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D4E78">
      <w:pPr>
        <w:autoSpaceDE w:val="0"/>
        <w:autoSpaceDN w:val="0"/>
        <w:adjustRightInd w:val="0"/>
        <w:snapToGrid w:val="0"/>
        <w:spacing w:line="360" w:lineRule="auto"/>
        <w:ind w:right="-117"/>
        <w:rPr>
          <w:rFonts w:asciiTheme="minorEastAsia" w:hAnsiTheme="minorEastAsia" w:eastAsiaTheme="minorEastAsia"/>
          <w:b/>
          <w:color w:val="000000" w:themeColor="text1"/>
          <w:spacing w:val="20"/>
          <w:sz w:val="28"/>
          <w:szCs w:val="28"/>
          <w14:textFill>
            <w14:solidFill>
              <w14:schemeClr w14:val="tx1"/>
            </w14:solidFill>
          </w14:textFill>
        </w:rPr>
      </w:pPr>
      <w:r>
        <w:rPr>
          <w:rFonts w:hint="eastAsia" w:asciiTheme="minorEastAsia" w:hAnsiTheme="minorEastAsia" w:eastAsiaTheme="minorEastAsia"/>
          <w:b/>
          <w:color w:val="000000" w:themeColor="text1"/>
          <w:spacing w:val="20"/>
          <w:szCs w:val="21"/>
          <w14:textFill>
            <w14:solidFill>
              <w14:schemeClr w14:val="tx1"/>
            </w14:solidFill>
          </w14:textFill>
        </w:rPr>
        <w:t xml:space="preserve">     </w:t>
      </w:r>
      <w:r>
        <w:rPr>
          <w:rFonts w:asciiTheme="minorEastAsia" w:hAnsiTheme="minorEastAsia" w:eastAsiaTheme="minorEastAsia"/>
          <w:b/>
          <w:color w:val="000000" w:themeColor="text1"/>
          <w:spacing w:val="20"/>
          <w:szCs w:val="21"/>
          <w14:textFill>
            <w14:solidFill>
              <w14:schemeClr w14:val="tx1"/>
            </w14:solidFill>
          </w14:textFill>
        </w:rPr>
        <w:t xml:space="preserve">         </w:t>
      </w:r>
      <w:bookmarkStart w:id="0" w:name="_Toc215364931"/>
      <w:bookmarkStart w:id="1" w:name="_Toc215309097"/>
    </w:p>
    <w:p w14:paraId="69E83A7E">
      <w:pPr>
        <w:autoSpaceDE w:val="0"/>
        <w:autoSpaceDN w:val="0"/>
        <w:adjustRightInd w:val="0"/>
        <w:snapToGrid w:val="0"/>
        <w:spacing w:line="360" w:lineRule="auto"/>
        <w:ind w:right="-117"/>
        <w:jc w:val="right"/>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合同编号：</w:t>
      </w:r>
    </w:p>
    <w:p w14:paraId="0D18D901">
      <w:pPr>
        <w:autoSpaceDE w:val="0"/>
        <w:autoSpaceDN w:val="0"/>
        <w:adjustRightInd w:val="0"/>
        <w:snapToGrid w:val="0"/>
        <w:spacing w:line="360" w:lineRule="auto"/>
        <w:ind w:right="-117"/>
        <w:jc w:val="left"/>
        <w:rPr>
          <w:rFonts w:cs="Microsoft JhengHei" w:asciiTheme="minorEastAsia" w:hAnsiTheme="minorEastAsia" w:eastAsiaTheme="minorEastAsia"/>
          <w:b/>
          <w:color w:val="000000" w:themeColor="text1"/>
          <w:w w:val="99"/>
          <w:kern w:val="0"/>
          <w:position w:val="1"/>
          <w:sz w:val="24"/>
          <w:szCs w:val="24"/>
          <w14:textFill>
            <w14:solidFill>
              <w14:schemeClr w14:val="tx1"/>
            </w14:solidFill>
          </w14:textFill>
        </w:rPr>
      </w:pPr>
    </w:p>
    <w:p w14:paraId="0D49BE0E">
      <w:pPr>
        <w:autoSpaceDE w:val="0"/>
        <w:autoSpaceDN w:val="0"/>
        <w:adjustRightInd w:val="0"/>
        <w:snapToGrid w:val="0"/>
        <w:spacing w:line="360" w:lineRule="auto"/>
        <w:ind w:right="-117"/>
        <w:jc w:val="left"/>
        <w:rPr>
          <w:rFonts w:cs="Microsoft JhengHei" w:asciiTheme="minorEastAsia" w:hAnsiTheme="minorEastAsia" w:eastAsiaTheme="minorEastAsia"/>
          <w:color w:val="000000" w:themeColor="text1"/>
          <w:w w:val="99"/>
          <w:kern w:val="0"/>
          <w:position w:val="1"/>
          <w:sz w:val="24"/>
          <w:szCs w:val="24"/>
          <w14:textFill>
            <w14:solidFill>
              <w14:schemeClr w14:val="tx1"/>
            </w14:solidFill>
          </w14:textFill>
        </w:rPr>
      </w:pPr>
    </w:p>
    <w:p w14:paraId="610CC586">
      <w:pPr>
        <w:rPr>
          <w:rFonts w:asciiTheme="minorEastAsia" w:hAnsiTheme="minorEastAsia" w:eastAsiaTheme="minorEastAsia"/>
          <w:b/>
          <w:color w:val="000000" w:themeColor="text1"/>
          <w:spacing w:val="20"/>
          <w:sz w:val="44"/>
          <w:szCs w:val="44"/>
          <w14:textFill>
            <w14:solidFill>
              <w14:schemeClr w14:val="tx1"/>
            </w14:solidFill>
          </w14:textFill>
        </w:rPr>
      </w:pPr>
    </w:p>
    <w:p w14:paraId="4202867D">
      <w:pPr>
        <w:jc w:val="center"/>
        <w:rPr>
          <w:color w:val="000000" w:themeColor="text1"/>
          <w:sz w:val="48"/>
          <w:szCs w:val="48"/>
          <w14:textFill>
            <w14:solidFill>
              <w14:schemeClr w14:val="tx1"/>
            </w14:solidFill>
          </w14:textFill>
        </w:rPr>
      </w:pPr>
      <w:r>
        <w:rPr>
          <w:rFonts w:hint="eastAsia" w:asciiTheme="minorEastAsia" w:hAnsiTheme="minorEastAsia" w:eastAsiaTheme="minorEastAsia"/>
          <w:b/>
          <w:color w:val="000000" w:themeColor="text1"/>
          <w:sz w:val="48"/>
          <w:szCs w:val="48"/>
          <w14:textFill>
            <w14:solidFill>
              <w14:schemeClr w14:val="tx1"/>
            </w14:solidFill>
          </w14:textFill>
        </w:rPr>
        <w:t>********项目</w:t>
      </w:r>
    </w:p>
    <w:p w14:paraId="75EE36F5">
      <w:pPr>
        <w:widowControl/>
        <w:adjustRightInd w:val="0"/>
        <w:snapToGrid w:val="0"/>
        <w:spacing w:line="360" w:lineRule="auto"/>
        <w:jc w:val="center"/>
        <w:rPr>
          <w:rFonts w:asciiTheme="minorEastAsia" w:hAnsiTheme="minorEastAsia" w:eastAsiaTheme="minorEastAsia"/>
          <w:b/>
          <w:color w:val="000000" w:themeColor="text1"/>
          <w:sz w:val="36"/>
          <w:szCs w:val="36"/>
          <w14:textFill>
            <w14:solidFill>
              <w14:schemeClr w14:val="tx1"/>
            </w14:solidFill>
          </w14:textFill>
        </w:rPr>
      </w:pPr>
    </w:p>
    <w:p w14:paraId="4EBF5521">
      <w:pPr>
        <w:widowControl/>
        <w:adjustRightInd w:val="0"/>
        <w:snapToGrid w:val="0"/>
        <w:spacing w:line="360" w:lineRule="auto"/>
        <w:jc w:val="center"/>
        <w:rPr>
          <w:rFonts w:asciiTheme="minorEastAsia" w:hAnsiTheme="minorEastAsia" w:eastAsiaTheme="minorEastAsia"/>
          <w:b/>
          <w:color w:val="000000" w:themeColor="text1"/>
          <w:sz w:val="36"/>
          <w:szCs w:val="36"/>
          <w14:textFill>
            <w14:solidFill>
              <w14:schemeClr w14:val="tx1"/>
            </w14:solidFill>
          </w14:textFill>
        </w:rPr>
      </w:pPr>
      <w:r>
        <w:rPr>
          <w:rFonts w:hint="eastAsia" w:asciiTheme="minorEastAsia" w:hAnsiTheme="minorEastAsia" w:eastAsiaTheme="minorEastAsia"/>
          <w:b/>
          <w:color w:val="000000" w:themeColor="text1"/>
          <w:sz w:val="36"/>
          <w:szCs w:val="36"/>
          <w14:textFill>
            <w14:solidFill>
              <w14:schemeClr w14:val="tx1"/>
            </w14:solidFill>
          </w14:textFill>
        </w:rPr>
        <w:t>*********************</w:t>
      </w:r>
    </w:p>
    <w:p w14:paraId="1D31C435">
      <w:pPr>
        <w:widowControl/>
        <w:adjustRightInd w:val="0"/>
        <w:snapToGrid w:val="0"/>
        <w:spacing w:line="360" w:lineRule="auto"/>
        <w:jc w:val="center"/>
        <w:rPr>
          <w:rFonts w:asciiTheme="minorEastAsia" w:hAnsiTheme="minorEastAsia" w:eastAsiaTheme="minorEastAsia"/>
          <w:b/>
          <w:color w:val="000000" w:themeColor="text1"/>
          <w:sz w:val="36"/>
          <w:szCs w:val="36"/>
          <w14:textFill>
            <w14:solidFill>
              <w14:schemeClr w14:val="tx1"/>
            </w14:solidFill>
          </w14:textFill>
        </w:rPr>
      </w:pPr>
      <w:r>
        <w:rPr>
          <w:rFonts w:hint="eastAsia" w:asciiTheme="minorEastAsia" w:hAnsiTheme="minorEastAsia" w:eastAsiaTheme="minorEastAsia"/>
          <w:b/>
          <w:color w:val="000000" w:themeColor="text1"/>
          <w:sz w:val="36"/>
          <w:szCs w:val="36"/>
          <w14:textFill>
            <w14:solidFill>
              <w14:schemeClr w14:val="tx1"/>
            </w14:solidFill>
          </w14:textFill>
        </w:rPr>
        <w:t>采</w:t>
      </w:r>
      <w:r>
        <w:rPr>
          <w:rFonts w:asciiTheme="minorEastAsia" w:hAnsiTheme="minorEastAsia" w:eastAsiaTheme="minorEastAsia"/>
          <w:b/>
          <w:color w:val="000000" w:themeColor="text1"/>
          <w:sz w:val="36"/>
          <w:szCs w:val="36"/>
          <w14:textFill>
            <w14:solidFill>
              <w14:schemeClr w14:val="tx1"/>
            </w14:solidFill>
          </w14:textFill>
        </w:rPr>
        <w:t>购安装及技术服务</w:t>
      </w:r>
      <w:r>
        <w:rPr>
          <w:rFonts w:hint="eastAsia" w:asciiTheme="minorEastAsia" w:hAnsiTheme="minorEastAsia" w:eastAsiaTheme="minorEastAsia"/>
          <w:b/>
          <w:color w:val="000000" w:themeColor="text1"/>
          <w:sz w:val="36"/>
          <w:szCs w:val="36"/>
          <w14:textFill>
            <w14:solidFill>
              <w14:schemeClr w14:val="tx1"/>
            </w14:solidFill>
          </w14:textFill>
        </w:rPr>
        <w:t>合</w:t>
      </w:r>
      <w:r>
        <w:rPr>
          <w:rFonts w:asciiTheme="minorEastAsia" w:hAnsiTheme="minorEastAsia" w:eastAsiaTheme="minorEastAsia"/>
          <w:b/>
          <w:color w:val="000000" w:themeColor="text1"/>
          <w:sz w:val="36"/>
          <w:szCs w:val="36"/>
          <w14:textFill>
            <w14:solidFill>
              <w14:schemeClr w14:val="tx1"/>
            </w14:solidFill>
          </w14:textFill>
        </w:rPr>
        <w:t>同</w:t>
      </w:r>
    </w:p>
    <w:p w14:paraId="1940EA57">
      <w:pPr>
        <w:widowControl/>
        <w:tabs>
          <w:tab w:val="left" w:pos="6840"/>
        </w:tabs>
        <w:adjustRightInd w:val="0"/>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 w:val="36"/>
          <w:szCs w:val="36"/>
          <w14:textFill>
            <w14:solidFill>
              <w14:schemeClr w14:val="tx1"/>
            </w14:solidFill>
          </w14:textFill>
        </w:rPr>
        <w:t>（设计、供货、安装、调试）</w:t>
      </w:r>
    </w:p>
    <w:p w14:paraId="6A6AD136">
      <w:pPr>
        <w:widowControl/>
        <w:tabs>
          <w:tab w:val="left" w:pos="6840"/>
        </w:tabs>
        <w:adjustRightInd w:val="0"/>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p>
    <w:p w14:paraId="1EE8FB02">
      <w:pPr>
        <w:widowControl/>
        <w:tabs>
          <w:tab w:val="left" w:pos="6840"/>
        </w:tabs>
        <w:adjustRightInd w:val="0"/>
        <w:snapToGrid w:val="0"/>
        <w:spacing w:line="360" w:lineRule="auto"/>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 xml:space="preserve">                                      </w:t>
      </w:r>
    </w:p>
    <w:p w14:paraId="6AF22EE6">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67FE3014">
      <w:pPr>
        <w:widowControl/>
        <w:tabs>
          <w:tab w:val="left" w:pos="6015"/>
          <w:tab w:val="left" w:pos="6840"/>
        </w:tabs>
        <w:adjustRightInd w:val="0"/>
        <w:snapToGrid w:val="0"/>
        <w:spacing w:line="360" w:lineRule="auto"/>
        <w:jc w:val="left"/>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 xml:space="preserve">                                       </w:t>
      </w:r>
    </w:p>
    <w:p w14:paraId="1D87594B">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6C79468B">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03943A76">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68936CFF">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7AC97250">
      <w:pPr>
        <w:widowControl/>
        <w:tabs>
          <w:tab w:val="left" w:pos="6840"/>
        </w:tabs>
        <w:adjustRightInd w:val="0"/>
        <w:snapToGrid w:val="0"/>
        <w:spacing w:line="360" w:lineRule="auto"/>
        <w:jc w:val="center"/>
        <w:rPr>
          <w:rFonts w:asciiTheme="minorEastAsia" w:hAnsiTheme="minorEastAsia" w:eastAsiaTheme="minorEastAsia"/>
          <w:b/>
          <w:color w:val="000000" w:themeColor="text1"/>
          <w:szCs w:val="21"/>
          <w14:textFill>
            <w14:solidFill>
              <w14:schemeClr w14:val="tx1"/>
            </w14:solidFill>
          </w14:textFill>
        </w:rPr>
      </w:pPr>
    </w:p>
    <w:p w14:paraId="1D3354AF">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r>
        <w:rPr>
          <w:rFonts w:hint="eastAsia" w:cs="仿宋" w:asciiTheme="minorEastAsia" w:hAnsiTheme="minorEastAsia" w:eastAsiaTheme="minorEastAsia"/>
          <w:b/>
          <w:color w:val="000000" w:themeColor="text1"/>
          <w:sz w:val="28"/>
          <w:szCs w:val="28"/>
          <w14:textFill>
            <w14:solidFill>
              <w14:schemeClr w14:val="tx1"/>
            </w14:solidFill>
          </w14:textFill>
        </w:rPr>
        <w:t xml:space="preserve">甲方（买方单位）： </w:t>
      </w:r>
    </w:p>
    <w:p w14:paraId="55448D86">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r>
        <w:rPr>
          <w:rFonts w:hint="eastAsia" w:cs="仿宋" w:asciiTheme="minorEastAsia" w:hAnsiTheme="minorEastAsia" w:eastAsiaTheme="minorEastAsia"/>
          <w:b/>
          <w:color w:val="000000" w:themeColor="text1"/>
          <w:sz w:val="28"/>
          <w:szCs w:val="28"/>
          <w14:textFill>
            <w14:solidFill>
              <w14:schemeClr w14:val="tx1"/>
            </w14:solidFill>
          </w14:textFill>
        </w:rPr>
        <w:t>乙方（供方单位）：</w:t>
      </w:r>
    </w:p>
    <w:p w14:paraId="41F62040">
      <w:pPr>
        <w:pStyle w:val="27"/>
        <w:adjustRightInd w:val="0"/>
        <w:snapToGrid w:val="0"/>
        <w:spacing w:before="312" w:beforeLines="100" w:after="312" w:afterLines="100" w:line="480" w:lineRule="auto"/>
        <w:ind w:firstLine="0" w:firstLineChars="0"/>
        <w:rPr>
          <w:rFonts w:cs="仿宋" w:asciiTheme="minorEastAsia" w:hAnsiTheme="minorEastAsia" w:eastAsiaTheme="minorEastAsia"/>
          <w:b/>
          <w:color w:val="000000" w:themeColor="text1"/>
          <w:sz w:val="28"/>
          <w:szCs w:val="28"/>
          <w14:textFill>
            <w14:solidFill>
              <w14:schemeClr w14:val="tx1"/>
            </w14:solidFill>
          </w14:textFill>
        </w:rPr>
      </w:pPr>
      <w:r>
        <w:rPr>
          <w:rFonts w:hint="eastAsia" w:cs="仿宋" w:asciiTheme="minorEastAsia" w:hAnsiTheme="minorEastAsia" w:eastAsiaTheme="minorEastAsia"/>
          <w:b/>
          <w:color w:val="000000" w:themeColor="text1"/>
          <w:sz w:val="28"/>
          <w:szCs w:val="28"/>
          <w14:textFill>
            <w14:solidFill>
              <w14:schemeClr w14:val="tx1"/>
            </w14:solidFill>
          </w14:textFill>
        </w:rPr>
        <w:t>签</w:t>
      </w:r>
      <w:r>
        <w:rPr>
          <w:rFonts w:cs="仿宋" w:asciiTheme="minorEastAsia" w:hAnsiTheme="minorEastAsia" w:eastAsiaTheme="minorEastAsia"/>
          <w:b/>
          <w:color w:val="000000" w:themeColor="text1"/>
          <w:sz w:val="28"/>
          <w:szCs w:val="28"/>
          <w14:textFill>
            <w14:solidFill>
              <w14:schemeClr w14:val="tx1"/>
            </w14:solidFill>
          </w14:textFill>
        </w:rPr>
        <w:t>约</w:t>
      </w:r>
      <w:r>
        <w:rPr>
          <w:rFonts w:hint="eastAsia" w:cs="仿宋" w:asciiTheme="minorEastAsia" w:hAnsiTheme="minorEastAsia" w:eastAsiaTheme="minorEastAsia"/>
          <w:b/>
          <w:color w:val="000000" w:themeColor="text1"/>
          <w:sz w:val="28"/>
          <w:szCs w:val="28"/>
          <w14:textFill>
            <w14:solidFill>
              <w14:schemeClr w14:val="tx1"/>
            </w14:solidFill>
          </w14:textFill>
        </w:rPr>
        <w:t>日</w:t>
      </w:r>
      <w:r>
        <w:rPr>
          <w:rFonts w:cs="仿宋" w:asciiTheme="minorEastAsia" w:hAnsiTheme="minorEastAsia" w:eastAsiaTheme="minorEastAsia"/>
          <w:b/>
          <w:color w:val="000000" w:themeColor="text1"/>
          <w:sz w:val="28"/>
          <w:szCs w:val="28"/>
          <w14:textFill>
            <w14:solidFill>
              <w14:schemeClr w14:val="tx1"/>
            </w14:solidFill>
          </w14:textFill>
        </w:rPr>
        <w:t>期</w:t>
      </w:r>
      <w:r>
        <w:rPr>
          <w:rFonts w:hint="eastAsia" w:cs="仿宋" w:asciiTheme="minorEastAsia" w:hAnsiTheme="minorEastAsia" w:eastAsiaTheme="minorEastAsia"/>
          <w:b/>
          <w:color w:val="000000" w:themeColor="text1"/>
          <w:sz w:val="28"/>
          <w:szCs w:val="28"/>
          <w14:textFill>
            <w14:solidFill>
              <w14:schemeClr w14:val="tx1"/>
            </w14:solidFill>
          </w14:textFill>
        </w:rPr>
        <w:t>： 年 月 日</w:t>
      </w:r>
    </w:p>
    <w:p w14:paraId="1A401789">
      <w:pPr>
        <w:pStyle w:val="13"/>
        <w:spacing w:line="360" w:lineRule="auto"/>
        <w:rPr>
          <w:rFonts w:asciiTheme="minorEastAsia" w:hAnsiTheme="minorEastAsia" w:eastAsiaTheme="minorEastAsia"/>
          <w:color w:val="000000" w:themeColor="text1"/>
          <w:sz w:val="28"/>
          <w:szCs w:val="28"/>
          <w14:textFill>
            <w14:solidFill>
              <w14:schemeClr w14:val="tx1"/>
            </w14:solidFill>
          </w14:textFill>
        </w:rPr>
      </w:pPr>
    </w:p>
    <w:p w14:paraId="27D3A5E8">
      <w:pPr>
        <w:pStyle w:val="13"/>
        <w:spacing w:line="360" w:lineRule="auto"/>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合同目录</w:t>
      </w:r>
    </w:p>
    <w:p w14:paraId="7D908587">
      <w:pPr>
        <w:spacing w:line="360" w:lineRule="auto"/>
        <w:rPr>
          <w:rFonts w:asciiTheme="minorEastAsia" w:hAnsiTheme="minorEastAsia" w:eastAsiaTheme="minorEastAsia"/>
          <w:color w:val="000000" w:themeColor="text1"/>
          <w:szCs w:val="21"/>
          <w14:textFill>
            <w14:solidFill>
              <w14:schemeClr w14:val="tx1"/>
            </w14:solidFill>
          </w14:textFill>
        </w:rPr>
      </w:pPr>
    </w:p>
    <w:p w14:paraId="2C5F7A7D">
      <w:pPr>
        <w:pStyle w:val="14"/>
        <w:tabs>
          <w:tab w:val="right" w:leader="dot" w:pos="8296"/>
        </w:tabs>
        <w:rPr>
          <w:rFonts w:asciiTheme="minorHAnsi" w:hAnsiTheme="minorHAnsi" w:eastAsiaTheme="minorEastAsia" w:cstheme="minorBidi"/>
          <w:szCs w:val="22"/>
        </w:rPr>
      </w:pPr>
      <w:r>
        <w:rPr>
          <w:rStyle w:val="18"/>
          <w:rFonts w:hint="eastAsia" w:asciiTheme="minorEastAsia" w:hAnsiTheme="minorEastAsia" w:eastAsiaTheme="minorEastAsia"/>
          <w:color w:val="000000" w:themeColor="text1"/>
          <w:szCs w:val="21"/>
          <w14:textFill>
            <w14:solidFill>
              <w14:schemeClr w14:val="tx1"/>
            </w14:solidFill>
          </w14:textFill>
        </w:rPr>
        <w:fldChar w:fldCharType="begin"/>
      </w:r>
      <w:r>
        <w:rPr>
          <w:rStyle w:val="18"/>
          <w:rFonts w:asciiTheme="minorEastAsia" w:hAnsiTheme="minorEastAsia" w:eastAsiaTheme="minorEastAsia"/>
          <w:color w:val="000000" w:themeColor="text1"/>
          <w:szCs w:val="21"/>
          <w14:textFill>
            <w14:solidFill>
              <w14:schemeClr w14:val="tx1"/>
            </w14:solidFill>
          </w14:textFill>
        </w:rPr>
        <w:instrText xml:space="preserve"> TOC \o "1-2" \h \z \u </w:instrText>
      </w:r>
      <w:r>
        <w:rPr>
          <w:rStyle w:val="18"/>
          <w:rFonts w:hint="eastAsia" w:asciiTheme="minorEastAsia" w:hAnsiTheme="minorEastAsia" w:eastAsiaTheme="minorEastAsia"/>
          <w:color w:val="000000" w:themeColor="text1"/>
          <w:szCs w:val="21"/>
          <w14:textFill>
            <w14:solidFill>
              <w14:schemeClr w14:val="tx1"/>
            </w14:solidFill>
          </w14:textFill>
        </w:rPr>
        <w:fldChar w:fldCharType="separate"/>
      </w:r>
      <w:r>
        <w:fldChar w:fldCharType="begin"/>
      </w:r>
      <w:r>
        <w:instrText xml:space="preserve"> HYPERLINK \l "_Toc53761917" </w:instrText>
      </w:r>
      <w:r>
        <w:fldChar w:fldCharType="separate"/>
      </w:r>
      <w:r>
        <w:rPr>
          <w:rStyle w:val="18"/>
          <w:rFonts w:asciiTheme="minorEastAsia" w:hAnsiTheme="minorEastAsia"/>
        </w:rPr>
        <w:t>1</w:t>
      </w:r>
      <w:r>
        <w:rPr>
          <w:rStyle w:val="18"/>
          <w:rFonts w:hint="eastAsia" w:asciiTheme="minorEastAsia" w:hAnsiTheme="minorEastAsia"/>
        </w:rPr>
        <w:t>、定义</w:t>
      </w:r>
      <w:r>
        <w:tab/>
      </w:r>
      <w:r>
        <w:fldChar w:fldCharType="begin"/>
      </w:r>
      <w:r>
        <w:instrText xml:space="preserve"> PAGEREF _Toc53761917 \h </w:instrText>
      </w:r>
      <w:r>
        <w:fldChar w:fldCharType="separate"/>
      </w:r>
      <w:r>
        <w:t>3</w:t>
      </w:r>
      <w:r>
        <w:fldChar w:fldCharType="end"/>
      </w:r>
      <w:r>
        <w:fldChar w:fldCharType="end"/>
      </w:r>
    </w:p>
    <w:p w14:paraId="65EADD5B">
      <w:pPr>
        <w:pStyle w:val="14"/>
        <w:tabs>
          <w:tab w:val="left" w:pos="1050"/>
          <w:tab w:val="right" w:leader="dot" w:pos="8296"/>
        </w:tabs>
        <w:rPr>
          <w:rFonts w:asciiTheme="minorHAnsi" w:hAnsiTheme="minorHAnsi" w:eastAsiaTheme="minorEastAsia" w:cstheme="minorBidi"/>
          <w:szCs w:val="22"/>
        </w:rPr>
      </w:pPr>
      <w:r>
        <w:fldChar w:fldCharType="begin"/>
      </w:r>
      <w:r>
        <w:instrText xml:space="preserve"> HYPERLINK \l "_Toc53761918" </w:instrText>
      </w:r>
      <w:r>
        <w:fldChar w:fldCharType="separate"/>
      </w:r>
      <w:r>
        <w:rPr>
          <w:rStyle w:val="18"/>
          <w:rFonts w:hint="eastAsia" w:asciiTheme="minorEastAsia" w:hAnsiTheme="minorEastAsia"/>
        </w:rPr>
        <w:t>2、合同标的</w:t>
      </w:r>
      <w:r>
        <w:tab/>
      </w:r>
      <w:r>
        <w:fldChar w:fldCharType="begin"/>
      </w:r>
      <w:r>
        <w:instrText xml:space="preserve"> PAGEREF _Toc53761918 \h </w:instrText>
      </w:r>
      <w:r>
        <w:fldChar w:fldCharType="separate"/>
      </w:r>
      <w:r>
        <w:t>4</w:t>
      </w:r>
      <w:r>
        <w:fldChar w:fldCharType="end"/>
      </w:r>
      <w:r>
        <w:fldChar w:fldCharType="end"/>
      </w:r>
    </w:p>
    <w:p w14:paraId="7E3AE4FD">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"_Toc53761919" </w:instrText>
      </w:r>
      <w:r>
        <w:fldChar w:fldCharType="separate"/>
      </w:r>
      <w:r>
        <w:rPr>
          <w:rStyle w:val="18"/>
          <w:rFonts w:asciiTheme="minorEastAsia" w:hAnsiTheme="minorEastAsia"/>
        </w:rPr>
        <w:t>3</w:t>
      </w:r>
      <w:r>
        <w:rPr>
          <w:rStyle w:val="18"/>
          <w:rFonts w:hint="eastAsia" w:asciiTheme="minorEastAsia" w:hAnsiTheme="minorEastAsia"/>
        </w:rPr>
        <w:t>、供货范围</w:t>
      </w:r>
      <w:r>
        <w:tab/>
      </w:r>
      <w:r>
        <w:fldChar w:fldCharType="begin"/>
      </w:r>
      <w:r>
        <w:instrText xml:space="preserve"> PAGEREF _Toc53761919 \h </w:instrText>
      </w:r>
      <w:r>
        <w:fldChar w:fldCharType="separate"/>
      </w:r>
      <w:r>
        <w:t>5</w:t>
      </w:r>
      <w:r>
        <w:fldChar w:fldCharType="end"/>
      </w:r>
      <w:r>
        <w:fldChar w:fldCharType="end"/>
      </w:r>
    </w:p>
    <w:p w14:paraId="346FC48F">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"_Toc53761920" </w:instrText>
      </w:r>
      <w:r>
        <w:fldChar w:fldCharType="separate"/>
      </w:r>
      <w:r>
        <w:rPr>
          <w:rStyle w:val="18"/>
          <w:rFonts w:asciiTheme="minorEastAsia" w:hAnsiTheme="minorEastAsia"/>
        </w:rPr>
        <w:t>4</w:t>
      </w:r>
      <w:r>
        <w:rPr>
          <w:rStyle w:val="18"/>
          <w:rFonts w:hint="eastAsia" w:asciiTheme="minorEastAsia" w:hAnsiTheme="minorEastAsia"/>
        </w:rPr>
        <w:t>、合同价格</w:t>
      </w:r>
      <w:r>
        <w:tab/>
      </w:r>
      <w:r>
        <w:fldChar w:fldCharType="begin"/>
      </w:r>
      <w:r>
        <w:instrText xml:space="preserve"> PAGEREF _Toc53761920 \h </w:instrText>
      </w:r>
      <w:r>
        <w:fldChar w:fldCharType="separate"/>
      </w:r>
      <w:r>
        <w:t>5</w:t>
      </w:r>
      <w:r>
        <w:fldChar w:fldCharType="end"/>
      </w:r>
      <w:r>
        <w:fldChar w:fldCharType="end"/>
      </w:r>
    </w:p>
    <w:p w14:paraId="3ED46529">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"_Toc53761921" </w:instrText>
      </w:r>
      <w:r>
        <w:fldChar w:fldCharType="separate"/>
      </w:r>
      <w:r>
        <w:rPr>
          <w:rStyle w:val="18"/>
          <w:rFonts w:asciiTheme="minorEastAsia" w:hAnsiTheme="minorEastAsia"/>
        </w:rPr>
        <w:t>5</w:t>
      </w:r>
      <w:r>
        <w:rPr>
          <w:rStyle w:val="18"/>
          <w:rFonts w:hint="eastAsia" w:asciiTheme="minorEastAsia" w:hAnsiTheme="minorEastAsia"/>
        </w:rPr>
        <w:t>、付款</w:t>
      </w:r>
      <w:r>
        <w:tab/>
      </w:r>
      <w:r>
        <w:fldChar w:fldCharType="begin"/>
      </w:r>
      <w:r>
        <w:instrText xml:space="preserve"> PAGEREF _Toc53761921 \h </w:instrText>
      </w:r>
      <w:r>
        <w:fldChar w:fldCharType="separate"/>
      </w:r>
      <w:r>
        <w:t>5</w:t>
      </w:r>
      <w:r>
        <w:fldChar w:fldCharType="end"/>
      </w:r>
      <w:r>
        <w:fldChar w:fldCharType="end"/>
      </w:r>
    </w:p>
    <w:p w14:paraId="7539AD1C">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"_Toc53761922" </w:instrText>
      </w:r>
      <w:r>
        <w:fldChar w:fldCharType="separate"/>
      </w:r>
      <w:r>
        <w:rPr>
          <w:rStyle w:val="18"/>
          <w:rFonts w:asciiTheme="minorEastAsia" w:hAnsiTheme="minorEastAsia"/>
        </w:rPr>
        <w:t>6</w:t>
      </w:r>
      <w:r>
        <w:rPr>
          <w:rStyle w:val="18"/>
          <w:rFonts w:hint="eastAsia" w:asciiTheme="minorEastAsia" w:hAnsiTheme="minorEastAsia"/>
        </w:rPr>
        <w:t>、交货和运输</w:t>
      </w:r>
      <w:r>
        <w:tab/>
      </w:r>
      <w:r>
        <w:fldChar w:fldCharType="begin"/>
      </w:r>
      <w:r>
        <w:instrText xml:space="preserve"> PAGEREF _Toc53761922 \h </w:instrText>
      </w:r>
      <w:r>
        <w:fldChar w:fldCharType="separate"/>
      </w:r>
      <w:r>
        <w:t>7</w:t>
      </w:r>
      <w:r>
        <w:fldChar w:fldCharType="end"/>
      </w:r>
      <w:r>
        <w:fldChar w:fldCharType="end"/>
      </w:r>
    </w:p>
    <w:p w14:paraId="40B2F57F">
      <w:pPr>
        <w:pStyle w:val="14"/>
        <w:tabs>
          <w:tab w:val="left" w:pos="1050"/>
          <w:tab w:val="right" w:leader="dot" w:pos="8296"/>
        </w:tabs>
        <w:rPr>
          <w:rFonts w:asciiTheme="minorHAnsi" w:hAnsiTheme="minorHAnsi" w:eastAsiaTheme="minorEastAsia" w:cstheme="minorBidi"/>
          <w:szCs w:val="22"/>
        </w:rPr>
      </w:pPr>
      <w:r>
        <w:fldChar w:fldCharType="begin"/>
      </w:r>
      <w:r>
        <w:instrText xml:space="preserve"> HYPERLINK \l "_Toc53761923" </w:instrText>
      </w:r>
      <w:r>
        <w:fldChar w:fldCharType="separate"/>
      </w:r>
      <w:r>
        <w:rPr>
          <w:rStyle w:val="18"/>
          <w:rFonts w:hint="eastAsia" w:asciiTheme="minorEastAsia" w:hAnsiTheme="minorEastAsia"/>
        </w:rPr>
        <w:t>7、包装与标记</w:t>
      </w:r>
      <w:r>
        <w:tab/>
      </w:r>
      <w:r>
        <w:fldChar w:fldCharType="begin"/>
      </w:r>
      <w:r>
        <w:instrText xml:space="preserve"> PAGEREF _Toc53761923 \h </w:instrText>
      </w:r>
      <w:r>
        <w:fldChar w:fldCharType="separate"/>
      </w:r>
      <w:r>
        <w:t>8</w:t>
      </w:r>
      <w:r>
        <w:fldChar w:fldCharType="end"/>
      </w:r>
      <w:r>
        <w:fldChar w:fldCharType="end"/>
      </w:r>
    </w:p>
    <w:p w14:paraId="2C80D963">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"_Toc53761924" </w:instrText>
      </w:r>
      <w:r>
        <w:fldChar w:fldCharType="separate"/>
      </w:r>
      <w:r>
        <w:rPr>
          <w:rStyle w:val="18"/>
          <w:rFonts w:asciiTheme="minorEastAsia" w:hAnsiTheme="minorEastAsia"/>
        </w:rPr>
        <w:t>8</w:t>
      </w:r>
      <w:r>
        <w:rPr>
          <w:rStyle w:val="18"/>
          <w:rFonts w:hint="eastAsia" w:asciiTheme="minorEastAsia" w:hAnsiTheme="minorEastAsia"/>
        </w:rPr>
        <w:t>、技术服务和联络</w:t>
      </w:r>
      <w:r>
        <w:tab/>
      </w:r>
      <w:r>
        <w:fldChar w:fldCharType="begin"/>
      </w:r>
      <w:r>
        <w:instrText xml:space="preserve"> PAGEREF _Toc53761924 \h </w:instrText>
      </w:r>
      <w:r>
        <w:fldChar w:fldCharType="separate"/>
      </w:r>
      <w:r>
        <w:t>10</w:t>
      </w:r>
      <w:r>
        <w:fldChar w:fldCharType="end"/>
      </w:r>
      <w:r>
        <w:fldChar w:fldCharType="end"/>
      </w:r>
    </w:p>
    <w:p w14:paraId="6620730B">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"_Toc53761925" </w:instrText>
      </w:r>
      <w:r>
        <w:fldChar w:fldCharType="separate"/>
      </w:r>
      <w:r>
        <w:rPr>
          <w:rStyle w:val="18"/>
          <w:rFonts w:asciiTheme="minorEastAsia" w:hAnsiTheme="minorEastAsia"/>
        </w:rPr>
        <w:t>9</w:t>
      </w:r>
      <w:r>
        <w:rPr>
          <w:rStyle w:val="18"/>
          <w:rFonts w:hint="eastAsia" w:asciiTheme="minorEastAsia" w:hAnsiTheme="minorEastAsia"/>
        </w:rPr>
        <w:t>、设备监造与开箱检验</w:t>
      </w:r>
      <w:r>
        <w:tab/>
      </w:r>
      <w:r>
        <w:fldChar w:fldCharType="begin"/>
      </w:r>
      <w:r>
        <w:instrText xml:space="preserve"> PAGEREF _Toc53761925 \h </w:instrText>
      </w:r>
      <w:r>
        <w:fldChar w:fldCharType="separate"/>
      </w:r>
      <w:r>
        <w:t>11</w:t>
      </w:r>
      <w:r>
        <w:fldChar w:fldCharType="end"/>
      </w:r>
      <w:r>
        <w:fldChar w:fldCharType="end"/>
      </w:r>
    </w:p>
    <w:p w14:paraId="05EA6329">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"_Toc53761926" </w:instrText>
      </w:r>
      <w:r>
        <w:fldChar w:fldCharType="separate"/>
      </w:r>
      <w:r>
        <w:rPr>
          <w:rStyle w:val="18"/>
          <w:rFonts w:asciiTheme="minorEastAsia" w:hAnsiTheme="minorEastAsia"/>
        </w:rPr>
        <w:t>10</w:t>
      </w:r>
      <w:r>
        <w:rPr>
          <w:rStyle w:val="18"/>
          <w:rFonts w:hint="eastAsia" w:asciiTheme="minorEastAsia" w:hAnsiTheme="minorEastAsia"/>
        </w:rPr>
        <w:t>、安装、调试、试运和验收</w:t>
      </w:r>
      <w:r>
        <w:tab/>
      </w:r>
      <w:r>
        <w:fldChar w:fldCharType="begin"/>
      </w:r>
      <w:r>
        <w:instrText xml:space="preserve"> PAGEREF _Toc53761926 \h </w:instrText>
      </w:r>
      <w:r>
        <w:fldChar w:fldCharType="separate"/>
      </w:r>
      <w:r>
        <w:t>13</w:t>
      </w:r>
      <w:r>
        <w:fldChar w:fldCharType="end"/>
      </w:r>
      <w:r>
        <w:fldChar w:fldCharType="end"/>
      </w:r>
    </w:p>
    <w:p w14:paraId="0BEAE088">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"_Toc53761927" </w:instrText>
      </w:r>
      <w:r>
        <w:fldChar w:fldCharType="separate"/>
      </w:r>
      <w:r>
        <w:rPr>
          <w:rStyle w:val="18"/>
          <w:rFonts w:asciiTheme="minorEastAsia" w:hAnsiTheme="minorEastAsia"/>
        </w:rPr>
        <w:t>11</w:t>
      </w:r>
      <w:r>
        <w:rPr>
          <w:rStyle w:val="18"/>
          <w:rFonts w:hint="eastAsia" w:asciiTheme="minorEastAsia" w:hAnsiTheme="minorEastAsia"/>
        </w:rPr>
        <w:t>、技术资料</w:t>
      </w:r>
      <w:r>
        <w:tab/>
      </w:r>
      <w:r>
        <w:fldChar w:fldCharType="begin"/>
      </w:r>
      <w:r>
        <w:instrText xml:space="preserve"> PAGEREF _Toc53761927 \h </w:instrText>
      </w:r>
      <w:r>
        <w:fldChar w:fldCharType="separate"/>
      </w:r>
      <w:r>
        <w:t>15</w:t>
      </w:r>
      <w:r>
        <w:fldChar w:fldCharType="end"/>
      </w:r>
      <w:r>
        <w:fldChar w:fldCharType="end"/>
      </w:r>
    </w:p>
    <w:p w14:paraId="4CB48391">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"_Toc53761928" </w:instrText>
      </w:r>
      <w:r>
        <w:fldChar w:fldCharType="separate"/>
      </w:r>
      <w:r>
        <w:rPr>
          <w:rStyle w:val="18"/>
          <w:rFonts w:asciiTheme="minorEastAsia" w:hAnsiTheme="minorEastAsia"/>
        </w:rPr>
        <w:t>12</w:t>
      </w:r>
      <w:r>
        <w:rPr>
          <w:rStyle w:val="18"/>
          <w:rFonts w:hint="eastAsia" w:asciiTheme="minorEastAsia" w:hAnsiTheme="minorEastAsia"/>
        </w:rPr>
        <w:t>、双方施工责任</w:t>
      </w:r>
      <w:r>
        <w:tab/>
      </w:r>
      <w:r>
        <w:fldChar w:fldCharType="begin"/>
      </w:r>
      <w:r>
        <w:instrText xml:space="preserve"> PAGEREF _Toc53761928 \h </w:instrText>
      </w:r>
      <w:r>
        <w:fldChar w:fldCharType="separate"/>
      </w:r>
      <w:r>
        <w:t>17</w:t>
      </w:r>
      <w:r>
        <w:fldChar w:fldCharType="end"/>
      </w:r>
      <w:r>
        <w:fldChar w:fldCharType="end"/>
      </w:r>
    </w:p>
    <w:p w14:paraId="44283A6D">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"_Toc53761929" </w:instrText>
      </w:r>
      <w:r>
        <w:fldChar w:fldCharType="separate"/>
      </w:r>
      <w:r>
        <w:rPr>
          <w:rStyle w:val="18"/>
          <w:rFonts w:asciiTheme="minorEastAsia" w:hAnsiTheme="minorEastAsia"/>
        </w:rPr>
        <w:t xml:space="preserve">13 </w:t>
      </w:r>
      <w:r>
        <w:rPr>
          <w:rStyle w:val="18"/>
          <w:rFonts w:hint="eastAsia" w:asciiTheme="minorEastAsia" w:hAnsiTheme="minorEastAsia"/>
        </w:rPr>
        <w:t>质量保证、设备质保期与违约索赔</w:t>
      </w:r>
      <w:r>
        <w:tab/>
      </w:r>
      <w:r>
        <w:fldChar w:fldCharType="begin"/>
      </w:r>
      <w:r>
        <w:instrText xml:space="preserve"> PAGEREF _Toc53761929 \h </w:instrText>
      </w:r>
      <w:r>
        <w:fldChar w:fldCharType="separate"/>
      </w:r>
      <w:r>
        <w:t>19</w:t>
      </w:r>
      <w:r>
        <w:fldChar w:fldCharType="end"/>
      </w:r>
      <w:r>
        <w:fldChar w:fldCharType="end"/>
      </w:r>
    </w:p>
    <w:p w14:paraId="56563EE3">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"_Toc53761930" </w:instrText>
      </w:r>
      <w:r>
        <w:fldChar w:fldCharType="separate"/>
      </w:r>
      <w:r>
        <w:rPr>
          <w:rStyle w:val="18"/>
          <w:rFonts w:asciiTheme="minorEastAsia" w:hAnsiTheme="minorEastAsia"/>
        </w:rPr>
        <w:t>14</w:t>
      </w:r>
      <w:r>
        <w:rPr>
          <w:rStyle w:val="18"/>
          <w:rFonts w:hint="eastAsia" w:asciiTheme="minorEastAsia" w:hAnsiTheme="minorEastAsia"/>
        </w:rPr>
        <w:t>、保</w:t>
      </w:r>
      <w:r>
        <w:rPr>
          <w:rStyle w:val="18"/>
          <w:rFonts w:asciiTheme="minorEastAsia" w:hAnsiTheme="minorEastAsia"/>
        </w:rPr>
        <w:t xml:space="preserve"> </w:t>
      </w:r>
      <w:r>
        <w:rPr>
          <w:rStyle w:val="18"/>
          <w:rFonts w:hint="eastAsia" w:asciiTheme="minorEastAsia" w:hAnsiTheme="minorEastAsia"/>
        </w:rPr>
        <w:t>险</w:t>
      </w:r>
      <w:r>
        <w:tab/>
      </w:r>
      <w:r>
        <w:fldChar w:fldCharType="begin"/>
      </w:r>
      <w:r>
        <w:instrText xml:space="preserve"> PAGEREF _Toc53761930 \h </w:instrText>
      </w:r>
      <w:r>
        <w:fldChar w:fldCharType="separate"/>
      </w:r>
      <w:r>
        <w:t>22</w:t>
      </w:r>
      <w:r>
        <w:fldChar w:fldCharType="end"/>
      </w:r>
      <w:r>
        <w:fldChar w:fldCharType="end"/>
      </w:r>
    </w:p>
    <w:p w14:paraId="45B77BC2">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"_Toc53761931" </w:instrText>
      </w:r>
      <w:r>
        <w:fldChar w:fldCharType="separate"/>
      </w:r>
      <w:r>
        <w:rPr>
          <w:rStyle w:val="18"/>
          <w:rFonts w:hint="eastAsia" w:asciiTheme="minorEastAsia" w:hAnsiTheme="minorEastAsia"/>
        </w:rPr>
        <w:t>15、税</w:t>
      </w:r>
      <w:r>
        <w:rPr>
          <w:rStyle w:val="18"/>
          <w:rFonts w:asciiTheme="minorEastAsia" w:hAnsiTheme="minorEastAsia"/>
        </w:rPr>
        <w:t xml:space="preserve"> </w:t>
      </w:r>
      <w:r>
        <w:rPr>
          <w:rStyle w:val="18"/>
          <w:rFonts w:hint="eastAsia" w:asciiTheme="minorEastAsia" w:hAnsiTheme="minorEastAsia"/>
        </w:rPr>
        <w:t>费</w:t>
      </w:r>
      <w:r>
        <w:tab/>
      </w:r>
      <w:r>
        <w:fldChar w:fldCharType="begin"/>
      </w:r>
      <w:r>
        <w:instrText xml:space="preserve"> PAGEREF _Toc53761931 \h </w:instrText>
      </w:r>
      <w:r>
        <w:fldChar w:fldCharType="separate"/>
      </w:r>
      <w:r>
        <w:t>23</w:t>
      </w:r>
      <w:r>
        <w:fldChar w:fldCharType="end"/>
      </w:r>
      <w:r>
        <w:fldChar w:fldCharType="end"/>
      </w:r>
    </w:p>
    <w:p w14:paraId="2B138D88">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"_Toc53761932" </w:instrText>
      </w:r>
      <w:r>
        <w:fldChar w:fldCharType="separate"/>
      </w:r>
      <w:r>
        <w:rPr>
          <w:rStyle w:val="18"/>
          <w:rFonts w:hint="eastAsia" w:asciiTheme="minorEastAsia" w:hAnsiTheme="minorEastAsia"/>
        </w:rPr>
        <w:t>16、保密、分包及侵权约定</w:t>
      </w:r>
      <w:r>
        <w:tab/>
      </w:r>
      <w:r>
        <w:fldChar w:fldCharType="begin"/>
      </w:r>
      <w:r>
        <w:instrText xml:space="preserve"> PAGEREF _Toc53761932 \h </w:instrText>
      </w:r>
      <w:r>
        <w:fldChar w:fldCharType="separate"/>
      </w:r>
      <w:r>
        <w:t>23</w:t>
      </w:r>
      <w:r>
        <w:fldChar w:fldCharType="end"/>
      </w:r>
      <w:r>
        <w:fldChar w:fldCharType="end"/>
      </w:r>
    </w:p>
    <w:p w14:paraId="28295BE5">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"_Toc53761933" </w:instrText>
      </w:r>
      <w:r>
        <w:fldChar w:fldCharType="separate"/>
      </w:r>
      <w:r>
        <w:rPr>
          <w:rStyle w:val="18"/>
          <w:rFonts w:asciiTheme="minorEastAsia" w:hAnsiTheme="minorEastAsia"/>
        </w:rPr>
        <w:t>17</w:t>
      </w:r>
      <w:r>
        <w:rPr>
          <w:rStyle w:val="18"/>
          <w:rFonts w:hint="eastAsia" w:asciiTheme="minorEastAsia" w:hAnsiTheme="minorEastAsia"/>
        </w:rPr>
        <w:t>、合同的变更、修改、中止和终止</w:t>
      </w:r>
      <w:r>
        <w:tab/>
      </w:r>
      <w:r>
        <w:fldChar w:fldCharType="begin"/>
      </w:r>
      <w:r>
        <w:instrText xml:space="preserve"> PAGEREF _Toc53761933 \h </w:instrText>
      </w:r>
      <w:r>
        <w:fldChar w:fldCharType="separate"/>
      </w:r>
      <w:r>
        <w:t>24</w:t>
      </w:r>
      <w:r>
        <w:fldChar w:fldCharType="end"/>
      </w:r>
      <w:r>
        <w:fldChar w:fldCharType="end"/>
      </w:r>
    </w:p>
    <w:p w14:paraId="55B73097">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"_Toc53761934" </w:instrText>
      </w:r>
      <w:r>
        <w:fldChar w:fldCharType="separate"/>
      </w:r>
      <w:r>
        <w:rPr>
          <w:rStyle w:val="18"/>
          <w:rFonts w:asciiTheme="minorEastAsia" w:hAnsiTheme="minorEastAsia"/>
        </w:rPr>
        <w:t>18</w:t>
      </w:r>
      <w:r>
        <w:rPr>
          <w:rStyle w:val="18"/>
          <w:rFonts w:hint="eastAsia" w:asciiTheme="minorEastAsia" w:hAnsiTheme="minorEastAsia"/>
        </w:rPr>
        <w:t>、不可抗力</w:t>
      </w:r>
      <w:r>
        <w:tab/>
      </w:r>
      <w:r>
        <w:fldChar w:fldCharType="begin"/>
      </w:r>
      <w:r>
        <w:instrText xml:space="preserve"> PAGEREF _Toc53761934 \h </w:instrText>
      </w:r>
      <w:r>
        <w:fldChar w:fldCharType="separate"/>
      </w:r>
      <w:r>
        <w:t>25</w:t>
      </w:r>
      <w:r>
        <w:fldChar w:fldCharType="end"/>
      </w:r>
      <w:r>
        <w:fldChar w:fldCharType="end"/>
      </w:r>
    </w:p>
    <w:p w14:paraId="6FCFE6DF">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"_Toc53761935" </w:instrText>
      </w:r>
      <w:r>
        <w:fldChar w:fldCharType="separate"/>
      </w:r>
      <w:r>
        <w:rPr>
          <w:rStyle w:val="18"/>
          <w:rFonts w:asciiTheme="minorEastAsia" w:hAnsiTheme="minorEastAsia"/>
        </w:rPr>
        <w:t>19</w:t>
      </w:r>
      <w:r>
        <w:rPr>
          <w:rStyle w:val="18"/>
          <w:rFonts w:hint="eastAsia" w:asciiTheme="minorEastAsia" w:hAnsiTheme="minorEastAsia"/>
        </w:rPr>
        <w:t>、合同争议的解决</w:t>
      </w:r>
      <w:r>
        <w:tab/>
      </w:r>
      <w:r>
        <w:fldChar w:fldCharType="begin"/>
      </w:r>
      <w:r>
        <w:instrText xml:space="preserve"> PAGEREF _Toc53761935 \h </w:instrText>
      </w:r>
      <w:r>
        <w:fldChar w:fldCharType="separate"/>
      </w:r>
      <w:r>
        <w:t>25</w:t>
      </w:r>
      <w:r>
        <w:fldChar w:fldCharType="end"/>
      </w:r>
      <w:r>
        <w:fldChar w:fldCharType="end"/>
      </w:r>
    </w:p>
    <w:p w14:paraId="15D8E6EF">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"_Toc53761936" </w:instrText>
      </w:r>
      <w:r>
        <w:fldChar w:fldCharType="separate"/>
      </w:r>
      <w:r>
        <w:rPr>
          <w:rStyle w:val="18"/>
          <w:rFonts w:hint="eastAsia" w:asciiTheme="minorEastAsia" w:hAnsiTheme="minorEastAsia"/>
        </w:rPr>
        <w:t>20、合同生效及有效期</w:t>
      </w:r>
      <w:r>
        <w:tab/>
      </w:r>
      <w:r>
        <w:fldChar w:fldCharType="begin"/>
      </w:r>
      <w:r>
        <w:instrText xml:space="preserve"> PAGEREF _Toc53761936 \h </w:instrText>
      </w:r>
      <w:r>
        <w:fldChar w:fldCharType="separate"/>
      </w:r>
      <w:r>
        <w:t>25</w:t>
      </w:r>
      <w:r>
        <w:fldChar w:fldCharType="end"/>
      </w:r>
      <w:r>
        <w:fldChar w:fldCharType="end"/>
      </w:r>
    </w:p>
    <w:p w14:paraId="3D202449">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"_Toc53761937" </w:instrText>
      </w:r>
      <w:r>
        <w:fldChar w:fldCharType="separate"/>
      </w:r>
      <w:r>
        <w:rPr>
          <w:rStyle w:val="18"/>
          <w:rFonts w:hint="eastAsia" w:asciiTheme="minorEastAsia" w:hAnsiTheme="minorEastAsia"/>
        </w:rPr>
        <w:t>21、送达</w:t>
      </w:r>
      <w:r>
        <w:tab/>
      </w:r>
      <w:r>
        <w:fldChar w:fldCharType="begin"/>
      </w:r>
      <w:r>
        <w:instrText xml:space="preserve"> PAGEREF _Toc53761937 \h </w:instrText>
      </w:r>
      <w:r>
        <w:fldChar w:fldCharType="separate"/>
      </w:r>
      <w:r>
        <w:t>25</w:t>
      </w:r>
      <w:r>
        <w:fldChar w:fldCharType="end"/>
      </w:r>
      <w:r>
        <w:fldChar w:fldCharType="end"/>
      </w:r>
    </w:p>
    <w:p w14:paraId="151CC69C">
      <w:pPr>
        <w:pStyle w:val="14"/>
        <w:tabs>
          <w:tab w:val="left" w:pos="1260"/>
          <w:tab w:val="right" w:leader="dot" w:pos="8296"/>
        </w:tabs>
        <w:rPr>
          <w:rFonts w:asciiTheme="minorHAnsi" w:hAnsiTheme="minorHAnsi" w:eastAsiaTheme="minorEastAsia" w:cstheme="minorBidi"/>
          <w:szCs w:val="22"/>
        </w:rPr>
      </w:pPr>
      <w:r>
        <w:fldChar w:fldCharType="begin"/>
      </w:r>
      <w:r>
        <w:instrText xml:space="preserve"> HYPERLINK \l "_Toc53761938" </w:instrText>
      </w:r>
      <w:r>
        <w:fldChar w:fldCharType="separate"/>
      </w:r>
      <w:r>
        <w:rPr>
          <w:rStyle w:val="18"/>
          <w:rFonts w:hint="eastAsia" w:asciiTheme="minorEastAsia" w:hAnsiTheme="minorEastAsia"/>
        </w:rPr>
        <w:t>22、其它</w:t>
      </w:r>
      <w:r>
        <w:tab/>
      </w:r>
      <w:r>
        <w:fldChar w:fldCharType="begin"/>
      </w:r>
      <w:r>
        <w:instrText xml:space="preserve"> PAGEREF _Toc53761938 \h </w:instrText>
      </w:r>
      <w:r>
        <w:fldChar w:fldCharType="separate"/>
      </w:r>
      <w:r>
        <w:t>26</w:t>
      </w:r>
      <w:r>
        <w:fldChar w:fldCharType="end"/>
      </w:r>
      <w:r>
        <w:fldChar w:fldCharType="end"/>
      </w:r>
    </w:p>
    <w:p w14:paraId="0BFC0A18">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"_Toc53761939" </w:instrText>
      </w:r>
      <w:r>
        <w:fldChar w:fldCharType="separate"/>
      </w:r>
      <w:r>
        <w:rPr>
          <w:rStyle w:val="18"/>
          <w:rFonts w:hint="eastAsia" w:asciiTheme="minorEastAsia" w:hAnsiTheme="minorEastAsia"/>
        </w:rPr>
        <w:t>附件一：廉洁合作协议书</w:t>
      </w:r>
      <w:r>
        <w:tab/>
      </w:r>
      <w:r>
        <w:fldChar w:fldCharType="begin"/>
      </w:r>
      <w:r>
        <w:instrText xml:space="preserve"> PAGEREF _Toc53761939 \h </w:instrText>
      </w:r>
      <w:r>
        <w:fldChar w:fldCharType="separate"/>
      </w:r>
      <w:r>
        <w:t>29</w:t>
      </w:r>
      <w:r>
        <w:fldChar w:fldCharType="end"/>
      </w:r>
      <w:r>
        <w:fldChar w:fldCharType="end"/>
      </w:r>
    </w:p>
    <w:p w14:paraId="5F1BEFC4">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"_Toc53761940" </w:instrText>
      </w:r>
      <w:r>
        <w:fldChar w:fldCharType="separate"/>
      </w:r>
      <w:r>
        <w:rPr>
          <w:rStyle w:val="18"/>
          <w:rFonts w:hint="eastAsia" w:asciiTheme="minorEastAsia" w:hAnsiTheme="minorEastAsia"/>
        </w:rPr>
        <w:t>附件二：项目环境与职业健康安全管理协议书</w:t>
      </w:r>
      <w:r>
        <w:tab/>
      </w:r>
      <w:r>
        <w:fldChar w:fldCharType="begin"/>
      </w:r>
      <w:r>
        <w:instrText xml:space="preserve"> PAGEREF _Toc53761940 \h </w:instrText>
      </w:r>
      <w:r>
        <w:fldChar w:fldCharType="separate"/>
      </w:r>
      <w:r>
        <w:t>31</w:t>
      </w:r>
      <w:r>
        <w:fldChar w:fldCharType="end"/>
      </w:r>
      <w:r>
        <w:fldChar w:fldCharType="end"/>
      </w:r>
    </w:p>
    <w:p w14:paraId="4DCA231F">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"_Toc53761941" </w:instrText>
      </w:r>
      <w:r>
        <w:fldChar w:fldCharType="separate"/>
      </w:r>
      <w:r>
        <w:rPr>
          <w:rStyle w:val="18"/>
          <w:rFonts w:hint="eastAsia"/>
        </w:rPr>
        <w:t>附件三：双方技术协议《沼渣脱水系统高压隔膜压滤机整机装置技术协议》（另附）</w:t>
      </w:r>
      <w:r>
        <w:tab/>
      </w:r>
      <w:r>
        <w:fldChar w:fldCharType="begin"/>
      </w:r>
      <w:r>
        <w:instrText xml:space="preserve"> PAGEREF _Toc53761941 \h </w:instrText>
      </w:r>
      <w:r>
        <w:fldChar w:fldCharType="separate"/>
      </w:r>
      <w:r>
        <w:t>34</w:t>
      </w:r>
      <w:r>
        <w:fldChar w:fldCharType="end"/>
      </w:r>
      <w:r>
        <w:fldChar w:fldCharType="end"/>
      </w:r>
    </w:p>
    <w:p w14:paraId="5EB22BD6">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"_Toc53761942" </w:instrText>
      </w:r>
      <w:r>
        <w:fldChar w:fldCharType="separate"/>
      </w:r>
      <w:r>
        <w:rPr>
          <w:rStyle w:val="18"/>
          <w:rFonts w:hint="eastAsia"/>
        </w:rPr>
        <w:t>附件四：乙方《合同供货范围明细及商务报价书》（另附）</w:t>
      </w:r>
      <w:r>
        <w:tab/>
      </w:r>
      <w:r>
        <w:fldChar w:fldCharType="begin"/>
      </w:r>
      <w:r>
        <w:instrText xml:space="preserve"> PAGEREF _Toc53761942 \h </w:instrText>
      </w:r>
      <w:r>
        <w:fldChar w:fldCharType="separate"/>
      </w:r>
      <w:r>
        <w:t>34</w:t>
      </w:r>
      <w:r>
        <w:fldChar w:fldCharType="end"/>
      </w:r>
      <w:r>
        <w:fldChar w:fldCharType="end"/>
      </w:r>
    </w:p>
    <w:p w14:paraId="744886D5">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"_Toc53761943" </w:instrText>
      </w:r>
      <w:r>
        <w:fldChar w:fldCharType="separate"/>
      </w:r>
      <w:r>
        <w:rPr>
          <w:rStyle w:val="18"/>
          <w:rFonts w:hint="eastAsia"/>
        </w:rPr>
        <w:t>附件五：乙方法定代表人授权书、乙方营业执照、开户许可证、资质证书</w:t>
      </w:r>
      <w:r>
        <w:tab/>
      </w:r>
      <w:r>
        <w:fldChar w:fldCharType="begin"/>
      </w:r>
      <w:r>
        <w:instrText xml:space="preserve"> PAGEREF _Toc53761943 \h </w:instrText>
      </w:r>
      <w:r>
        <w:fldChar w:fldCharType="separate"/>
      </w:r>
      <w:r>
        <w:t>35</w:t>
      </w:r>
      <w:r>
        <w:fldChar w:fldCharType="end"/>
      </w:r>
      <w:r>
        <w:fldChar w:fldCharType="end"/>
      </w:r>
    </w:p>
    <w:p w14:paraId="1D698E45">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"_Toc53761944" </w:instrText>
      </w:r>
      <w:r>
        <w:fldChar w:fldCharType="separate"/>
      </w:r>
      <w:r>
        <w:rPr>
          <w:rStyle w:val="18"/>
          <w:rFonts w:asciiTheme="minorEastAsia" w:hAnsiTheme="minorEastAsia"/>
        </w:rPr>
        <w:t>4.</w:t>
      </w:r>
      <w:r>
        <w:rPr>
          <w:rStyle w:val="18"/>
          <w:rFonts w:hint="eastAsia" w:asciiTheme="minorEastAsia" w:hAnsiTheme="minorEastAsia"/>
        </w:rPr>
        <w:t>安全生产许可证复印件</w:t>
      </w:r>
      <w:r>
        <w:tab/>
      </w:r>
      <w:r>
        <w:fldChar w:fldCharType="begin"/>
      </w:r>
      <w:r>
        <w:instrText xml:space="preserve"> PAGEREF _Toc53761944 \h </w:instrText>
      </w:r>
      <w:r>
        <w:fldChar w:fldCharType="separate"/>
      </w:r>
      <w:r>
        <w:t>37</w:t>
      </w:r>
      <w:r>
        <w:fldChar w:fldCharType="end"/>
      </w:r>
      <w:r>
        <w:fldChar w:fldCharType="end"/>
      </w:r>
    </w:p>
    <w:p w14:paraId="7583AE53">
      <w:pPr>
        <w:pStyle w:val="14"/>
        <w:tabs>
          <w:tab w:val="right" w:leader="dot" w:pos="8296"/>
        </w:tabs>
        <w:rPr>
          <w:rFonts w:asciiTheme="minorHAnsi" w:hAnsiTheme="minorHAnsi" w:eastAsiaTheme="minorEastAsia" w:cstheme="minorBidi"/>
          <w:szCs w:val="22"/>
        </w:rPr>
      </w:pPr>
      <w:r>
        <w:fldChar w:fldCharType="begin"/>
      </w:r>
      <w:r>
        <w:instrText xml:space="preserve"> HYPERLINK \l "_Toc53761945" </w:instrText>
      </w:r>
      <w:r>
        <w:fldChar w:fldCharType="separate"/>
      </w:r>
      <w:r>
        <w:rPr>
          <w:rStyle w:val="18"/>
          <w:rFonts w:asciiTheme="minorEastAsia" w:hAnsiTheme="minorEastAsia"/>
        </w:rPr>
        <w:t>5.</w:t>
      </w:r>
      <w:r>
        <w:rPr>
          <w:rStyle w:val="18"/>
          <w:rFonts w:hint="eastAsia" w:asciiTheme="minorEastAsia" w:hAnsiTheme="minorEastAsia"/>
        </w:rPr>
        <w:t>专业承包证书复印件</w:t>
      </w:r>
      <w:r>
        <w:tab/>
      </w:r>
      <w:r>
        <w:fldChar w:fldCharType="begin"/>
      </w:r>
      <w:r>
        <w:instrText xml:space="preserve"> PAGEREF _Toc53761945 \h </w:instrText>
      </w:r>
      <w:r>
        <w:fldChar w:fldCharType="separate"/>
      </w:r>
      <w:r>
        <w:t>37</w:t>
      </w:r>
      <w:r>
        <w:fldChar w:fldCharType="end"/>
      </w:r>
      <w:r>
        <w:fldChar w:fldCharType="end"/>
      </w:r>
    </w:p>
    <w:p w14:paraId="57C3AE5F">
      <w:pPr>
        <w:pStyle w:val="14"/>
        <w:tabs>
          <w:tab w:val="left" w:pos="1260"/>
          <w:tab w:val="right" w:leader="dot" w:pos="8296"/>
        </w:tabs>
        <w:rPr>
          <w:rStyle w:val="18"/>
          <w:rFonts w:asciiTheme="minorEastAsia" w:hAnsiTheme="minorEastAsia" w:eastAsiaTheme="minorEastAsia"/>
          <w:color w:val="000000" w:themeColor="text1"/>
          <w:szCs w:val="21"/>
          <w14:textFill>
            <w14:solidFill>
              <w14:schemeClr w14:val="tx1"/>
            </w14:solidFill>
          </w14:textFill>
        </w:rPr>
      </w:pPr>
      <w:r>
        <w:rPr>
          <w:rStyle w:val="18"/>
          <w:rFonts w:hint="eastAsia" w:asciiTheme="minorEastAsia" w:hAnsiTheme="minorEastAsia" w:eastAsiaTheme="minorEastAsia"/>
          <w:color w:val="000000" w:themeColor="text1"/>
          <w:szCs w:val="21"/>
          <w14:textFill>
            <w14:solidFill>
              <w14:schemeClr w14:val="tx1"/>
            </w14:solidFill>
          </w14:textFill>
        </w:rPr>
        <w:fldChar w:fldCharType="end"/>
      </w:r>
    </w:p>
    <w:p w14:paraId="26BD00CB">
      <w:pPr>
        <w:rPr>
          <w:rFonts w:asciiTheme="minorEastAsia" w:hAnsiTheme="minorEastAsia" w:eastAsiaTheme="minorEastAsia"/>
          <w:color w:val="000000" w:themeColor="text1"/>
          <w:szCs w:val="21"/>
          <w14:textFill>
            <w14:solidFill>
              <w14:schemeClr w14:val="tx1"/>
            </w14:solidFill>
          </w14:textFill>
        </w:rPr>
        <w:sectPr>
          <w:footerReference r:id="rId5" w:type="default"/>
          <w:pgSz w:w="11906" w:h="16838"/>
          <w:pgMar w:top="1440" w:right="1800" w:bottom="1440" w:left="1800" w:header="851" w:footer="992" w:gutter="0"/>
          <w:cols w:space="720" w:num="1"/>
          <w:docGrid w:type="lines" w:linePitch="312" w:charSpace="0"/>
        </w:sectPr>
      </w:pPr>
    </w:p>
    <w:bookmarkEnd w:id="0"/>
    <w:bookmarkEnd w:id="1"/>
    <w:p w14:paraId="444428D8">
      <w:pPr>
        <w:pStyle w:val="9"/>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 xml:space="preserve">合同编号： </w:t>
      </w:r>
    </w:p>
    <w:p w14:paraId="05DFACC1">
      <w:pPr>
        <w:pStyle w:val="9"/>
        <w:spacing w:line="400" w:lineRule="exact"/>
        <w:rPr>
          <w:rFonts w:asciiTheme="minorEastAsia" w:hAnsiTheme="minorEastAsia" w:eastAsiaTheme="minorEastAsia"/>
          <w:color w:val="000000" w:themeColor="text1"/>
          <w:position w:val="2"/>
          <w:szCs w:val="21"/>
          <w:u w:val="single"/>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合同签字时间及地点：</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深圳市</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p>
    <w:p w14:paraId="70F32A1F">
      <w:p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合同双方：（甲方名称）</w:t>
      </w:r>
      <w:r>
        <w:rPr>
          <w:rFonts w:hint="eastAsia" w:asciiTheme="minorEastAsia" w:hAnsiTheme="minorEastAsia" w:eastAsiaTheme="minorEastAsia"/>
          <w:color w:val="000000" w:themeColor="text1"/>
          <w:position w:val="2"/>
          <w:szCs w:val="21"/>
          <w:u w:val="single"/>
          <w14:textFill>
            <w14:solidFill>
              <w14:schemeClr w14:val="tx1"/>
            </w14:solidFill>
          </w14:textFill>
        </w:rPr>
        <w:t>深圳市朗坤环境集团股份有限公司（</w:t>
      </w:r>
      <w:r>
        <w:rPr>
          <w:rFonts w:hint="eastAsia" w:asciiTheme="minorEastAsia" w:hAnsiTheme="minorEastAsia" w:eastAsiaTheme="minorEastAsia"/>
          <w:color w:val="000000" w:themeColor="text1"/>
          <w:position w:val="2"/>
          <w:szCs w:val="21"/>
          <w14:textFill>
            <w14:solidFill>
              <w14:schemeClr w14:val="tx1"/>
            </w14:solidFill>
          </w14:textFill>
        </w:rPr>
        <w:t>以下简称甲方）</w:t>
      </w:r>
    </w:p>
    <w:p w14:paraId="3BA3E870">
      <w:p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（乙方名称）</w:t>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（以下简称乙方）</w:t>
      </w:r>
    </w:p>
    <w:p w14:paraId="1A18F039">
      <w:pPr>
        <w:pStyle w:val="9"/>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经甲方招标、乙方参与投标并中标，甲乙双方就</w:t>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的供货与安装调试达成协议，并同意按如下条款签订本合同。</w:t>
      </w:r>
      <w:bookmarkStart w:id="2" w:name="_Toc32994232"/>
      <w:bookmarkStart w:id="3" w:name="_Toc45194218"/>
      <w:bookmarkStart w:id="4" w:name="_Toc215283723"/>
    </w:p>
    <w:p w14:paraId="49C484E3">
      <w:pPr>
        <w:pStyle w:val="3"/>
        <w:spacing w:line="400" w:lineRule="exact"/>
        <w:rPr>
          <w:rFonts w:asciiTheme="minorEastAsia" w:hAnsiTheme="minorEastAsia" w:eastAsiaTheme="minorEastAsia"/>
          <w:color w:val="000000" w:themeColor="text1"/>
          <w:position w:val="2"/>
          <w:szCs w:val="21"/>
          <w14:textFill>
            <w14:solidFill>
              <w14:schemeClr w14:val="tx1"/>
            </w14:solidFill>
          </w14:textFill>
        </w:rPr>
      </w:pPr>
      <w:bookmarkStart w:id="5" w:name="_Toc53761917"/>
      <w:bookmarkStart w:id="6" w:name="_Toc228270777"/>
      <w:bookmarkStart w:id="7" w:name="_Toc215364932"/>
      <w:r>
        <w:rPr>
          <w:rFonts w:asciiTheme="minorEastAsia" w:hAnsiTheme="minorEastAsia" w:eastAsiaTheme="minorEastAsia"/>
          <w:color w:val="000000" w:themeColor="text1"/>
          <w:szCs w:val="21"/>
          <w14:textFill>
            <w14:solidFill>
              <w14:schemeClr w14:val="tx1"/>
            </w14:solidFill>
          </w14:textFill>
        </w:rPr>
        <w:t>1、定义</w:t>
      </w:r>
      <w:bookmarkEnd w:id="2"/>
      <w:bookmarkEnd w:id="3"/>
      <w:bookmarkEnd w:id="4"/>
      <w:bookmarkEnd w:id="5"/>
      <w:bookmarkEnd w:id="6"/>
      <w:bookmarkEnd w:id="7"/>
    </w:p>
    <w:p w14:paraId="132ACB90">
      <w:pPr>
        <w:pStyle w:val="9"/>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本文件和附件中所用下列名词的含义在此予以确定。</w:t>
      </w:r>
    </w:p>
    <w:p w14:paraId="6BD017A5">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 </w:t>
      </w:r>
      <w:r>
        <w:rPr>
          <w:rFonts w:hint="eastAsia" w:asciiTheme="minorEastAsia" w:hAnsiTheme="minorEastAsia" w:eastAsiaTheme="minorEastAsia"/>
          <w:color w:val="000000" w:themeColor="text1"/>
          <w:position w:val="2"/>
          <w:szCs w:val="21"/>
          <w14:textFill>
            <w14:solidFill>
              <w14:schemeClr w14:val="tx1"/>
            </w14:solidFill>
          </w14:textFill>
        </w:rPr>
        <w:t>“甲方”是指</w:t>
      </w:r>
      <w:r>
        <w:rPr>
          <w:rFonts w:hint="eastAsia" w:asciiTheme="minorEastAsia" w:hAnsiTheme="minorEastAsia" w:eastAsiaTheme="minorEastAsia"/>
          <w:color w:val="000000" w:themeColor="text1"/>
          <w:position w:val="2"/>
          <w:szCs w:val="21"/>
          <w:u w:val="single"/>
          <w14:textFill>
            <w14:solidFill>
              <w14:schemeClr w14:val="tx1"/>
            </w14:solidFill>
          </w14:textFill>
        </w:rPr>
        <w:t>深圳市朗坤环境集团股份有限公司，</w:t>
      </w:r>
      <w:r>
        <w:rPr>
          <w:rFonts w:hint="eastAsia" w:asciiTheme="minorEastAsia" w:hAnsiTheme="minorEastAsia" w:eastAsiaTheme="minorEastAsia"/>
          <w:color w:val="000000" w:themeColor="text1"/>
          <w:position w:val="2"/>
          <w:szCs w:val="21"/>
          <w14:textFill>
            <w14:solidFill>
              <w14:schemeClr w14:val="tx1"/>
            </w14:solidFill>
          </w14:textFill>
        </w:rPr>
        <w:t>包括该法人的法定代表人、法人的继任方和法人的受让方。</w:t>
      </w:r>
    </w:p>
    <w:p w14:paraId="292807F5">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1.2 </w:t>
      </w:r>
      <w:r>
        <w:rPr>
          <w:rFonts w:hint="eastAsia" w:asciiTheme="minorEastAsia" w:hAnsiTheme="minorEastAsia" w:eastAsiaTheme="minorEastAsia"/>
          <w:color w:val="000000" w:themeColor="text1"/>
          <w:position w:val="2"/>
          <w:szCs w:val="21"/>
          <w14:textFill>
            <w14:solidFill>
              <w14:schemeClr w14:val="tx1"/>
            </w14:solidFill>
          </w14:textFill>
        </w:rPr>
        <w:t>“乙方”是指</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公司</w:t>
      </w:r>
      <w:r>
        <w:rPr>
          <w:rFonts w:hint="eastAsia" w:asciiTheme="minorEastAsia" w:hAnsiTheme="minorEastAsia" w:eastAsiaTheme="minorEastAsia"/>
          <w:color w:val="000000" w:themeColor="text1"/>
          <w:position w:val="2"/>
          <w:szCs w:val="21"/>
          <w14:textFill>
            <w14:solidFill>
              <w14:schemeClr w14:val="tx1"/>
            </w14:solidFill>
          </w14:textFill>
        </w:rPr>
        <w:t>，包括该法人的法定代表人、法人的继任方。</w:t>
      </w:r>
    </w:p>
    <w:p w14:paraId="7FC614F2">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1.3 </w:t>
      </w:r>
      <w:r>
        <w:rPr>
          <w:rFonts w:hint="eastAsia" w:asciiTheme="minorEastAsia" w:hAnsiTheme="minorEastAsia" w:eastAsiaTheme="minorEastAsia"/>
          <w:color w:val="000000" w:themeColor="text1"/>
          <w:position w:val="2"/>
          <w:szCs w:val="21"/>
          <w14:textFill>
            <w14:solidFill>
              <w14:schemeClr w14:val="tx1"/>
            </w14:solidFill>
          </w14:textFill>
        </w:rPr>
        <w:t>“合同”是指本文件及其附件中的所有部分；双方在合同执行过程中形成的经双方负责人签署并加盖公章或合同章的技术文件和商务文件，具本合同相同效力。本合同中有疏漏或不明确的，以双方招标、投标文件补充。</w:t>
      </w:r>
    </w:p>
    <w:p w14:paraId="6D1E8B09">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1.4 </w:t>
      </w:r>
      <w:r>
        <w:rPr>
          <w:rFonts w:hint="eastAsia" w:asciiTheme="minorEastAsia" w:hAnsiTheme="minorEastAsia" w:eastAsiaTheme="minorEastAsia"/>
          <w:color w:val="000000" w:themeColor="text1"/>
          <w:position w:val="2"/>
          <w:szCs w:val="21"/>
          <w14:textFill>
            <w14:solidFill>
              <w14:schemeClr w14:val="tx1"/>
            </w14:solidFill>
          </w14:textFill>
        </w:rPr>
        <w:t>“合同价格”是指在本合同</w:t>
      </w:r>
      <w:r>
        <w:rPr>
          <w:rFonts w:asciiTheme="minorEastAsia" w:hAnsiTheme="minorEastAsia" w:eastAsiaTheme="minorEastAsia"/>
          <w:color w:val="000000" w:themeColor="text1"/>
          <w:position w:val="2"/>
          <w:szCs w:val="21"/>
          <w14:textFill>
            <w14:solidFill>
              <w14:schemeClr w14:val="tx1"/>
            </w14:solidFill>
          </w14:textFill>
        </w:rPr>
        <w:t>4</w:t>
      </w:r>
      <w:r>
        <w:rPr>
          <w:rFonts w:hint="eastAsia" w:asciiTheme="minorEastAsia" w:hAnsiTheme="minorEastAsia" w:eastAsiaTheme="minorEastAsia"/>
          <w:color w:val="000000" w:themeColor="text1"/>
          <w:position w:val="2"/>
          <w:szCs w:val="21"/>
          <w14:textFill>
            <w14:solidFill>
              <w14:schemeClr w14:val="tx1"/>
            </w14:solidFill>
          </w14:textFill>
        </w:rPr>
        <w:t>条款中规定的部分。</w:t>
      </w:r>
    </w:p>
    <w:p w14:paraId="47C8D3AD">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1.5 </w:t>
      </w:r>
      <w:r>
        <w:rPr>
          <w:rFonts w:hint="eastAsia" w:asciiTheme="minorEastAsia" w:hAnsiTheme="minorEastAsia" w:eastAsiaTheme="minorEastAsia"/>
          <w:color w:val="000000" w:themeColor="text1"/>
          <w:position w:val="2"/>
          <w:szCs w:val="21"/>
          <w14:textFill>
            <w14:solidFill>
              <w14:schemeClr w14:val="tx1"/>
            </w14:solidFill>
          </w14:textFill>
        </w:rPr>
        <w:t>“生效日期”是指本合同</w:t>
      </w:r>
      <w:r>
        <w:rPr>
          <w:rFonts w:asciiTheme="minorEastAsia" w:hAnsiTheme="minorEastAsia" w:eastAsiaTheme="minorEastAsia"/>
          <w:color w:val="000000" w:themeColor="text1"/>
          <w:position w:val="2"/>
          <w:szCs w:val="21"/>
          <w14:textFill>
            <w14:solidFill>
              <w14:schemeClr w14:val="tx1"/>
            </w14:solidFill>
          </w14:textFill>
        </w:rPr>
        <w:t>20</w:t>
      </w:r>
      <w:r>
        <w:rPr>
          <w:rFonts w:hint="eastAsia" w:asciiTheme="minorEastAsia" w:hAnsiTheme="minorEastAsia" w:eastAsiaTheme="minorEastAsia"/>
          <w:color w:val="000000" w:themeColor="text1"/>
          <w:position w:val="2"/>
          <w:szCs w:val="21"/>
          <w14:textFill>
            <w14:solidFill>
              <w14:schemeClr w14:val="tx1"/>
            </w14:solidFill>
          </w14:textFill>
        </w:rPr>
        <w:t>条款中所规定的合同的生效日期。</w:t>
      </w:r>
    </w:p>
    <w:p w14:paraId="7E6D73FA">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1.6 </w:t>
      </w:r>
      <w:r>
        <w:rPr>
          <w:rFonts w:hint="eastAsia" w:asciiTheme="minorEastAsia" w:hAnsiTheme="minorEastAsia" w:eastAsiaTheme="minorEastAsia"/>
          <w:color w:val="000000" w:themeColor="text1"/>
          <w:position w:val="2"/>
          <w:szCs w:val="21"/>
          <w14:textFill>
            <w14:solidFill>
              <w14:schemeClr w14:val="tx1"/>
            </w14:solidFill>
          </w14:textFill>
        </w:rPr>
        <w:t>“技术资料”是指合同设备及其与</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项目相关的设计、制造、监造检验、安装、调试、验收、性能验收试验、控制和技术指导等文件（包括图纸各种文字说明、标准、各种软件），和本合同附件三《**********技术协议》（</w:t>
      </w:r>
      <w:r>
        <w:rPr>
          <w:rFonts w:asciiTheme="minorEastAsia" w:hAnsiTheme="minorEastAsia" w:eastAsiaTheme="minorEastAsia"/>
          <w:color w:val="000000" w:themeColor="text1"/>
          <w:position w:val="2"/>
          <w:szCs w:val="21"/>
          <w14:textFill>
            <w14:solidFill>
              <w14:schemeClr w14:val="tx1"/>
            </w14:solidFill>
          </w14:textFill>
        </w:rPr>
        <w:t>以下简称技术协议）</w:t>
      </w:r>
      <w:r>
        <w:rPr>
          <w:rFonts w:hint="eastAsia" w:asciiTheme="minorEastAsia" w:hAnsiTheme="minorEastAsia" w:eastAsiaTheme="minorEastAsia"/>
          <w:color w:val="000000" w:themeColor="text1"/>
          <w:position w:val="2"/>
          <w:szCs w:val="21"/>
          <w14:textFill>
            <w14:solidFill>
              <w14:schemeClr w14:val="tx1"/>
            </w14:solidFill>
          </w14:textFill>
        </w:rPr>
        <w:t>中规定的用于本工程正确运行和维护的文件。</w:t>
      </w:r>
    </w:p>
    <w:p w14:paraId="48073FBF">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1.7 </w:t>
      </w:r>
      <w:r>
        <w:rPr>
          <w:rFonts w:hint="eastAsia" w:asciiTheme="minorEastAsia" w:hAnsiTheme="minorEastAsia" w:eastAsiaTheme="minorEastAsia"/>
          <w:color w:val="000000" w:themeColor="text1"/>
          <w:position w:val="2"/>
          <w:szCs w:val="21"/>
          <w14:textFill>
            <w14:solidFill>
              <w14:schemeClr w14:val="tx1"/>
            </w14:solidFill>
          </w14:textFill>
        </w:rPr>
        <w:t>“合同设备”是指乙方根据本合同所要供应的</w:t>
      </w:r>
      <w:r>
        <w:rPr>
          <w:rFonts w:hint="eastAsia" w:asciiTheme="minorEastAsia" w:hAnsiTheme="minorEastAsia" w:eastAsiaTheme="minorEastAsia"/>
          <w:color w:val="000000" w:themeColor="text1"/>
          <w:position w:val="2"/>
          <w:szCs w:val="21"/>
          <w:u w:val="single"/>
          <w14:textFill>
            <w14:solidFill>
              <w14:schemeClr w14:val="tx1"/>
            </w14:solidFill>
          </w14:textFill>
        </w:rPr>
        <w:t>机器、装置、材料、物品、专用工具、仪器仪表、备品备件</w:t>
      </w:r>
      <w:r>
        <w:rPr>
          <w:rFonts w:hint="eastAsia" w:asciiTheme="minorEastAsia" w:hAnsiTheme="minorEastAsia" w:eastAsiaTheme="minorEastAsia"/>
          <w:color w:val="000000" w:themeColor="text1"/>
          <w:position w:val="2"/>
          <w:szCs w:val="21"/>
          <w14:textFill>
            <w14:solidFill>
              <w14:schemeClr w14:val="tx1"/>
            </w14:solidFill>
          </w14:textFill>
        </w:rPr>
        <w:t>和所有各种物品，包括但不限于本合同附件《技术协议》所列示和规定。</w:t>
      </w:r>
    </w:p>
    <w:p w14:paraId="59255B07">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1.8 </w:t>
      </w:r>
      <w:r>
        <w:rPr>
          <w:rFonts w:hint="eastAsia" w:asciiTheme="minorEastAsia" w:hAnsiTheme="minorEastAsia" w:eastAsiaTheme="minorEastAsia"/>
          <w:color w:val="000000" w:themeColor="text1"/>
          <w:position w:val="2"/>
          <w:szCs w:val="21"/>
          <w14:textFill>
            <w14:solidFill>
              <w14:schemeClr w14:val="tx1"/>
            </w14:solidFill>
          </w14:textFill>
        </w:rPr>
        <w:t>“监造”是指在合同设备的制造过程中，由甲方派出代表或委托第三方对乙方提供的合同设备的关键部位进行质量监督，实行文件见证和现场见证。此种监造不构成乙方对合同设备所应负的质量责任的任何减免。</w:t>
      </w:r>
    </w:p>
    <w:p w14:paraId="0921F0D1">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1.9 </w:t>
      </w:r>
      <w:r>
        <w:rPr>
          <w:rFonts w:hint="eastAsia" w:asciiTheme="minorEastAsia" w:hAnsiTheme="minorEastAsia" w:eastAsiaTheme="minorEastAsia"/>
          <w:color w:val="000000" w:themeColor="text1"/>
          <w:position w:val="2"/>
          <w:szCs w:val="21"/>
          <w14:textFill>
            <w14:solidFill>
              <w14:schemeClr w14:val="tx1"/>
            </w14:solidFill>
          </w14:textFill>
        </w:rPr>
        <w:t>“性能验收”是指为检验本合同附件《技术协议》规定的性能保证值按本合同技术协议规定</w:t>
      </w:r>
      <w:r>
        <w:rPr>
          <w:rFonts w:asciiTheme="minorEastAsia" w:hAnsiTheme="minorEastAsia" w:eastAsiaTheme="minorEastAsia"/>
          <w:color w:val="000000" w:themeColor="text1"/>
          <w:position w:val="2"/>
          <w:szCs w:val="21"/>
          <w14:textFill>
            <w14:solidFill>
              <w14:schemeClr w14:val="tx1"/>
            </w14:solidFill>
          </w14:textFill>
        </w:rPr>
        <w:t>的保证值</w:t>
      </w:r>
      <w:r>
        <w:rPr>
          <w:rFonts w:hint="eastAsia" w:asciiTheme="minorEastAsia" w:hAnsiTheme="minorEastAsia" w:eastAsiaTheme="minorEastAsia"/>
          <w:color w:val="000000" w:themeColor="text1"/>
          <w:position w:val="2"/>
          <w:szCs w:val="21"/>
          <w14:textFill>
            <w14:solidFill>
              <w14:schemeClr w14:val="tx1"/>
            </w14:solidFill>
          </w14:textFill>
        </w:rPr>
        <w:t>所进行的试验。</w:t>
      </w:r>
    </w:p>
    <w:p w14:paraId="76202A29">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1.10 “初步验收”是指当性能验收试验的结果表明已达到了合同附件《技术协议》规定的保证值后，对</w:t>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设备的性</w:t>
      </w:r>
      <w:r>
        <w:rPr>
          <w:rFonts w:asciiTheme="minorEastAsia" w:hAnsiTheme="minorEastAsia" w:eastAsiaTheme="minorEastAsia"/>
          <w:color w:val="000000" w:themeColor="text1"/>
          <w:position w:val="2"/>
          <w:szCs w:val="21"/>
          <w14:textFill>
            <w14:solidFill>
              <w14:schemeClr w14:val="tx1"/>
            </w14:solidFill>
          </w14:textFill>
        </w:rPr>
        <w:t>能</w:t>
      </w:r>
      <w:r>
        <w:rPr>
          <w:rFonts w:hint="eastAsia" w:asciiTheme="minorEastAsia" w:hAnsiTheme="minorEastAsia" w:eastAsiaTheme="minorEastAsia"/>
          <w:color w:val="000000" w:themeColor="text1"/>
          <w:position w:val="2"/>
          <w:szCs w:val="21"/>
          <w14:textFill>
            <w14:solidFill>
              <w14:schemeClr w14:val="tx1"/>
            </w14:solidFill>
          </w14:textFill>
        </w:rPr>
        <w:t>验收。</w:t>
      </w:r>
    </w:p>
    <w:p w14:paraId="4AFE557D">
      <w:pPr>
        <w:pStyle w:val="9"/>
        <w:tabs>
          <w:tab w:val="left" w:pos="142"/>
          <w:tab w:val="left" w:pos="502"/>
          <w:tab w:val="left" w:pos="540"/>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1.11 </w:t>
      </w:r>
      <w:r>
        <w:rPr>
          <w:rFonts w:hint="eastAsia" w:asciiTheme="minorEastAsia" w:hAnsiTheme="minorEastAsia" w:eastAsiaTheme="minorEastAsia"/>
          <w:color w:val="000000" w:themeColor="text1"/>
          <w:position w:val="2"/>
          <w:szCs w:val="21"/>
          <w14:textFill>
            <w14:solidFill>
              <w14:schemeClr w14:val="tx1"/>
            </w14:solidFill>
          </w14:textFill>
        </w:rPr>
        <w:t>“最终验收”是指甲方对本合同设备质保期满后的验收。</w:t>
      </w:r>
      <w:r>
        <w:rPr>
          <w:rFonts w:asciiTheme="minorEastAsia" w:hAnsiTheme="minorEastAsia" w:eastAsiaTheme="minorEastAsia"/>
          <w:color w:val="000000" w:themeColor="text1"/>
          <w:position w:val="2"/>
          <w:szCs w:val="21"/>
          <w14:textFill>
            <w14:solidFill>
              <w14:schemeClr w14:val="tx1"/>
            </w14:solidFill>
          </w14:textFill>
        </w:rPr>
        <w:t xml:space="preserve">      </w:t>
      </w:r>
    </w:p>
    <w:p w14:paraId="1A227A26">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1.12 </w:t>
      </w:r>
      <w:r>
        <w:rPr>
          <w:rFonts w:hint="eastAsia" w:asciiTheme="minorEastAsia" w:hAnsiTheme="minorEastAsia" w:eastAsiaTheme="minorEastAsia"/>
          <w:color w:val="000000" w:themeColor="text1"/>
          <w:position w:val="2"/>
          <w:szCs w:val="21"/>
          <w14:textFill>
            <w14:solidFill>
              <w14:schemeClr w14:val="tx1"/>
            </w14:solidFill>
          </w14:textFill>
        </w:rPr>
        <w:t>“日、月、年”是指公历的日、月、年；“天</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（日）”是指</w:t>
      </w:r>
      <w:r>
        <w:rPr>
          <w:rFonts w:asciiTheme="minorEastAsia" w:hAnsiTheme="minorEastAsia" w:eastAsiaTheme="minorEastAsia"/>
          <w:color w:val="000000" w:themeColor="text1"/>
          <w:position w:val="2"/>
          <w:szCs w:val="21"/>
          <w14:textFill>
            <w14:solidFill>
              <w14:schemeClr w14:val="tx1"/>
            </w14:solidFill>
          </w14:textFill>
        </w:rPr>
        <w:t>24</w:t>
      </w:r>
      <w:r>
        <w:rPr>
          <w:rFonts w:hint="eastAsia" w:asciiTheme="minorEastAsia" w:hAnsiTheme="minorEastAsia" w:eastAsiaTheme="minorEastAsia"/>
          <w:color w:val="000000" w:themeColor="text1"/>
          <w:position w:val="2"/>
          <w:szCs w:val="21"/>
          <w14:textFill>
            <w14:solidFill>
              <w14:schemeClr w14:val="tx1"/>
            </w14:solidFill>
          </w14:textFill>
        </w:rPr>
        <w:t>小时；“周”是指</w:t>
      </w:r>
      <w:r>
        <w:rPr>
          <w:rFonts w:asciiTheme="minorEastAsia" w:hAnsiTheme="minorEastAsia" w:eastAsiaTheme="minorEastAsia"/>
          <w:color w:val="000000" w:themeColor="text1"/>
          <w:position w:val="2"/>
          <w:szCs w:val="21"/>
          <w14:textFill>
            <w14:solidFill>
              <w14:schemeClr w14:val="tx1"/>
            </w14:solidFill>
          </w14:textFill>
        </w:rPr>
        <w:t>7</w:t>
      </w:r>
      <w:r>
        <w:rPr>
          <w:rFonts w:hint="eastAsia" w:asciiTheme="minorEastAsia" w:hAnsiTheme="minorEastAsia" w:eastAsiaTheme="minorEastAsia"/>
          <w:color w:val="000000" w:themeColor="text1"/>
          <w:position w:val="2"/>
          <w:szCs w:val="21"/>
          <w14:textFill>
            <w14:solidFill>
              <w14:schemeClr w14:val="tx1"/>
            </w14:solidFill>
          </w14:textFill>
        </w:rPr>
        <w:t>天。</w:t>
      </w:r>
    </w:p>
    <w:p w14:paraId="37B4C033">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1.13 </w:t>
      </w:r>
      <w:r>
        <w:rPr>
          <w:rFonts w:hint="eastAsia" w:asciiTheme="minorEastAsia" w:hAnsiTheme="minorEastAsia" w:eastAsiaTheme="minorEastAsia"/>
          <w:color w:val="000000" w:themeColor="text1"/>
          <w:position w:val="2"/>
          <w:szCs w:val="21"/>
          <w14:textFill>
            <w14:solidFill>
              <w14:schemeClr w14:val="tx1"/>
            </w14:solidFill>
          </w14:textFill>
        </w:rPr>
        <w:t>“技术服务”是指由乙方提供的与本合同设备有关的工程设计、设备监造、检验、土建基</w:t>
      </w:r>
      <w:r>
        <w:rPr>
          <w:rFonts w:asciiTheme="minorEastAsia" w:hAnsiTheme="minorEastAsia" w:eastAsiaTheme="minorEastAsia"/>
          <w:color w:val="000000" w:themeColor="text1"/>
          <w:position w:val="2"/>
          <w:szCs w:val="21"/>
          <w14:textFill>
            <w14:solidFill>
              <w14:schemeClr w14:val="tx1"/>
            </w14:solidFill>
          </w14:textFill>
        </w:rPr>
        <w:t>础设计</w:t>
      </w:r>
      <w:r>
        <w:rPr>
          <w:rFonts w:hint="eastAsia" w:asciiTheme="minorEastAsia" w:hAnsiTheme="minorEastAsia" w:eastAsiaTheme="minorEastAsia"/>
          <w:color w:val="000000" w:themeColor="text1"/>
          <w:position w:val="2"/>
          <w:szCs w:val="21"/>
          <w14:textFill>
            <w14:solidFill>
              <w14:schemeClr w14:val="tx1"/>
            </w14:solidFill>
          </w14:textFill>
        </w:rPr>
        <w:t>、安装、调试、验收、性能验收试验、运行、检修时相应的技术指导、技术配合、技术培训等全过程的服务。</w:t>
      </w:r>
    </w:p>
    <w:p w14:paraId="2C3E2771">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1.14 </w:t>
      </w:r>
      <w:r>
        <w:rPr>
          <w:rFonts w:hint="eastAsia" w:asciiTheme="minorEastAsia" w:hAnsiTheme="minorEastAsia" w:eastAsiaTheme="minorEastAsia"/>
          <w:color w:val="000000" w:themeColor="text1"/>
          <w:position w:val="2"/>
          <w:szCs w:val="21"/>
          <w14:textFill>
            <w14:solidFill>
              <w14:schemeClr w14:val="tx1"/>
            </w14:solidFill>
          </w14:textFill>
        </w:rPr>
        <w:t>“现场</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是指***********设备安装现场。</w:t>
      </w:r>
    </w:p>
    <w:p w14:paraId="677BD564">
      <w:pPr>
        <w:pStyle w:val="9"/>
        <w:tabs>
          <w:tab w:val="left" w:pos="142"/>
          <w:tab w:val="left" w:pos="502"/>
          <w:tab w:val="left" w:pos="5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1.15 </w:t>
      </w:r>
      <w:r>
        <w:rPr>
          <w:rFonts w:hint="eastAsia" w:asciiTheme="minorEastAsia" w:hAnsiTheme="minorEastAsia" w:eastAsiaTheme="minorEastAsia"/>
          <w:color w:val="000000" w:themeColor="text1"/>
          <w:position w:val="2"/>
          <w:szCs w:val="21"/>
          <w14:textFill>
            <w14:solidFill>
              <w14:schemeClr w14:val="tx1"/>
            </w14:solidFill>
          </w14:textFill>
        </w:rPr>
        <w:t>“备品备件”是指根据本合同提供的设备的备用部件，包括随机备品备件、</w:t>
      </w:r>
      <w:r>
        <w:rPr>
          <w:rFonts w:asciiTheme="minorEastAsia" w:hAnsiTheme="minorEastAsia" w:eastAsiaTheme="minorEastAsia"/>
          <w:color w:val="000000" w:themeColor="text1"/>
          <w:position w:val="2"/>
          <w:szCs w:val="21"/>
          <w14:textFill>
            <w14:solidFill>
              <w14:schemeClr w14:val="tx1"/>
            </w14:solidFill>
          </w14:textFill>
        </w:rPr>
        <w:t>质保期内备品备件</w:t>
      </w:r>
      <w:r>
        <w:rPr>
          <w:rFonts w:hint="eastAsia" w:asciiTheme="minorEastAsia" w:hAnsiTheme="minorEastAsia" w:eastAsiaTheme="minorEastAsia"/>
          <w:color w:val="000000" w:themeColor="text1"/>
          <w:position w:val="2"/>
          <w:szCs w:val="21"/>
          <w14:textFill>
            <w14:solidFill>
              <w14:schemeClr w14:val="tx1"/>
            </w14:solidFill>
          </w14:textFill>
        </w:rPr>
        <w:t>。如本合同《技术协议》中的供货范围所列示和规定。</w:t>
      </w:r>
    </w:p>
    <w:p w14:paraId="14B65823">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1.16 </w:t>
      </w:r>
      <w:r>
        <w:rPr>
          <w:rFonts w:hint="eastAsia" w:asciiTheme="minorEastAsia" w:hAnsiTheme="minorEastAsia" w:eastAsiaTheme="minorEastAsia"/>
          <w:color w:val="000000" w:themeColor="text1"/>
          <w:position w:val="2"/>
          <w:szCs w:val="21"/>
          <w14:textFill>
            <w14:solidFill>
              <w14:schemeClr w14:val="tx1"/>
            </w14:solidFill>
          </w14:textFill>
        </w:rPr>
        <w:t>“试运行”是指单机、整机或各个系统和</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或设备在调试和电厂试运行阶段进行的运行。</w:t>
      </w:r>
    </w:p>
    <w:p w14:paraId="32600564">
      <w:pPr>
        <w:pStyle w:val="9"/>
        <w:tabs>
          <w:tab w:val="left" w:pos="142"/>
          <w:tab w:val="left" w:pos="502"/>
          <w:tab w:val="left" w:pos="54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1.17 </w:t>
      </w:r>
      <w:r>
        <w:rPr>
          <w:rFonts w:hint="eastAsia" w:asciiTheme="minorEastAsia" w:hAnsiTheme="minorEastAsia" w:eastAsiaTheme="minorEastAsia"/>
          <w:color w:val="000000" w:themeColor="text1"/>
          <w:position w:val="2"/>
          <w:szCs w:val="21"/>
          <w14:textFill>
            <w14:solidFill>
              <w14:schemeClr w14:val="tx1"/>
            </w14:solidFill>
          </w14:textFill>
        </w:rPr>
        <w:t>“机组”是指完成技</w:t>
      </w:r>
      <w:r>
        <w:rPr>
          <w:rFonts w:asciiTheme="minorEastAsia" w:hAnsiTheme="minorEastAsia" w:eastAsiaTheme="minorEastAsia"/>
          <w:color w:val="000000" w:themeColor="text1"/>
          <w:position w:val="2"/>
          <w:szCs w:val="21"/>
          <w14:textFill>
            <w14:solidFill>
              <w14:schemeClr w14:val="tx1"/>
            </w14:solidFill>
          </w14:textFill>
        </w:rPr>
        <w:t>术协</w:t>
      </w:r>
      <w:r>
        <w:rPr>
          <w:rFonts w:hint="eastAsia" w:asciiTheme="minorEastAsia" w:hAnsiTheme="minorEastAsia" w:eastAsiaTheme="minorEastAsia"/>
          <w:color w:val="000000" w:themeColor="text1"/>
          <w:position w:val="2"/>
          <w:szCs w:val="21"/>
          <w14:textFill>
            <w14:solidFill>
              <w14:schemeClr w14:val="tx1"/>
            </w14:solidFill>
          </w14:textFill>
        </w:rPr>
        <w:t>议</w:t>
      </w:r>
      <w:r>
        <w:rPr>
          <w:rFonts w:asciiTheme="minorEastAsia" w:hAnsiTheme="minorEastAsia" w:eastAsiaTheme="minorEastAsia"/>
          <w:color w:val="000000" w:themeColor="text1"/>
          <w:position w:val="2"/>
          <w:szCs w:val="21"/>
          <w14:textFill>
            <w14:solidFill>
              <w14:schemeClr w14:val="tx1"/>
            </w14:solidFill>
          </w14:textFill>
        </w:rPr>
        <w:t>供货范围内</w:t>
      </w:r>
      <w:r>
        <w:rPr>
          <w:rFonts w:hint="eastAsia" w:asciiTheme="minorEastAsia" w:hAnsiTheme="minorEastAsia" w:eastAsiaTheme="minorEastAsia"/>
          <w:color w:val="000000" w:themeColor="text1"/>
          <w:position w:val="2"/>
          <w:szCs w:val="21"/>
          <w14:textFill>
            <w14:solidFill>
              <w14:schemeClr w14:val="tx1"/>
            </w14:solidFill>
          </w14:textFill>
        </w:rPr>
        <w:t>完整的               设备。</w:t>
      </w:r>
    </w:p>
    <w:p w14:paraId="28BB9C87">
      <w:pPr>
        <w:pStyle w:val="9"/>
        <w:tabs>
          <w:tab w:val="left" w:pos="540"/>
        </w:tabs>
        <w:spacing w:line="400" w:lineRule="exact"/>
        <w:ind w:left="368" w:hanging="367" w:hangingChars="1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1.18 </w:t>
      </w:r>
      <w:r>
        <w:rPr>
          <w:rFonts w:hint="eastAsia" w:asciiTheme="minorEastAsia" w:hAnsiTheme="minorEastAsia" w:eastAsiaTheme="minorEastAsia"/>
          <w:color w:val="000000" w:themeColor="text1"/>
          <w:position w:val="2"/>
          <w:szCs w:val="21"/>
          <w14:textFill>
            <w14:solidFill>
              <w14:schemeClr w14:val="tx1"/>
            </w14:solidFill>
          </w14:textFill>
        </w:rPr>
        <w:t>“书面文件”是指任何手稿、打字或印刷的有印章和／或签名的文件。</w:t>
      </w:r>
    </w:p>
    <w:p w14:paraId="4070C0A8">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1.19 </w:t>
      </w:r>
      <w:r>
        <w:rPr>
          <w:rFonts w:hint="eastAsia" w:asciiTheme="minorEastAsia" w:hAnsiTheme="minorEastAsia" w:eastAsiaTheme="minorEastAsia"/>
          <w:color w:val="000000" w:themeColor="text1"/>
          <w:position w:val="2"/>
          <w:szCs w:val="21"/>
          <w14:textFill>
            <w14:solidFill>
              <w14:schemeClr w14:val="tx1"/>
            </w14:solidFill>
          </w14:textFill>
        </w:rPr>
        <w:t>“分包商”或“分供货商”是指由乙方将合同供货范围内任何部分的供货分包给其他的法人及该法人的继任方和该法人允许的受让方。</w:t>
      </w:r>
    </w:p>
    <w:p w14:paraId="409BD029">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1.20 </w:t>
      </w:r>
      <w:r>
        <w:rPr>
          <w:rFonts w:hint="eastAsia" w:asciiTheme="minorEastAsia" w:hAnsiTheme="minorEastAsia" w:eastAsiaTheme="minorEastAsia"/>
          <w:color w:val="000000" w:themeColor="text1"/>
          <w:position w:val="2"/>
          <w:szCs w:val="21"/>
          <w14:textFill>
            <w14:solidFill>
              <w14:schemeClr w14:val="tx1"/>
            </w14:solidFill>
          </w14:textFill>
        </w:rPr>
        <w:t>“最后一批交货”是指该批货物交付后，使得合同设备的已交付的货物总价值达到合同设备价格</w:t>
      </w:r>
      <w:r>
        <w:rPr>
          <w:rFonts w:asciiTheme="minorEastAsia" w:hAnsiTheme="minorEastAsia" w:eastAsiaTheme="minorEastAsia"/>
          <w:color w:val="000000" w:themeColor="text1"/>
          <w:position w:val="2"/>
          <w:szCs w:val="21"/>
          <w14:textFill>
            <w14:solidFill>
              <w14:schemeClr w14:val="tx1"/>
            </w14:solidFill>
          </w14:textFill>
        </w:rPr>
        <w:t>100%。</w:t>
      </w:r>
    </w:p>
    <w:p w14:paraId="348D9AA6">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1.21 “设备缺陷”</w:t>
      </w:r>
      <w:bookmarkStart w:id="8" w:name="OLE_LINK1"/>
      <w:r>
        <w:rPr>
          <w:rFonts w:hint="eastAsia" w:asciiTheme="minorEastAsia" w:hAnsiTheme="minorEastAsia" w:eastAsiaTheme="minorEastAsia"/>
          <w:color w:val="000000" w:themeColor="text1"/>
          <w:position w:val="2"/>
          <w:szCs w:val="21"/>
          <w14:textFill>
            <w14:solidFill>
              <w14:schemeClr w14:val="tx1"/>
            </w14:solidFill>
          </w14:textFill>
        </w:rPr>
        <w:t>是指乙方因设计、制造错误或疏忽所引起的本合同设备达不到本合同规定的性能、质量标准要求的情形。</w:t>
      </w:r>
      <w:bookmarkEnd w:id="8"/>
    </w:p>
    <w:p w14:paraId="37729F68">
      <w:pPr>
        <w:pStyle w:val="9"/>
        <w:tabs>
          <w:tab w:val="left" w:pos="540"/>
        </w:tabs>
        <w:spacing w:line="400" w:lineRule="exact"/>
        <w:ind w:left="578" w:hanging="577" w:hangingChars="275"/>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1.22 “</w:t>
      </w:r>
      <w:r>
        <w:rPr>
          <w:rFonts w:hint="eastAsia" w:asciiTheme="minorEastAsia" w:hAnsiTheme="minorEastAsia" w:eastAsiaTheme="minorEastAsia"/>
          <w:color w:val="000000" w:themeColor="text1"/>
          <w:position w:val="2"/>
          <w:szCs w:val="21"/>
          <w14:textFill>
            <w14:solidFill>
              <w14:schemeClr w14:val="tx1"/>
            </w14:solidFill>
          </w14:textFill>
        </w:rPr>
        <w:t>潜在缺陷”是指在正常情况下不能或不容易在设计、制造、安装、调试、短期运行过程中（包括在质保期内）被发现的设备缺陷。设备的潜在缺陷由双方共同确认或由第三方权威部门仲裁确认。</w:t>
      </w:r>
    </w:p>
    <w:p w14:paraId="435A2F19">
      <w:pPr>
        <w:pStyle w:val="9"/>
        <w:tabs>
          <w:tab w:val="left" w:pos="540"/>
        </w:tabs>
        <w:spacing w:line="400" w:lineRule="exact"/>
        <w:ind w:left="368" w:hanging="367" w:hangingChars="1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1.23 “监造代表”由甲方或甲方委托的监造单位派出的对合同设备进行监造的人员。</w:t>
      </w:r>
    </w:p>
    <w:p w14:paraId="75CDB582">
      <w:pPr>
        <w:pStyle w:val="9"/>
        <w:tabs>
          <w:tab w:val="left" w:pos="540"/>
        </w:tabs>
        <w:spacing w:line="400" w:lineRule="exact"/>
        <w:ind w:left="578" w:hanging="577" w:hangingChars="2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1.24 “运杂费”是指合同设备从乙方(</w:t>
      </w:r>
      <w:r>
        <w:rPr>
          <w:rFonts w:hint="eastAsia" w:asciiTheme="minorEastAsia" w:hAnsiTheme="minorEastAsia" w:eastAsiaTheme="minorEastAsia"/>
          <w:color w:val="000000" w:themeColor="text1"/>
          <w:position w:val="2"/>
          <w:szCs w:val="21"/>
          <w14:textFill>
            <w14:solidFill>
              <w14:schemeClr w14:val="tx1"/>
            </w14:solidFill>
          </w14:textFill>
        </w:rPr>
        <w:t>包括乙方的分包商</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始发站（车上）</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码头（船上）</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机场</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飞机上</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到交货地点（车上）所发生的公路、铁路、水路、航空运费，保险费等运输过程中发生的各种费用。</w:t>
      </w:r>
    </w:p>
    <w:p w14:paraId="6FB93DDA">
      <w:pPr>
        <w:pStyle w:val="9"/>
        <w:tabs>
          <w:tab w:val="left" w:pos="540"/>
        </w:tabs>
        <w:spacing w:line="400" w:lineRule="exact"/>
        <w:ind w:left="368" w:hanging="367" w:hangingChars="175"/>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1.25 “设备交清”为大件、主要设备交清。</w:t>
      </w:r>
    </w:p>
    <w:p w14:paraId="3086B754">
      <w:pPr>
        <w:pStyle w:val="3"/>
        <w:numPr>
          <w:ilvl w:val="0"/>
          <w:numId w:val="2"/>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9" w:name="_Toc530835937"/>
      <w:bookmarkEnd w:id="9"/>
      <w:bookmarkStart w:id="10" w:name="_Toc530835938"/>
      <w:bookmarkEnd w:id="10"/>
      <w:bookmarkStart w:id="11" w:name="_Toc530835936"/>
      <w:bookmarkEnd w:id="11"/>
      <w:bookmarkStart w:id="12" w:name="_Toc530835939"/>
      <w:bookmarkEnd w:id="12"/>
      <w:bookmarkStart w:id="13" w:name="_Toc228270778"/>
      <w:bookmarkStart w:id="14" w:name="_Toc215364933"/>
      <w:bookmarkStart w:id="15" w:name="_Toc215283724"/>
      <w:bookmarkStart w:id="16" w:name="_Toc32994233"/>
      <w:bookmarkStart w:id="17" w:name="_Toc45194219"/>
      <w:bookmarkStart w:id="18" w:name="_Toc53761918"/>
      <w:r>
        <w:rPr>
          <w:rFonts w:asciiTheme="minorEastAsia" w:hAnsiTheme="minorEastAsia" w:eastAsiaTheme="minorEastAsia"/>
          <w:color w:val="000000" w:themeColor="text1"/>
          <w:szCs w:val="21"/>
          <w14:textFill>
            <w14:solidFill>
              <w14:schemeClr w14:val="tx1"/>
            </w14:solidFill>
          </w14:textFill>
        </w:rPr>
        <w:t>合同标的</w:t>
      </w:r>
      <w:bookmarkEnd w:id="13"/>
      <w:bookmarkEnd w:id="14"/>
      <w:bookmarkEnd w:id="15"/>
      <w:bookmarkEnd w:id="16"/>
      <w:bookmarkEnd w:id="17"/>
      <w:bookmarkEnd w:id="18"/>
    </w:p>
    <w:p w14:paraId="3B33D0FB">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2.1</w:t>
      </w:r>
      <w:r>
        <w:rPr>
          <w:rFonts w:hint="eastAsia" w:asciiTheme="minorEastAsia" w:hAnsiTheme="minorEastAsia" w:eastAsiaTheme="minorEastAsia"/>
          <w:color w:val="000000" w:themeColor="text1"/>
          <w:position w:val="2"/>
          <w:szCs w:val="21"/>
          <w14:textFill>
            <w14:solidFill>
              <w14:schemeClr w14:val="tx1"/>
            </w14:solidFill>
          </w14:textFill>
        </w:rPr>
        <w:t>设备名称、数量</w:t>
      </w:r>
    </w:p>
    <w:p w14:paraId="4DE50141">
      <w:pPr>
        <w:spacing w:line="400" w:lineRule="exact"/>
        <w:ind w:firstLine="315" w:firstLineChars="15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设备名称：</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p>
    <w:p w14:paraId="656DECCF">
      <w:pPr>
        <w:spacing w:line="400" w:lineRule="exact"/>
        <w:ind w:firstLine="315" w:firstLineChars="15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数</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量：</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p>
    <w:p w14:paraId="4522A501">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凡乙方所供设备必须是全新的、技术先进的和成熟可靠的；</w:t>
      </w:r>
    </w:p>
    <w:p w14:paraId="5D20EF1A">
      <w:pPr>
        <w:pStyle w:val="9"/>
        <w:tabs>
          <w:tab w:val="left" w:pos="605"/>
        </w:tabs>
        <w:spacing w:line="400" w:lineRule="exact"/>
        <w:rPr>
          <w:ins w:id="0" w:author="作者" w:date="2024-04-02T10:47:00Z"/>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2.3</w:t>
      </w:r>
      <w:r>
        <w:rPr>
          <w:rFonts w:hint="eastAsia" w:asciiTheme="minorEastAsia" w:hAnsiTheme="minorEastAsia" w:eastAsiaTheme="minorEastAsia"/>
          <w:color w:val="000000" w:themeColor="text1"/>
          <w:position w:val="2"/>
          <w:szCs w:val="21"/>
          <w14:textFill>
            <w14:solidFill>
              <w14:schemeClr w14:val="tx1"/>
            </w14:solidFill>
          </w14:textFill>
        </w:rPr>
        <w:t>设备的技术规范、技术经济指标和性能按本合同附件《技术协议》。</w:t>
      </w:r>
    </w:p>
    <w:p w14:paraId="5381AD2F">
      <w:pPr>
        <w:pStyle w:val="9"/>
        <w:tabs>
          <w:tab w:val="left" w:pos="605"/>
        </w:tabs>
        <w:spacing w:line="400" w:lineRule="exact"/>
        <w:rPr>
          <w:ins w:id="1" w:author="作者" w:date="2024-04-02T10:47:00Z"/>
          <w:rFonts w:asciiTheme="minorEastAsia" w:hAnsiTheme="minorEastAsia" w:eastAsiaTheme="minorEastAsia"/>
          <w:color w:val="000000" w:themeColor="text1"/>
          <w:position w:val="2"/>
          <w:szCs w:val="21"/>
          <w14:textFill>
            <w14:solidFill>
              <w14:schemeClr w14:val="tx1"/>
            </w14:solidFill>
          </w14:textFill>
        </w:rPr>
      </w:pPr>
      <w:ins w:id="2" w:author="作者" w:date="2024-04-02T10:47:00Z">
        <w:r>
          <w:rPr>
            <w:rFonts w:hint="eastAsia" w:asciiTheme="minorEastAsia" w:hAnsiTheme="minorEastAsia" w:eastAsiaTheme="minorEastAsia"/>
            <w:color w:val="000000" w:themeColor="text1"/>
            <w:position w:val="2"/>
            <w:szCs w:val="21"/>
            <w14:textFill>
              <w14:solidFill>
                <w14:schemeClr w14:val="tx1"/>
              </w14:solidFill>
            </w14:textFill>
          </w:rPr>
          <w:t>2.4 合同生效后，乙方须严格按照其所提供的经需方确认的交货计划约定的交货标的和时间提供产品设备。</w:t>
        </w:r>
      </w:ins>
    </w:p>
    <w:p w14:paraId="30DDBDC4">
      <w:pPr>
        <w:pStyle w:val="9"/>
        <w:tabs>
          <w:tab w:val="left" w:pos="605"/>
        </w:tabs>
        <w:spacing w:line="400" w:lineRule="exact"/>
        <w:rPr>
          <w:ins w:id="3" w:author="作者" w:date="2024-04-02T10:51:00Z"/>
          <w:rFonts w:asciiTheme="minorEastAsia" w:hAnsiTheme="minorEastAsia" w:eastAsiaTheme="minorEastAsia"/>
          <w:color w:val="000000" w:themeColor="text1"/>
          <w:position w:val="2"/>
          <w:szCs w:val="21"/>
          <w14:textFill>
            <w14:solidFill>
              <w14:schemeClr w14:val="tx1"/>
            </w14:solidFill>
          </w14:textFill>
        </w:rPr>
      </w:pPr>
      <w:ins w:id="4" w:author="作者" w:date="2024-04-02T10:47:00Z">
        <w:r>
          <w:rPr>
            <w:rFonts w:hint="eastAsia" w:asciiTheme="minorEastAsia" w:hAnsiTheme="minorEastAsia" w:eastAsiaTheme="minorEastAsia"/>
            <w:color w:val="000000" w:themeColor="text1"/>
            <w:position w:val="2"/>
            <w:szCs w:val="21"/>
            <w14:textFill>
              <w14:solidFill>
                <w14:schemeClr w14:val="tx1"/>
              </w14:solidFill>
            </w14:textFill>
          </w:rPr>
          <w:t>2.</w:t>
        </w:r>
      </w:ins>
      <w:ins w:id="5" w:author="作者" w:date="2024-04-02T11:14:00Z">
        <w:r>
          <w:rPr>
            <w:rFonts w:hint="eastAsia" w:asciiTheme="minorEastAsia" w:hAnsiTheme="minorEastAsia" w:eastAsiaTheme="minorEastAsia"/>
            <w:color w:val="000000" w:themeColor="text1"/>
            <w:position w:val="2"/>
            <w:szCs w:val="21"/>
            <w14:textFill>
              <w14:solidFill>
                <w14:schemeClr w14:val="tx1"/>
              </w14:solidFill>
            </w14:textFill>
          </w:rPr>
          <w:t>5</w:t>
        </w:r>
      </w:ins>
      <w:ins w:id="6" w:author="作者" w:date="2024-04-02T10:47:00Z">
        <w:r>
          <w:rPr>
            <w:rFonts w:hint="eastAsia" w:asciiTheme="minorEastAsia" w:hAnsiTheme="minorEastAsia" w:eastAsiaTheme="minorEastAsia"/>
            <w:color w:val="000000" w:themeColor="text1"/>
            <w:position w:val="2"/>
            <w:szCs w:val="21"/>
            <w14:textFill>
              <w14:solidFill>
                <w14:schemeClr w14:val="tx1"/>
              </w14:solidFill>
            </w14:textFill>
          </w:rPr>
          <w:t xml:space="preserve"> 甲方有权根据生产计划的变更以及乙方提供的设备的供货质量、采购订单的执行情况、售后服务质量等条件对</w:t>
        </w:r>
      </w:ins>
      <w:ins w:id="7" w:author="作者" w:date="2024-04-02T10:48:00Z">
        <w:r>
          <w:rPr>
            <w:rFonts w:hint="eastAsia" w:asciiTheme="minorEastAsia" w:hAnsiTheme="minorEastAsia" w:eastAsiaTheme="minorEastAsia"/>
            <w:color w:val="000000" w:themeColor="text1"/>
            <w:position w:val="2"/>
            <w:szCs w:val="21"/>
            <w14:textFill>
              <w14:solidFill>
                <w14:schemeClr w14:val="tx1"/>
              </w14:solidFill>
            </w14:textFill>
          </w:rPr>
          <w:t>乙</w:t>
        </w:r>
      </w:ins>
      <w:ins w:id="8" w:author="作者" w:date="2024-04-02T10:47:00Z">
        <w:r>
          <w:rPr>
            <w:rFonts w:hint="eastAsia" w:asciiTheme="minorEastAsia" w:hAnsiTheme="minorEastAsia" w:eastAsiaTheme="minorEastAsia"/>
            <w:color w:val="000000" w:themeColor="text1"/>
            <w:position w:val="2"/>
            <w:szCs w:val="21"/>
            <w14:textFill>
              <w14:solidFill>
                <w14:schemeClr w14:val="tx1"/>
              </w14:solidFill>
            </w14:textFill>
          </w:rPr>
          <w:t>方的供货品质及数量进行及时调整，</w:t>
        </w:r>
      </w:ins>
      <w:ins w:id="9" w:author="作者" w:date="2024-04-02T10:48:00Z">
        <w:r>
          <w:rPr>
            <w:rFonts w:hint="eastAsia" w:asciiTheme="minorEastAsia" w:hAnsiTheme="minorEastAsia" w:eastAsiaTheme="minorEastAsia"/>
            <w:color w:val="000000" w:themeColor="text1"/>
            <w:position w:val="2"/>
            <w:szCs w:val="21"/>
            <w14:textFill>
              <w14:solidFill>
                <w14:schemeClr w14:val="tx1"/>
              </w14:solidFill>
            </w14:textFill>
          </w:rPr>
          <w:t>乙</w:t>
        </w:r>
      </w:ins>
      <w:ins w:id="10" w:author="作者" w:date="2024-04-02T10:47:00Z">
        <w:r>
          <w:rPr>
            <w:rFonts w:hint="eastAsia" w:asciiTheme="minorEastAsia" w:hAnsiTheme="minorEastAsia" w:eastAsiaTheme="minorEastAsia"/>
            <w:color w:val="000000" w:themeColor="text1"/>
            <w:position w:val="2"/>
            <w:szCs w:val="21"/>
            <w14:textFill>
              <w14:solidFill>
                <w14:schemeClr w14:val="tx1"/>
              </w14:solidFill>
            </w14:textFill>
          </w:rPr>
          <w:t>方有义务积极配合。</w:t>
        </w:r>
      </w:ins>
    </w:p>
    <w:p w14:paraId="45C5CBF0">
      <w:pPr>
        <w:pStyle w:val="9"/>
        <w:tabs>
          <w:tab w:val="left" w:pos="605"/>
        </w:tabs>
        <w:spacing w:line="400" w:lineRule="exact"/>
        <w:rPr>
          <w:ins w:id="11" w:author="作者" w:date="2024-04-02T10:52:00Z"/>
          <w:rFonts w:asciiTheme="minorEastAsia" w:hAnsiTheme="minorEastAsia" w:eastAsiaTheme="minorEastAsia"/>
          <w:color w:val="000000" w:themeColor="text1"/>
          <w:position w:val="2"/>
          <w:szCs w:val="21"/>
          <w14:textFill>
            <w14:solidFill>
              <w14:schemeClr w14:val="tx1"/>
            </w14:solidFill>
          </w14:textFill>
        </w:rPr>
      </w:pPr>
      <w:ins w:id="12" w:author="作者" w:date="2024-04-02T10:51:00Z">
        <w:r>
          <w:rPr>
            <w:rFonts w:hint="eastAsia" w:asciiTheme="minorEastAsia" w:hAnsiTheme="minorEastAsia" w:eastAsiaTheme="minorEastAsia"/>
            <w:color w:val="000000" w:themeColor="text1"/>
            <w:position w:val="2"/>
            <w:szCs w:val="21"/>
            <w14:textFill>
              <w14:solidFill>
                <w14:schemeClr w14:val="tx1"/>
              </w14:solidFill>
            </w14:textFill>
          </w:rPr>
          <w:t>2.</w:t>
        </w:r>
      </w:ins>
      <w:ins w:id="13" w:author="作者" w:date="2024-04-02T11:14:00Z">
        <w:r>
          <w:rPr>
            <w:rFonts w:hint="eastAsia" w:asciiTheme="minorEastAsia" w:hAnsiTheme="minorEastAsia" w:eastAsiaTheme="minorEastAsia"/>
            <w:color w:val="000000" w:themeColor="text1"/>
            <w:position w:val="2"/>
            <w:szCs w:val="21"/>
            <w14:textFill>
              <w14:solidFill>
                <w14:schemeClr w14:val="tx1"/>
              </w14:solidFill>
            </w14:textFill>
          </w:rPr>
          <w:t>6</w:t>
        </w:r>
      </w:ins>
      <w:ins w:id="14" w:author="作者" w:date="2024-04-02T10:51:00Z">
        <w:r>
          <w:rPr>
            <w:rFonts w:hint="eastAsia" w:asciiTheme="minorEastAsia" w:hAnsiTheme="minorEastAsia" w:eastAsiaTheme="minorEastAsia"/>
            <w:color w:val="000000" w:themeColor="text1"/>
            <w:position w:val="2"/>
            <w:szCs w:val="21"/>
            <w14:textFill>
              <w14:solidFill>
                <w14:schemeClr w14:val="tx1"/>
              </w14:solidFill>
            </w14:textFill>
          </w:rPr>
          <w:t>为保证设备数量的准确性，乙方须免费提供投标文件所列示的修补件。</w:t>
        </w:r>
      </w:ins>
    </w:p>
    <w:p w14:paraId="502D97D2">
      <w:pPr>
        <w:pStyle w:val="9"/>
        <w:tabs>
          <w:tab w:val="left" w:pos="605"/>
        </w:tabs>
        <w:spacing w:line="400" w:lineRule="exact"/>
        <w:rPr>
          <w:ins w:id="15" w:author="作者" w:date="2024-04-02T10:52:00Z"/>
          <w:rFonts w:asciiTheme="minorEastAsia" w:hAnsiTheme="minorEastAsia" w:eastAsiaTheme="minorEastAsia"/>
          <w:color w:val="000000" w:themeColor="text1"/>
          <w:position w:val="2"/>
          <w:szCs w:val="21"/>
          <w14:textFill>
            <w14:solidFill>
              <w14:schemeClr w14:val="tx1"/>
            </w14:solidFill>
          </w14:textFill>
        </w:rPr>
      </w:pPr>
      <w:ins w:id="16"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2.</w:t>
        </w:r>
      </w:ins>
      <w:ins w:id="17" w:author="作者" w:date="2024-04-02T11:14:00Z">
        <w:r>
          <w:rPr>
            <w:rFonts w:hint="eastAsia" w:asciiTheme="minorEastAsia" w:hAnsiTheme="minorEastAsia" w:eastAsiaTheme="minorEastAsia"/>
            <w:color w:val="000000" w:themeColor="text1"/>
            <w:position w:val="2"/>
            <w:szCs w:val="21"/>
            <w14:textFill>
              <w14:solidFill>
                <w14:schemeClr w14:val="tx1"/>
              </w14:solidFill>
            </w14:textFill>
          </w:rPr>
          <w:t>7</w:t>
        </w:r>
      </w:ins>
      <w:ins w:id="18"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甲方对本项目所使用的设备及技术服务供应商的选择。乙方依据甲方批准的供应商名单，由乙方选择相关采购物资的供货商或制造厂，</w:t>
        </w:r>
      </w:ins>
      <w:ins w:id="19" w:author="作者" w:date="2024-04-02T10:56:00Z">
        <w:r>
          <w:rPr>
            <w:rFonts w:hint="eastAsia" w:asciiTheme="minorEastAsia" w:hAnsiTheme="minorEastAsia" w:eastAsiaTheme="minorEastAsia"/>
            <w:color w:val="000000" w:themeColor="text1"/>
            <w:position w:val="2"/>
            <w:szCs w:val="21"/>
            <w14:textFill>
              <w14:solidFill>
                <w14:schemeClr w14:val="tx1"/>
              </w14:solidFill>
            </w14:textFill>
          </w:rPr>
          <w:t>甲</w:t>
        </w:r>
      </w:ins>
      <w:ins w:id="20"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方对设备的采购过程的技术谈判和品牌选择具有否决权，</w:t>
        </w:r>
      </w:ins>
      <w:ins w:id="21" w:author="作者" w:date="2024-04-02T10:56:00Z">
        <w:r>
          <w:rPr>
            <w:rFonts w:hint="eastAsia" w:asciiTheme="minorEastAsia" w:hAnsiTheme="minorEastAsia" w:eastAsiaTheme="minorEastAsia"/>
            <w:color w:val="000000" w:themeColor="text1"/>
            <w:position w:val="2"/>
            <w:szCs w:val="21"/>
            <w14:textFill>
              <w14:solidFill>
                <w14:schemeClr w14:val="tx1"/>
              </w14:solidFill>
            </w14:textFill>
          </w:rPr>
          <w:t>甲</w:t>
        </w:r>
      </w:ins>
      <w:ins w:id="22"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方否决的品牌不得使用。</w:t>
        </w:r>
      </w:ins>
      <w:ins w:id="23" w:author="作者" w:date="2024-04-02T10:57:00Z">
        <w:r>
          <w:rPr>
            <w:rFonts w:hint="eastAsia" w:asciiTheme="minorEastAsia" w:hAnsiTheme="minorEastAsia" w:eastAsiaTheme="minorEastAsia"/>
            <w:color w:val="000000" w:themeColor="text1"/>
            <w:position w:val="2"/>
            <w:szCs w:val="21"/>
            <w14:textFill>
              <w14:solidFill>
                <w14:schemeClr w14:val="tx1"/>
              </w14:solidFill>
            </w14:textFill>
          </w:rPr>
          <w:t>乙</w:t>
        </w:r>
      </w:ins>
      <w:ins w:id="24"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方对永久性工程的设备、关键材料、关键部件的采购询价结果，应向</w:t>
        </w:r>
      </w:ins>
      <w:ins w:id="25" w:author="作者" w:date="2024-04-02T10:57:00Z">
        <w:r>
          <w:rPr>
            <w:rFonts w:hint="eastAsia" w:asciiTheme="minorEastAsia" w:hAnsiTheme="minorEastAsia" w:eastAsiaTheme="minorEastAsia"/>
            <w:color w:val="000000" w:themeColor="text1"/>
            <w:position w:val="2"/>
            <w:szCs w:val="21"/>
            <w14:textFill>
              <w14:solidFill>
                <w14:schemeClr w14:val="tx1"/>
              </w14:solidFill>
            </w14:textFill>
          </w:rPr>
          <w:t>甲</w:t>
        </w:r>
      </w:ins>
      <w:ins w:id="26"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方提供厂家名称、地址、样本，并注明在本工程中的使用部位。</w:t>
        </w:r>
      </w:ins>
      <w:ins w:id="27" w:author="作者" w:date="2024-04-02T10:57:00Z">
        <w:r>
          <w:rPr>
            <w:rFonts w:hint="eastAsia" w:asciiTheme="minorEastAsia" w:hAnsiTheme="minorEastAsia" w:eastAsiaTheme="minorEastAsia"/>
            <w:color w:val="000000" w:themeColor="text1"/>
            <w:position w:val="2"/>
            <w:szCs w:val="21"/>
            <w14:textFill>
              <w14:solidFill>
                <w14:schemeClr w14:val="tx1"/>
              </w14:solidFill>
            </w14:textFill>
          </w:rPr>
          <w:t>乙</w:t>
        </w:r>
      </w:ins>
      <w:ins w:id="28"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方向</w:t>
        </w:r>
      </w:ins>
      <w:ins w:id="29" w:author="作者" w:date="2024-04-02T10:57:00Z">
        <w:r>
          <w:rPr>
            <w:rFonts w:hint="eastAsia" w:asciiTheme="minorEastAsia" w:hAnsiTheme="minorEastAsia" w:eastAsiaTheme="minorEastAsia"/>
            <w:color w:val="000000" w:themeColor="text1"/>
            <w:position w:val="2"/>
            <w:szCs w:val="21"/>
            <w14:textFill>
              <w14:solidFill>
                <w14:schemeClr w14:val="tx1"/>
              </w14:solidFill>
            </w14:textFill>
          </w:rPr>
          <w:t>甲</w:t>
        </w:r>
      </w:ins>
      <w:ins w:id="30"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方提供的上述资料，并不能解除</w:t>
        </w:r>
      </w:ins>
      <w:ins w:id="31" w:author="作者" w:date="2024-04-02T10:57:00Z">
        <w:r>
          <w:rPr>
            <w:rFonts w:hint="eastAsia" w:asciiTheme="minorEastAsia" w:hAnsiTheme="minorEastAsia" w:eastAsiaTheme="minorEastAsia"/>
            <w:color w:val="000000" w:themeColor="text1"/>
            <w:position w:val="2"/>
            <w:szCs w:val="21"/>
            <w14:textFill>
              <w14:solidFill>
                <w14:schemeClr w14:val="tx1"/>
              </w14:solidFill>
            </w14:textFill>
          </w:rPr>
          <w:t>乙</w:t>
        </w:r>
      </w:ins>
      <w:ins w:id="32"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方的任何合同责任。</w:t>
        </w:r>
      </w:ins>
    </w:p>
    <w:p w14:paraId="002620C5">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ins w:id="33"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不论本合同对本项目所使用的设备及技术服务供应商是否规定了名单，</w:t>
        </w:r>
      </w:ins>
      <w:ins w:id="34" w:author="作者" w:date="2024-04-02T10:57:00Z">
        <w:r>
          <w:rPr>
            <w:rFonts w:hint="eastAsia" w:asciiTheme="minorEastAsia" w:hAnsiTheme="minorEastAsia" w:eastAsiaTheme="minorEastAsia"/>
            <w:color w:val="000000" w:themeColor="text1"/>
            <w:position w:val="2"/>
            <w:szCs w:val="21"/>
            <w14:textFill>
              <w14:solidFill>
                <w14:schemeClr w14:val="tx1"/>
              </w14:solidFill>
            </w14:textFill>
          </w:rPr>
          <w:t>乙</w:t>
        </w:r>
      </w:ins>
      <w:ins w:id="35"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方均应保证其提供的所有设备的技术性能和可靠性不低于技术协议书的要求，并由</w:t>
        </w:r>
      </w:ins>
      <w:ins w:id="36" w:author="作者" w:date="2024-04-02T10:57:00Z">
        <w:r>
          <w:rPr>
            <w:rFonts w:hint="eastAsia" w:asciiTheme="minorEastAsia" w:hAnsiTheme="minorEastAsia" w:eastAsiaTheme="minorEastAsia"/>
            <w:color w:val="000000" w:themeColor="text1"/>
            <w:position w:val="2"/>
            <w:szCs w:val="21"/>
            <w14:textFill>
              <w14:solidFill>
                <w14:schemeClr w14:val="tx1"/>
              </w14:solidFill>
            </w14:textFill>
          </w:rPr>
          <w:t>甲</w:t>
        </w:r>
      </w:ins>
      <w:ins w:id="37" w:author="作者" w:date="2024-04-02T10:52:00Z">
        <w:r>
          <w:rPr>
            <w:rFonts w:hint="eastAsia" w:asciiTheme="minorEastAsia" w:hAnsiTheme="minorEastAsia" w:eastAsiaTheme="minorEastAsia"/>
            <w:color w:val="000000" w:themeColor="text1"/>
            <w:position w:val="2"/>
            <w:szCs w:val="21"/>
            <w14:textFill>
              <w14:solidFill>
                <w14:schemeClr w14:val="tx1"/>
              </w14:solidFill>
            </w14:textFill>
          </w:rPr>
          <w:t>方认可。</w:t>
        </w:r>
      </w:ins>
    </w:p>
    <w:p w14:paraId="51C3D200">
      <w:pPr>
        <w:pStyle w:val="9"/>
        <w:tabs>
          <w:tab w:val="left" w:pos="605"/>
        </w:tabs>
        <w:spacing w:line="400" w:lineRule="exact"/>
        <w:rPr>
          <w:del w:id="38" w:author="作者" w:date="2024-04-02T10:43:00Z"/>
          <w:rFonts w:asciiTheme="minorEastAsia" w:hAnsiTheme="minorEastAsia" w:eastAsiaTheme="minorEastAsia"/>
          <w:color w:val="FF0000"/>
          <w:position w:val="2"/>
          <w:szCs w:val="21"/>
        </w:rPr>
      </w:pPr>
      <w:del w:id="39" w:author="作者" w:date="2024-04-02T10:43:00Z">
        <w:r>
          <w:rPr>
            <w:rFonts w:asciiTheme="minorEastAsia" w:hAnsiTheme="minorEastAsia" w:eastAsiaTheme="minorEastAsia"/>
            <w:color w:val="FF0000"/>
            <w:position w:val="2"/>
            <w:szCs w:val="21"/>
            <w:highlight w:val="yellow"/>
          </w:rPr>
          <w:delText>2.4</w:delText>
        </w:r>
      </w:del>
      <w:del w:id="40" w:author="作者" w:date="2024-04-02T10:43:00Z">
        <w:r>
          <w:rPr>
            <w:rFonts w:hint="eastAsia" w:asciiTheme="minorEastAsia" w:hAnsiTheme="minorEastAsia" w:eastAsiaTheme="minorEastAsia"/>
            <w:color w:val="FF0000"/>
            <w:position w:val="2"/>
            <w:szCs w:val="21"/>
            <w:highlight w:val="yellow"/>
          </w:rPr>
          <w:delText>乙方提供合同设备的供货范围按合同附件《技术协议》。</w:delText>
        </w:r>
      </w:del>
    </w:p>
    <w:p w14:paraId="605C18D3">
      <w:pPr>
        <w:pStyle w:val="9"/>
        <w:tabs>
          <w:tab w:val="left" w:pos="605"/>
        </w:tabs>
        <w:spacing w:line="400" w:lineRule="exact"/>
        <w:rPr>
          <w:del w:id="41" w:author="作者" w:date="2024-04-02T10:43:00Z"/>
          <w:rFonts w:asciiTheme="minorEastAsia" w:hAnsiTheme="minorEastAsia" w:eastAsiaTheme="minorEastAsia"/>
          <w:color w:val="000000" w:themeColor="text1"/>
          <w:szCs w:val="21"/>
          <w14:textFill>
            <w14:solidFill>
              <w14:schemeClr w14:val="tx1"/>
            </w14:solidFill>
          </w14:textFill>
        </w:rPr>
      </w:pPr>
      <w:del w:id="42" w:author="作者" w:date="2024-04-02T10:43:00Z">
        <w:r>
          <w:rPr>
            <w:rFonts w:asciiTheme="minorEastAsia" w:hAnsiTheme="minorEastAsia" w:eastAsiaTheme="minorEastAsia"/>
            <w:color w:val="000000" w:themeColor="text1"/>
            <w:position w:val="2"/>
            <w:szCs w:val="21"/>
            <w14:textFill>
              <w14:solidFill>
                <w14:schemeClr w14:val="tx1"/>
              </w14:solidFill>
            </w14:textFill>
          </w:rPr>
          <w:delText>2.5</w:delText>
        </w:r>
      </w:del>
      <w:del w:id="43" w:author="作者" w:date="2024-04-02T10:43:00Z">
        <w:r>
          <w:rPr>
            <w:rFonts w:hint="eastAsia" w:asciiTheme="minorEastAsia" w:hAnsiTheme="minorEastAsia" w:eastAsiaTheme="minorEastAsia"/>
            <w:color w:val="000000" w:themeColor="text1"/>
            <w:position w:val="2"/>
            <w:szCs w:val="21"/>
            <w14:textFill>
              <w14:solidFill>
                <w14:schemeClr w14:val="tx1"/>
              </w14:solidFill>
            </w14:textFill>
          </w:rPr>
          <w:delText>乙方提供的技术服务、技术资料等，参见本合同附件《技术协议》</w:delText>
        </w:r>
      </w:del>
      <w:bookmarkStart w:id="19" w:name="_Toc45194220"/>
      <w:bookmarkStart w:id="20" w:name="_Toc32994234"/>
      <w:bookmarkStart w:id="21" w:name="_Toc215283725"/>
    </w:p>
    <w:p w14:paraId="4831422D">
      <w:pPr>
        <w:pStyle w:val="9"/>
        <w:tabs>
          <w:tab w:val="left" w:pos="605"/>
        </w:tabs>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w:t>
      </w:r>
      <w:ins w:id="44" w:author="作者" w:date="2024-04-02T11:14:00Z">
        <w:r>
          <w:rPr>
            <w:rFonts w:hint="eastAsia" w:asciiTheme="minorEastAsia" w:hAnsiTheme="minorEastAsia" w:eastAsiaTheme="minorEastAsia"/>
            <w:color w:val="000000" w:themeColor="text1"/>
            <w:szCs w:val="21"/>
            <w14:textFill>
              <w14:solidFill>
                <w14:schemeClr w14:val="tx1"/>
              </w14:solidFill>
            </w14:textFill>
          </w:rPr>
          <w:t>8</w:t>
        </w:r>
      </w:ins>
      <w:del w:id="45" w:author="作者" w:date="2024-04-02T15:31:00Z">
        <w:r>
          <w:rPr>
            <w:rFonts w:asciiTheme="minorEastAsia" w:hAnsiTheme="minorEastAsia" w:eastAsiaTheme="minorEastAsia"/>
            <w:color w:val="000000" w:themeColor="text1"/>
            <w:szCs w:val="21"/>
            <w14:textFill>
              <w14:solidFill>
                <w14:schemeClr w14:val="tx1"/>
              </w14:solidFill>
            </w14:textFill>
          </w:rPr>
          <w:delText>6</w:delText>
        </w:r>
      </w:del>
      <w:r>
        <w:rPr>
          <w:rFonts w:hint="eastAsia" w:asciiTheme="minorEastAsia" w:hAnsiTheme="minorEastAsia" w:eastAsiaTheme="minorEastAsia"/>
          <w:color w:val="000000" w:themeColor="text1"/>
          <w:szCs w:val="21"/>
          <w14:textFill>
            <w14:solidFill>
              <w14:schemeClr w14:val="tx1"/>
            </w14:solidFill>
          </w14:textFill>
        </w:rPr>
        <w:t>乙方提供设备的运输及保险。</w:t>
      </w:r>
    </w:p>
    <w:p w14:paraId="24C484ED">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22" w:name="_Toc215364934"/>
      <w:bookmarkStart w:id="23" w:name="_Toc228270779"/>
      <w:bookmarkStart w:id="24" w:name="_Toc53761919"/>
      <w:r>
        <w:rPr>
          <w:rFonts w:asciiTheme="minorEastAsia" w:hAnsiTheme="minorEastAsia" w:eastAsiaTheme="minorEastAsia"/>
          <w:color w:val="000000" w:themeColor="text1"/>
          <w:szCs w:val="21"/>
          <w14:textFill>
            <w14:solidFill>
              <w14:schemeClr w14:val="tx1"/>
            </w14:solidFill>
          </w14:textFill>
        </w:rPr>
        <w:t>3、供货范围</w:t>
      </w:r>
      <w:bookmarkEnd w:id="19"/>
      <w:bookmarkEnd w:id="20"/>
      <w:bookmarkEnd w:id="21"/>
      <w:bookmarkEnd w:id="22"/>
      <w:bookmarkEnd w:id="23"/>
      <w:bookmarkEnd w:id="24"/>
    </w:p>
    <w:p w14:paraId="222C4401">
      <w:pPr>
        <w:pStyle w:val="9"/>
        <w:tabs>
          <w:tab w:val="left" w:pos="605"/>
        </w:tabs>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3.1 </w:t>
      </w:r>
      <w:bookmarkStart w:id="25" w:name="_Toc45194221"/>
      <w:bookmarkStart w:id="26" w:name="_Toc32994235"/>
      <w:bookmarkStart w:id="27" w:name="_Toc215283726"/>
      <w:r>
        <w:rPr>
          <w:rFonts w:hint="eastAsia" w:asciiTheme="minorEastAsia" w:hAnsiTheme="minorEastAsia" w:eastAsiaTheme="minorEastAsia"/>
          <w:color w:val="000000" w:themeColor="text1"/>
          <w:position w:val="2"/>
          <w:szCs w:val="21"/>
          <w14:textFill>
            <w14:solidFill>
              <w14:schemeClr w14:val="tx1"/>
            </w14:solidFill>
          </w14:textFill>
        </w:rPr>
        <w:t>合同供货范围详见合同附件三《</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技术协议</w:t>
      </w:r>
      <w:r>
        <w:rPr>
          <w:rFonts w:hint="eastAsia" w:asciiTheme="minorEastAsia" w:hAnsiTheme="minorEastAsia" w:eastAsiaTheme="minorEastAsia"/>
          <w:color w:val="000000" w:themeColor="text1"/>
          <w:position w:val="2"/>
          <w:szCs w:val="21"/>
          <w14:textFill>
            <w14:solidFill>
              <w14:schemeClr w14:val="tx1"/>
            </w14:solidFill>
          </w14:textFill>
        </w:rPr>
        <w:t>》。</w:t>
      </w:r>
    </w:p>
    <w:p w14:paraId="17398DEB">
      <w:pPr>
        <w:pStyle w:val="9"/>
        <w:tabs>
          <w:tab w:val="left" w:pos="284"/>
        </w:tabs>
        <w:spacing w:line="400" w:lineRule="exact"/>
        <w:ind w:left="424" w:hanging="424" w:hangingChars="202"/>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3.2 </w:t>
      </w:r>
      <w:r>
        <w:rPr>
          <w:rFonts w:hint="eastAsia" w:asciiTheme="minorEastAsia" w:hAnsiTheme="minorEastAsia" w:eastAsiaTheme="minorEastAsia"/>
          <w:color w:val="000000" w:themeColor="text1"/>
          <w:position w:val="2"/>
          <w:szCs w:val="21"/>
          <w14:textFill>
            <w14:solidFill>
              <w14:schemeClr w14:val="tx1"/>
            </w14:solidFill>
          </w14:textFill>
        </w:rPr>
        <w:t>合同供货范围包括了所有设备、技术资料、专用工具、备品备件</w:t>
      </w:r>
      <w:ins w:id="46" w:author="作者" w:date="2024-04-02T11:43:00Z">
        <w:r>
          <w:rPr>
            <w:rFonts w:hint="eastAsia" w:asciiTheme="minorEastAsia" w:hAnsiTheme="minorEastAsia" w:eastAsiaTheme="minorEastAsia"/>
            <w:color w:val="000000" w:themeColor="text1"/>
            <w:position w:val="2"/>
            <w:szCs w:val="21"/>
            <w14:textFill>
              <w14:solidFill>
                <w14:schemeClr w14:val="tx1"/>
              </w14:solidFill>
            </w14:textFill>
          </w:rPr>
          <w:t>及易损件</w:t>
        </w:r>
      </w:ins>
      <w:r>
        <w:rPr>
          <w:rFonts w:hint="eastAsia" w:asciiTheme="minorEastAsia" w:hAnsiTheme="minorEastAsia" w:eastAsiaTheme="minorEastAsia"/>
          <w:color w:val="000000" w:themeColor="text1"/>
          <w:position w:val="2"/>
          <w:szCs w:val="21"/>
          <w14:textFill>
            <w14:solidFill>
              <w14:schemeClr w14:val="tx1"/>
            </w14:solidFill>
          </w14:textFill>
        </w:rPr>
        <w:t>、</w:t>
      </w:r>
      <w:ins w:id="47" w:author="作者" w:date="2024-04-02T11:53:00Z">
        <w:r>
          <w:rPr>
            <w:rFonts w:hint="eastAsia" w:asciiTheme="minorEastAsia" w:hAnsiTheme="minorEastAsia" w:eastAsiaTheme="minorEastAsia"/>
            <w:color w:val="000000" w:themeColor="text1"/>
            <w:position w:val="2"/>
            <w:szCs w:val="21"/>
            <w14:textFill>
              <w14:solidFill>
                <w14:schemeClr w14:val="tx1"/>
              </w14:solidFill>
            </w14:textFill>
          </w:rPr>
          <w:t>系统正常运行2年内备品备件和易损件、</w:t>
        </w:r>
      </w:ins>
      <w:r>
        <w:rPr>
          <w:rFonts w:hint="eastAsia" w:asciiTheme="minorEastAsia" w:hAnsiTheme="minorEastAsia" w:eastAsiaTheme="minorEastAsia"/>
          <w:color w:val="000000" w:themeColor="text1"/>
          <w:position w:val="2"/>
          <w:szCs w:val="21"/>
          <w14:textFill>
            <w14:solidFill>
              <w14:schemeClr w14:val="tx1"/>
            </w14:solidFill>
          </w14:textFill>
        </w:rPr>
        <w:t>人员培训及</w:t>
      </w:r>
      <w:del w:id="48" w:author="作者" w:date="2024-04-02T11:54:00Z">
        <w:r>
          <w:rPr>
            <w:rFonts w:hint="eastAsia" w:asciiTheme="minorEastAsia" w:hAnsiTheme="minorEastAsia" w:eastAsiaTheme="minorEastAsia"/>
            <w:color w:val="000000" w:themeColor="text1"/>
            <w:position w:val="2"/>
            <w:szCs w:val="21"/>
            <w14:textFill>
              <w14:solidFill>
                <w14:schemeClr w14:val="tx1"/>
              </w14:solidFill>
            </w14:textFill>
          </w:rPr>
          <w:delText>技术协调、设计联络、</w:delText>
        </w:r>
      </w:del>
      <w:r>
        <w:rPr>
          <w:rFonts w:hint="eastAsia" w:asciiTheme="minorEastAsia" w:hAnsiTheme="minorEastAsia" w:eastAsiaTheme="minorEastAsia"/>
          <w:color w:val="000000" w:themeColor="text1"/>
          <w:position w:val="2"/>
          <w:szCs w:val="21"/>
          <w14:textFill>
            <w14:solidFill>
              <w14:schemeClr w14:val="tx1"/>
            </w14:solidFill>
          </w14:textFill>
        </w:rPr>
        <w:t>技术服务</w:t>
      </w:r>
      <w:ins w:id="49" w:author="作者" w:date="2024-04-02T11:54:00Z">
        <w:r>
          <w:rPr>
            <w:rFonts w:hint="eastAsia" w:asciiTheme="minorEastAsia" w:hAnsiTheme="minorEastAsia" w:eastAsiaTheme="minorEastAsia"/>
            <w:color w:val="000000" w:themeColor="text1"/>
            <w:position w:val="2"/>
            <w:szCs w:val="21"/>
            <w14:textFill>
              <w14:solidFill>
                <w14:schemeClr w14:val="tx1"/>
              </w14:solidFill>
            </w14:textFill>
          </w:rPr>
          <w:t>（包括但不限于设计、设计联络、协调、现场安装、调试、性能试验，技术培训</w:t>
        </w:r>
      </w:ins>
      <w:ins w:id="50" w:author="作者" w:date="2024-04-02T11:55:00Z">
        <w:r>
          <w:rPr>
            <w:rFonts w:hint="eastAsia" w:asciiTheme="minorEastAsia" w:hAnsiTheme="minorEastAsia" w:eastAsiaTheme="minorEastAsia"/>
            <w:color w:val="000000" w:themeColor="text1"/>
            <w:position w:val="2"/>
            <w:szCs w:val="21"/>
            <w14:textFill>
              <w14:solidFill>
                <w14:schemeClr w14:val="tx1"/>
              </w14:solidFill>
            </w14:textFill>
          </w:rPr>
          <w:t>、技术指导</w:t>
        </w:r>
      </w:ins>
      <w:ins w:id="51" w:author="作者" w:date="2024-04-02T11:54:00Z">
        <w:r>
          <w:rPr>
            <w:rFonts w:hint="eastAsia" w:asciiTheme="minorEastAsia" w:hAnsiTheme="minorEastAsia" w:eastAsiaTheme="minorEastAsia"/>
            <w:color w:val="000000" w:themeColor="text1"/>
            <w:position w:val="2"/>
            <w:szCs w:val="21"/>
            <w14:textFill>
              <w14:solidFill>
                <w14:schemeClr w14:val="tx1"/>
              </w14:solidFill>
            </w14:textFill>
          </w:rPr>
          <w:t>及售后服务）</w:t>
        </w:r>
      </w:ins>
      <w:ins w:id="52" w:author="作者" w:date="2024-04-02T13:37:00Z">
        <w:r>
          <w:rPr>
            <w:rFonts w:hint="eastAsia" w:asciiTheme="minorEastAsia" w:hAnsiTheme="minorEastAsia" w:eastAsiaTheme="minorEastAsia"/>
            <w:color w:val="000000" w:themeColor="text1"/>
            <w:position w:val="2"/>
            <w:szCs w:val="21"/>
            <w14:textFill>
              <w14:solidFill>
                <w14:schemeClr w14:val="tx1"/>
              </w14:solidFill>
            </w14:textFill>
          </w:rPr>
          <w:t>等</w:t>
        </w:r>
      </w:ins>
      <w:del w:id="53" w:author="作者" w:date="2024-04-02T11:55:00Z">
        <w:r>
          <w:rPr>
            <w:rFonts w:hint="eastAsia" w:asciiTheme="minorEastAsia" w:hAnsiTheme="minorEastAsia" w:eastAsiaTheme="minorEastAsia"/>
            <w:color w:val="000000" w:themeColor="text1"/>
            <w:position w:val="2"/>
            <w:szCs w:val="21"/>
            <w14:textFill>
              <w14:solidFill>
                <w14:schemeClr w14:val="tx1"/>
              </w14:solidFill>
            </w14:textFill>
          </w:rPr>
          <w:delText>及技术指导</w:delText>
        </w:r>
      </w:del>
      <w:r>
        <w:rPr>
          <w:rFonts w:hint="eastAsia" w:asciiTheme="minorEastAsia" w:hAnsiTheme="minorEastAsia" w:eastAsiaTheme="minorEastAsia"/>
          <w:color w:val="000000" w:themeColor="text1"/>
          <w:position w:val="2"/>
          <w:szCs w:val="21"/>
          <w14:textFill>
            <w14:solidFill>
              <w14:schemeClr w14:val="tx1"/>
            </w14:solidFill>
          </w14:textFill>
        </w:rPr>
        <w:t>，但在执行合同过程中如发现有任何漏项和短缺，在发货清单中并未列入而且确实是乙方供货范围中应该有的，并且是满足对合同设备的性能保证值所必须的，均应由乙方负责提供所缺的设备、技术资料、专用工具、备品备件</w:t>
      </w:r>
      <w:ins w:id="54" w:author="作者" w:date="2024-04-02T13:40:00Z">
        <w:r>
          <w:rPr>
            <w:rFonts w:hint="eastAsia" w:asciiTheme="minorEastAsia" w:hAnsiTheme="minorEastAsia" w:eastAsiaTheme="minorEastAsia"/>
            <w:color w:val="000000" w:themeColor="text1"/>
            <w:position w:val="2"/>
            <w:szCs w:val="21"/>
            <w14:textFill>
              <w14:solidFill>
                <w14:schemeClr w14:val="tx1"/>
              </w14:solidFill>
            </w14:textFill>
          </w:rPr>
          <w:t>及易损件</w:t>
        </w:r>
      </w:ins>
      <w:r>
        <w:rPr>
          <w:rFonts w:hint="eastAsia" w:asciiTheme="minorEastAsia" w:hAnsiTheme="minorEastAsia" w:eastAsiaTheme="minorEastAsia"/>
          <w:color w:val="000000" w:themeColor="text1"/>
          <w:position w:val="2"/>
          <w:szCs w:val="21"/>
          <w14:textFill>
            <w14:solidFill>
              <w14:schemeClr w14:val="tx1"/>
            </w14:solidFill>
          </w14:textFill>
        </w:rPr>
        <w:t>、</w:t>
      </w:r>
      <w:ins w:id="55" w:author="作者" w:date="2024-04-02T13:40:00Z">
        <w:r>
          <w:rPr>
            <w:rFonts w:hint="eastAsia" w:asciiTheme="minorEastAsia" w:hAnsiTheme="minorEastAsia" w:eastAsiaTheme="minorEastAsia"/>
            <w:color w:val="000000" w:themeColor="text1"/>
            <w:position w:val="2"/>
            <w:szCs w:val="21"/>
            <w14:textFill>
              <w14:solidFill>
                <w14:schemeClr w14:val="tx1"/>
              </w14:solidFill>
            </w14:textFill>
          </w:rPr>
          <w:t>系统正常运行2年内备品备件和易损件、</w:t>
        </w:r>
      </w:ins>
      <w:r>
        <w:rPr>
          <w:rFonts w:hint="eastAsia" w:asciiTheme="minorEastAsia" w:hAnsiTheme="minorEastAsia" w:eastAsiaTheme="minorEastAsia"/>
          <w:color w:val="000000" w:themeColor="text1"/>
          <w:position w:val="2"/>
          <w:szCs w:val="21"/>
          <w14:textFill>
            <w14:solidFill>
              <w14:schemeClr w14:val="tx1"/>
            </w14:solidFill>
          </w14:textFill>
        </w:rPr>
        <w:t>人员培训及技术</w:t>
      </w:r>
      <w:del w:id="56" w:author="作者" w:date="2024-04-02T13:40:00Z">
        <w:r>
          <w:rPr>
            <w:rFonts w:hint="eastAsia" w:asciiTheme="minorEastAsia" w:hAnsiTheme="minorEastAsia" w:eastAsiaTheme="minorEastAsia"/>
            <w:color w:val="000000" w:themeColor="text1"/>
            <w:position w:val="2"/>
            <w:szCs w:val="21"/>
            <w14:textFill>
              <w14:solidFill>
                <w14:schemeClr w14:val="tx1"/>
              </w14:solidFill>
            </w14:textFill>
          </w:rPr>
          <w:delText>协调、技术</w:delText>
        </w:r>
      </w:del>
      <w:r>
        <w:rPr>
          <w:rFonts w:hint="eastAsia" w:asciiTheme="minorEastAsia" w:hAnsiTheme="minorEastAsia" w:eastAsiaTheme="minorEastAsia"/>
          <w:color w:val="000000" w:themeColor="text1"/>
          <w:position w:val="2"/>
          <w:szCs w:val="21"/>
          <w14:textFill>
            <w14:solidFill>
              <w14:schemeClr w14:val="tx1"/>
            </w14:solidFill>
          </w14:textFill>
        </w:rPr>
        <w:t>服务</w:t>
      </w:r>
      <w:ins w:id="57" w:author="作者" w:date="2024-04-02T13:40:00Z">
        <w:r>
          <w:rPr>
            <w:rFonts w:hint="eastAsia" w:asciiTheme="minorEastAsia" w:hAnsiTheme="minorEastAsia" w:eastAsiaTheme="minorEastAsia"/>
            <w:color w:val="000000" w:themeColor="text1"/>
            <w:position w:val="2"/>
            <w:szCs w:val="21"/>
            <w14:textFill>
              <w14:solidFill>
                <w14:schemeClr w14:val="tx1"/>
              </w14:solidFill>
            </w14:textFill>
          </w:rPr>
          <w:t>（包括但不限于设计、设计联络、协调、现场安装、调试、性能试验，技术培训、技术指导及售后服务）</w:t>
        </w:r>
      </w:ins>
      <w:del w:id="58" w:author="作者" w:date="2024-04-02T13:40:00Z">
        <w:r>
          <w:rPr>
            <w:rFonts w:hint="eastAsia" w:asciiTheme="minorEastAsia" w:hAnsiTheme="minorEastAsia" w:eastAsiaTheme="minorEastAsia"/>
            <w:color w:val="000000" w:themeColor="text1"/>
            <w:position w:val="2"/>
            <w:szCs w:val="21"/>
            <w14:textFill>
              <w14:solidFill>
                <w14:schemeClr w14:val="tx1"/>
              </w14:solidFill>
            </w14:textFill>
          </w:rPr>
          <w:delText>及技术指导</w:delText>
        </w:r>
      </w:del>
      <w:r>
        <w:rPr>
          <w:rFonts w:hint="eastAsia" w:asciiTheme="minorEastAsia" w:hAnsiTheme="minorEastAsia" w:eastAsiaTheme="minorEastAsia"/>
          <w:color w:val="000000" w:themeColor="text1"/>
          <w:position w:val="2"/>
          <w:szCs w:val="21"/>
          <w14:textFill>
            <w14:solidFill>
              <w14:schemeClr w14:val="tx1"/>
            </w14:solidFill>
          </w14:textFill>
        </w:rPr>
        <w:t>等，所发生费用由乙方负担</w:t>
      </w:r>
      <w:ins w:id="59" w:author="作者" w:date="2024-04-02T13:38:00Z">
        <w:r>
          <w:rPr>
            <w:rFonts w:hint="eastAsia" w:asciiTheme="minorEastAsia" w:hAnsiTheme="minorEastAsia" w:eastAsiaTheme="minorEastAsia"/>
            <w:color w:val="000000" w:themeColor="text1"/>
            <w:position w:val="2"/>
            <w:szCs w:val="21"/>
            <w14:textFill>
              <w14:solidFill>
                <w14:schemeClr w14:val="tx1"/>
              </w14:solidFill>
            </w14:textFill>
          </w:rPr>
          <w:t>且不再增加合同价格</w:t>
        </w:r>
      </w:ins>
      <w:r>
        <w:rPr>
          <w:rFonts w:hint="eastAsia" w:asciiTheme="minorEastAsia" w:hAnsiTheme="minorEastAsia" w:eastAsiaTheme="minorEastAsia"/>
          <w:color w:val="000000" w:themeColor="text1"/>
          <w:position w:val="2"/>
          <w:szCs w:val="21"/>
          <w14:textFill>
            <w14:solidFill>
              <w14:schemeClr w14:val="tx1"/>
            </w14:solidFill>
          </w14:textFill>
        </w:rPr>
        <w:t>。</w:t>
      </w:r>
    </w:p>
    <w:p w14:paraId="160622A7">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28" w:name="_Toc53761920"/>
      <w:bookmarkStart w:id="29" w:name="_Toc228270780"/>
      <w:bookmarkStart w:id="30" w:name="_Toc215364935"/>
      <w:r>
        <w:rPr>
          <w:rFonts w:asciiTheme="minorEastAsia" w:hAnsiTheme="minorEastAsia" w:eastAsiaTheme="minorEastAsia"/>
          <w:color w:val="000000" w:themeColor="text1"/>
          <w:szCs w:val="21"/>
          <w14:textFill>
            <w14:solidFill>
              <w14:schemeClr w14:val="tx1"/>
            </w14:solidFill>
          </w14:textFill>
        </w:rPr>
        <w:t>4、合同价格</w:t>
      </w:r>
      <w:bookmarkEnd w:id="25"/>
      <w:bookmarkEnd w:id="26"/>
      <w:bookmarkEnd w:id="27"/>
      <w:bookmarkEnd w:id="28"/>
      <w:bookmarkEnd w:id="29"/>
      <w:bookmarkEnd w:id="30"/>
    </w:p>
    <w:p w14:paraId="046C0F94">
      <w:pPr>
        <w:pStyle w:val="9"/>
        <w:tabs>
          <w:tab w:val="left" w:pos="284"/>
        </w:tabs>
        <w:spacing w:line="400" w:lineRule="exact"/>
        <w:ind w:left="424" w:hanging="424" w:hangingChars="202"/>
        <w:rPr>
          <w:rFonts w:asciiTheme="minorEastAsia" w:hAnsiTheme="minorEastAsia" w:eastAsiaTheme="minorEastAsia"/>
          <w:color w:val="000000" w:themeColor="text1"/>
          <w:position w:val="2"/>
          <w:szCs w:val="21"/>
          <w14:textFill>
            <w14:solidFill>
              <w14:schemeClr w14:val="tx1"/>
            </w14:solidFill>
          </w14:textFill>
        </w:rPr>
      </w:pPr>
      <w:bookmarkStart w:id="31" w:name="_Toc228270781"/>
      <w:bookmarkStart w:id="32" w:name="_Toc32994236"/>
      <w:bookmarkStart w:id="33" w:name="_Toc45194222"/>
      <w:bookmarkStart w:id="34" w:name="_Toc215283727"/>
      <w:bookmarkStart w:id="35" w:name="_Toc215364936"/>
      <w:r>
        <w:rPr>
          <w:rFonts w:asciiTheme="minorEastAsia" w:hAnsiTheme="minorEastAsia" w:eastAsiaTheme="minorEastAsia"/>
          <w:color w:val="000000" w:themeColor="text1"/>
          <w:position w:val="2"/>
          <w:szCs w:val="21"/>
          <w14:textFill>
            <w14:solidFill>
              <w14:schemeClr w14:val="tx1"/>
            </w14:solidFill>
          </w14:textFill>
        </w:rPr>
        <w:t xml:space="preserve">4.1 </w:t>
      </w:r>
      <w:r>
        <w:rPr>
          <w:rFonts w:hint="eastAsia" w:asciiTheme="minorEastAsia" w:hAnsiTheme="minorEastAsia" w:eastAsiaTheme="minorEastAsia"/>
          <w:color w:val="000000" w:themeColor="text1"/>
          <w:position w:val="2"/>
          <w:szCs w:val="21"/>
          <w14:textFill>
            <w14:solidFill>
              <w14:schemeClr w14:val="tx1"/>
            </w14:solidFill>
          </w14:textFill>
        </w:rPr>
        <w:t>本合同</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设备的总价为</w:t>
      </w:r>
      <w:r>
        <w:rPr>
          <w:rFonts w:hint="eastAsia" w:asciiTheme="minorEastAsia" w:hAnsiTheme="minorEastAsia" w:eastAsiaTheme="minorEastAsia"/>
          <w:b/>
          <w:color w:val="000000" w:themeColor="text1"/>
          <w:position w:val="2"/>
          <w:szCs w:val="21"/>
          <w:u w:val="single"/>
          <w14:textFill>
            <w14:solidFill>
              <w14:schemeClr w14:val="tx1"/>
            </w14:solidFill>
          </w14:textFill>
        </w:rPr>
        <w:t>大写：      ，小</w:t>
      </w:r>
      <w:r>
        <w:rPr>
          <w:rFonts w:asciiTheme="minorEastAsia" w:hAnsiTheme="minorEastAsia" w:eastAsiaTheme="minorEastAsia"/>
          <w:b/>
          <w:color w:val="000000" w:themeColor="text1"/>
          <w:position w:val="2"/>
          <w:szCs w:val="21"/>
          <w:u w:val="single"/>
          <w14:textFill>
            <w14:solidFill>
              <w14:schemeClr w14:val="tx1"/>
            </w14:solidFill>
          </w14:textFill>
        </w:rPr>
        <w:t>写</w:t>
      </w:r>
      <w:r>
        <w:rPr>
          <w:rFonts w:hint="eastAsia" w:asciiTheme="minorEastAsia" w:hAnsiTheme="minorEastAsia" w:eastAsiaTheme="minorEastAsia"/>
          <w:b/>
          <w:color w:val="000000" w:themeColor="text1"/>
          <w:position w:val="2"/>
          <w:szCs w:val="21"/>
          <w:u w:val="single"/>
          <w14:textFill>
            <w14:solidFill>
              <w14:schemeClr w14:val="tx1"/>
            </w14:solidFill>
          </w14:textFill>
        </w:rPr>
        <w:t xml:space="preserve">¥      </w:t>
      </w:r>
      <w:r>
        <w:rPr>
          <w:rFonts w:asciiTheme="minorEastAsia" w:hAnsiTheme="minorEastAsia" w:eastAsiaTheme="minorEastAsia"/>
          <w:b/>
          <w:color w:val="000000" w:themeColor="text1"/>
          <w:position w:val="2"/>
          <w:szCs w:val="21"/>
          <w:u w:val="single"/>
          <w14:textFill>
            <w14:solidFill>
              <w14:schemeClr w14:val="tx1"/>
            </w14:solidFill>
          </w14:textFill>
        </w:rPr>
        <w:t>元</w:t>
      </w:r>
      <w:r>
        <w:rPr>
          <w:rFonts w:hint="eastAsia" w:asciiTheme="minorEastAsia" w:hAnsiTheme="minorEastAsia" w:eastAsiaTheme="minorEastAsia"/>
          <w:b/>
          <w:color w:val="000000" w:themeColor="text1"/>
          <w:position w:val="2"/>
          <w:szCs w:val="21"/>
          <w:u w:val="single"/>
          <w14:textFill>
            <w14:solidFill>
              <w14:schemeClr w14:val="tx1"/>
            </w14:solidFill>
          </w14:textFill>
        </w:rPr>
        <w:t>（不</w:t>
      </w:r>
      <w:r>
        <w:rPr>
          <w:rFonts w:asciiTheme="minorEastAsia" w:hAnsiTheme="minorEastAsia" w:eastAsiaTheme="minorEastAsia"/>
          <w:b/>
          <w:color w:val="000000" w:themeColor="text1"/>
          <w:position w:val="2"/>
          <w:szCs w:val="21"/>
          <w:u w:val="single"/>
          <w14:textFill>
            <w14:solidFill>
              <w14:schemeClr w14:val="tx1"/>
            </w14:solidFill>
          </w14:textFill>
        </w:rPr>
        <w:t>含税金额</w:t>
      </w:r>
      <w:r>
        <w:rPr>
          <w:rFonts w:hint="eastAsia" w:asciiTheme="minorEastAsia" w:hAnsiTheme="minorEastAsia" w:eastAsiaTheme="minorEastAsia"/>
          <w:b/>
          <w:color w:val="000000" w:themeColor="text1"/>
          <w:position w:val="2"/>
          <w:szCs w:val="21"/>
          <w:u w:val="single"/>
          <w14:textFill>
            <w14:solidFill>
              <w14:schemeClr w14:val="tx1"/>
            </w14:solidFill>
          </w14:textFill>
        </w:rPr>
        <w:t>：    元，税率  %，税额：    元）</w:t>
      </w:r>
      <w:r>
        <w:rPr>
          <w:rFonts w:asciiTheme="minorEastAsia" w:hAnsiTheme="minorEastAsia" w:eastAsiaTheme="minorEastAsia"/>
          <w:b/>
          <w:color w:val="000000" w:themeColor="text1"/>
          <w:position w:val="2"/>
          <w:szCs w:val="21"/>
          <w:u w:val="single"/>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本合同价格为总承包价,不</w:t>
      </w:r>
      <w:r>
        <w:rPr>
          <w:rFonts w:asciiTheme="minorEastAsia" w:hAnsiTheme="minorEastAsia" w:eastAsiaTheme="minorEastAsia"/>
          <w:color w:val="000000" w:themeColor="text1"/>
          <w:position w:val="2"/>
          <w:szCs w:val="21"/>
          <w14:textFill>
            <w14:solidFill>
              <w14:schemeClr w14:val="tx1"/>
            </w14:solidFill>
          </w14:textFill>
        </w:rPr>
        <w:t>受材料价格波动影响</w:t>
      </w:r>
      <w:r>
        <w:rPr>
          <w:rFonts w:hint="eastAsia" w:asciiTheme="minorEastAsia" w:hAnsiTheme="minorEastAsia" w:eastAsiaTheme="minorEastAsia"/>
          <w:color w:val="000000" w:themeColor="text1"/>
          <w:position w:val="2"/>
          <w:szCs w:val="21"/>
          <w14:textFill>
            <w14:solidFill>
              <w14:schemeClr w14:val="tx1"/>
            </w14:solidFill>
          </w14:textFill>
        </w:rPr>
        <w:t>，即合</w:t>
      </w:r>
      <w:r>
        <w:rPr>
          <w:rFonts w:asciiTheme="minorEastAsia" w:hAnsiTheme="minorEastAsia" w:eastAsiaTheme="minorEastAsia"/>
          <w:color w:val="000000" w:themeColor="text1"/>
          <w:position w:val="2"/>
          <w:szCs w:val="21"/>
          <w14:textFill>
            <w14:solidFill>
              <w14:schemeClr w14:val="tx1"/>
            </w14:solidFill>
          </w14:textFill>
        </w:rPr>
        <w:t>同包含</w:t>
      </w:r>
      <w:r>
        <w:rPr>
          <w:rFonts w:hint="eastAsia" w:asciiTheme="minorEastAsia" w:hAnsiTheme="minorEastAsia" w:eastAsiaTheme="minorEastAsia"/>
          <w:color w:val="000000" w:themeColor="text1"/>
          <w:position w:val="2"/>
          <w:szCs w:val="21"/>
          <w14:textFill>
            <w14:solidFill>
              <w14:schemeClr w14:val="tx1"/>
            </w14:solidFill>
          </w14:textFill>
        </w:rPr>
        <w:t>完成整个系统所需的所有费用，包括所有货物（含所有设备、材料、备品备件及专用工具、易损易耗件</w:t>
      </w:r>
      <w:ins w:id="60" w:author="作者" w:date="2024-04-02T13:42:00Z">
        <w:r>
          <w:rPr>
            <w:rFonts w:hint="eastAsia" w:asciiTheme="minorEastAsia" w:hAnsiTheme="minorEastAsia" w:eastAsiaTheme="minorEastAsia"/>
            <w:color w:val="000000" w:themeColor="text1"/>
            <w:position w:val="2"/>
            <w:szCs w:val="21"/>
            <w14:textFill>
              <w14:solidFill>
                <w14:schemeClr w14:val="tx1"/>
              </w14:solidFill>
            </w14:textFill>
          </w:rPr>
          <w:t>、系统正常运行2年内备品备件和易损件</w:t>
        </w:r>
      </w:ins>
      <w:r>
        <w:rPr>
          <w:rFonts w:hint="eastAsia" w:asciiTheme="minorEastAsia" w:hAnsiTheme="minorEastAsia" w:eastAsiaTheme="minorEastAsia"/>
          <w:color w:val="000000" w:themeColor="text1"/>
          <w:position w:val="2"/>
          <w:szCs w:val="21"/>
          <w14:textFill>
            <w14:solidFill>
              <w14:schemeClr w14:val="tx1"/>
            </w14:solidFill>
          </w14:textFill>
        </w:rPr>
        <w:t>）的设计、制造采购、检测、监造、运</w:t>
      </w:r>
      <w:r>
        <w:rPr>
          <w:rFonts w:asciiTheme="minorEastAsia" w:hAnsiTheme="minorEastAsia" w:eastAsiaTheme="minorEastAsia"/>
          <w:color w:val="000000" w:themeColor="text1"/>
          <w:position w:val="2"/>
          <w:szCs w:val="21"/>
          <w14:textFill>
            <w14:solidFill>
              <w14:schemeClr w14:val="tx1"/>
            </w14:solidFill>
          </w14:textFill>
        </w:rPr>
        <w:t>输</w:t>
      </w:r>
      <w:r>
        <w:rPr>
          <w:rFonts w:hint="eastAsia" w:asciiTheme="minorEastAsia" w:hAnsiTheme="minorEastAsia" w:eastAsiaTheme="minorEastAsia"/>
          <w:color w:val="000000" w:themeColor="text1"/>
          <w:position w:val="2"/>
          <w:szCs w:val="21"/>
          <w14:textFill>
            <w14:solidFill>
              <w14:schemeClr w14:val="tx1"/>
            </w14:solidFill>
          </w14:textFill>
        </w:rPr>
        <w:t>及</w:t>
      </w:r>
      <w:r>
        <w:rPr>
          <w:rFonts w:asciiTheme="minorEastAsia" w:hAnsiTheme="minorEastAsia" w:eastAsiaTheme="minorEastAsia"/>
          <w:color w:val="000000" w:themeColor="text1"/>
          <w:position w:val="2"/>
          <w:szCs w:val="21"/>
          <w14:textFill>
            <w14:solidFill>
              <w14:schemeClr w14:val="tx1"/>
            </w14:solidFill>
          </w14:textFill>
        </w:rPr>
        <w:t>运输保险费、</w:t>
      </w:r>
      <w:r>
        <w:rPr>
          <w:rFonts w:hint="eastAsia" w:asciiTheme="minorEastAsia" w:hAnsiTheme="minorEastAsia" w:eastAsiaTheme="minorEastAsia"/>
          <w:color w:val="000000" w:themeColor="text1"/>
          <w:position w:val="2"/>
          <w:szCs w:val="21"/>
          <w14:textFill>
            <w14:solidFill>
              <w14:schemeClr w14:val="tx1"/>
            </w14:solidFill>
          </w14:textFill>
        </w:rPr>
        <w:t>装卸、吊装就</w:t>
      </w:r>
      <w:r>
        <w:rPr>
          <w:rFonts w:asciiTheme="minorEastAsia" w:hAnsiTheme="minorEastAsia" w:eastAsiaTheme="minorEastAsia"/>
          <w:color w:val="000000" w:themeColor="text1"/>
          <w:position w:val="2"/>
          <w:szCs w:val="21"/>
          <w14:textFill>
            <w14:solidFill>
              <w14:schemeClr w14:val="tx1"/>
            </w14:solidFill>
          </w14:textFill>
        </w:rPr>
        <w:t>位</w:t>
      </w:r>
      <w:r>
        <w:rPr>
          <w:rFonts w:hint="eastAsia" w:asciiTheme="minorEastAsia" w:hAnsiTheme="minorEastAsia" w:eastAsiaTheme="minorEastAsia"/>
          <w:color w:val="000000" w:themeColor="text1"/>
          <w:position w:val="2"/>
          <w:szCs w:val="21"/>
          <w14:textFill>
            <w14:solidFill>
              <w14:schemeClr w14:val="tx1"/>
            </w14:solidFill>
          </w14:textFill>
        </w:rPr>
        <w:t>、劳务保险、工具机械、吊装机械及安装辅材、文明施工费，现场安装及调试验收、防腐、保温、防雨、外装饰保护、性</w:t>
      </w:r>
      <w:r>
        <w:rPr>
          <w:rFonts w:asciiTheme="minorEastAsia" w:hAnsiTheme="minorEastAsia" w:eastAsiaTheme="minorEastAsia"/>
          <w:color w:val="000000" w:themeColor="text1"/>
          <w:position w:val="2"/>
          <w:szCs w:val="21"/>
          <w14:textFill>
            <w14:solidFill>
              <w14:schemeClr w14:val="tx1"/>
            </w14:solidFill>
          </w14:textFill>
        </w:rPr>
        <w:t>能验收和</w:t>
      </w:r>
      <w:r>
        <w:rPr>
          <w:rFonts w:hint="eastAsia" w:asciiTheme="minorEastAsia" w:hAnsiTheme="minorEastAsia" w:eastAsiaTheme="minorEastAsia"/>
          <w:color w:val="000000" w:themeColor="text1"/>
          <w:position w:val="2"/>
          <w:szCs w:val="21"/>
          <w14:textFill>
            <w14:solidFill>
              <w14:schemeClr w14:val="tx1"/>
            </w14:solidFill>
          </w14:textFill>
        </w:rPr>
        <w:t>配合</w:t>
      </w:r>
      <w:r>
        <w:rPr>
          <w:rFonts w:asciiTheme="minorEastAsia" w:hAnsiTheme="minorEastAsia" w:eastAsiaTheme="minorEastAsia"/>
          <w:color w:val="000000" w:themeColor="text1"/>
          <w:position w:val="2"/>
          <w:szCs w:val="21"/>
          <w14:textFill>
            <w14:solidFill>
              <w14:schemeClr w14:val="tx1"/>
            </w14:solidFill>
          </w14:textFill>
        </w:rPr>
        <w:t>环</w:t>
      </w:r>
      <w:r>
        <w:rPr>
          <w:rFonts w:hint="eastAsia" w:asciiTheme="minorEastAsia" w:hAnsiTheme="minorEastAsia" w:eastAsiaTheme="minorEastAsia"/>
          <w:color w:val="000000" w:themeColor="text1"/>
          <w:position w:val="2"/>
          <w:szCs w:val="21"/>
          <w14:textFill>
            <w14:solidFill>
              <w14:schemeClr w14:val="tx1"/>
            </w14:solidFill>
          </w14:textFill>
        </w:rPr>
        <w:t>保达</w:t>
      </w:r>
      <w:r>
        <w:rPr>
          <w:rFonts w:asciiTheme="minorEastAsia" w:hAnsiTheme="minorEastAsia" w:eastAsiaTheme="minorEastAsia"/>
          <w:color w:val="000000" w:themeColor="text1"/>
          <w:position w:val="2"/>
          <w:szCs w:val="21"/>
          <w14:textFill>
            <w14:solidFill>
              <w14:schemeClr w14:val="tx1"/>
            </w14:solidFill>
          </w14:textFill>
        </w:rPr>
        <w:t>标验收、</w:t>
      </w:r>
      <w:r>
        <w:rPr>
          <w:rFonts w:hint="eastAsia" w:asciiTheme="minorEastAsia" w:hAnsiTheme="minorEastAsia" w:eastAsiaTheme="minorEastAsia"/>
          <w:color w:val="000000" w:themeColor="text1"/>
          <w:position w:val="2"/>
          <w:szCs w:val="21"/>
          <w14:textFill>
            <w14:solidFill>
              <w14:schemeClr w14:val="tx1"/>
            </w14:solidFill>
          </w14:textFill>
        </w:rPr>
        <w:t>培训、技术服务（含技术资料、图纸的提供）、产</w:t>
      </w:r>
      <w:r>
        <w:rPr>
          <w:rFonts w:asciiTheme="minorEastAsia" w:hAnsiTheme="minorEastAsia" w:eastAsiaTheme="minorEastAsia"/>
          <w:color w:val="000000" w:themeColor="text1"/>
          <w:position w:val="2"/>
          <w:szCs w:val="21"/>
          <w14:textFill>
            <w14:solidFill>
              <w14:schemeClr w14:val="tx1"/>
            </w14:solidFill>
          </w14:textFill>
        </w:rPr>
        <w:t>品保护、</w:t>
      </w:r>
      <w:r>
        <w:rPr>
          <w:rFonts w:hint="eastAsia" w:asciiTheme="minorEastAsia" w:hAnsiTheme="minorEastAsia" w:eastAsiaTheme="minorEastAsia"/>
          <w:color w:val="000000" w:themeColor="text1"/>
          <w:position w:val="2"/>
          <w:szCs w:val="21"/>
          <w14:textFill>
            <w14:solidFill>
              <w14:schemeClr w14:val="tx1"/>
            </w14:solidFill>
          </w14:textFill>
        </w:rPr>
        <w:t>技术专利、售后维护费用、质保期保障以及相关税费等与本合同中乙方应承担的义务和所有工作的全部费用。乙方应按工作顺序提交所需的技术资料和政府部门要求的证明（如果有），所有资料必须符合本文件技术要求的规定，费用应全部包含在总承包费用内。</w:t>
      </w:r>
    </w:p>
    <w:p w14:paraId="409E4901">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4.2 </w:t>
      </w:r>
      <w:r>
        <w:rPr>
          <w:rFonts w:hint="eastAsia" w:asciiTheme="minorEastAsia" w:hAnsiTheme="minorEastAsia" w:eastAsiaTheme="minorEastAsia"/>
          <w:color w:val="000000" w:themeColor="text1"/>
          <w:position w:val="2"/>
          <w:szCs w:val="21"/>
          <w14:textFill>
            <w14:solidFill>
              <w14:schemeClr w14:val="tx1"/>
            </w14:solidFill>
          </w14:textFill>
        </w:rPr>
        <w:t>附</w:t>
      </w:r>
      <w:r>
        <w:rPr>
          <w:rFonts w:asciiTheme="minorEastAsia" w:hAnsiTheme="minorEastAsia" w:eastAsiaTheme="minorEastAsia"/>
          <w:color w:val="000000" w:themeColor="text1"/>
          <w:position w:val="2"/>
          <w:szCs w:val="21"/>
          <w14:textFill>
            <w14:solidFill>
              <w14:schemeClr w14:val="tx1"/>
            </w14:solidFill>
          </w14:textFill>
        </w:rPr>
        <w:t>件</w:t>
      </w:r>
      <w:r>
        <w:rPr>
          <w:rFonts w:hint="eastAsia" w:asciiTheme="minorEastAsia" w:hAnsiTheme="minorEastAsia" w:eastAsiaTheme="minorEastAsia"/>
          <w:color w:val="000000" w:themeColor="text1"/>
          <w:position w:val="2"/>
          <w:szCs w:val="21"/>
          <w14:textFill>
            <w14:solidFill>
              <w14:schemeClr w14:val="tx1"/>
            </w14:solidFill>
          </w14:textFill>
        </w:rPr>
        <w:t>四《合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供</w:t>
      </w:r>
      <w:r>
        <w:rPr>
          <w:rFonts w:asciiTheme="minorEastAsia" w:hAnsiTheme="minorEastAsia" w:eastAsiaTheme="minorEastAsia"/>
          <w:color w:val="000000" w:themeColor="text1"/>
          <w:position w:val="2"/>
          <w:szCs w:val="21"/>
          <w14:textFill>
            <w14:solidFill>
              <w14:schemeClr w14:val="tx1"/>
            </w14:solidFill>
          </w14:textFill>
        </w:rPr>
        <w:t>货范围</w:t>
      </w:r>
      <w:r>
        <w:rPr>
          <w:rFonts w:hint="eastAsia" w:asciiTheme="minorEastAsia" w:hAnsiTheme="minorEastAsia" w:eastAsiaTheme="minorEastAsia"/>
          <w:color w:val="000000" w:themeColor="text1"/>
          <w:position w:val="2"/>
          <w:szCs w:val="21"/>
          <w14:textFill>
            <w14:solidFill>
              <w14:schemeClr w14:val="tx1"/>
            </w14:solidFill>
          </w14:textFill>
        </w:rPr>
        <w:t>明细</w:t>
      </w:r>
      <w:r>
        <w:rPr>
          <w:rFonts w:asciiTheme="minorEastAsia" w:hAnsiTheme="minorEastAsia" w:eastAsiaTheme="minorEastAsia"/>
          <w:color w:val="000000" w:themeColor="text1"/>
          <w:position w:val="2"/>
          <w:szCs w:val="21"/>
          <w14:textFill>
            <w14:solidFill>
              <w14:schemeClr w14:val="tx1"/>
            </w14:solidFill>
          </w14:textFill>
        </w:rPr>
        <w:t>及商务报价</w:t>
      </w:r>
      <w:r>
        <w:rPr>
          <w:rFonts w:hint="eastAsia" w:asciiTheme="minorEastAsia" w:hAnsiTheme="minorEastAsia" w:eastAsiaTheme="minorEastAsia"/>
          <w:color w:val="000000" w:themeColor="text1"/>
          <w:position w:val="2"/>
          <w:szCs w:val="21"/>
          <w14:textFill>
            <w14:solidFill>
              <w14:schemeClr w14:val="tx1"/>
            </w14:solidFill>
          </w14:textFill>
        </w:rPr>
        <w:t>》，</w:t>
      </w:r>
      <w:r>
        <w:rPr>
          <w:rFonts w:asciiTheme="minorEastAsia" w:hAnsiTheme="minorEastAsia" w:eastAsiaTheme="minorEastAsia"/>
          <w:color w:val="000000" w:themeColor="text1"/>
          <w:position w:val="2"/>
          <w:szCs w:val="21"/>
          <w14:textFill>
            <w14:solidFill>
              <w14:schemeClr w14:val="tx1"/>
            </w14:solidFill>
          </w14:textFill>
        </w:rPr>
        <w:t>只作</w:t>
      </w:r>
      <w:r>
        <w:rPr>
          <w:rFonts w:hint="eastAsia" w:asciiTheme="minorEastAsia" w:hAnsiTheme="minorEastAsia" w:eastAsiaTheme="minorEastAsia"/>
          <w:color w:val="000000" w:themeColor="text1"/>
          <w:position w:val="2"/>
          <w:szCs w:val="21"/>
          <w14:textFill>
            <w14:solidFill>
              <w14:schemeClr w14:val="tx1"/>
            </w14:solidFill>
          </w14:textFill>
        </w:rPr>
        <w:t>为合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计</w:t>
      </w:r>
      <w:r>
        <w:rPr>
          <w:rFonts w:asciiTheme="minorEastAsia" w:hAnsiTheme="minorEastAsia" w:eastAsiaTheme="minorEastAsia"/>
          <w:color w:val="000000" w:themeColor="text1"/>
          <w:position w:val="2"/>
          <w:szCs w:val="21"/>
          <w14:textFill>
            <w14:solidFill>
              <w14:schemeClr w14:val="tx1"/>
            </w14:solidFill>
          </w14:textFill>
        </w:rPr>
        <w:t>价参考</w:t>
      </w:r>
      <w:r>
        <w:rPr>
          <w:rFonts w:hint="eastAsia" w:asciiTheme="minorEastAsia" w:hAnsiTheme="minorEastAsia" w:eastAsiaTheme="minorEastAsia"/>
          <w:color w:val="000000" w:themeColor="text1"/>
          <w:position w:val="2"/>
          <w:szCs w:val="21"/>
          <w14:textFill>
            <w14:solidFill>
              <w14:schemeClr w14:val="tx1"/>
            </w14:solidFill>
          </w14:textFill>
        </w:rPr>
        <w:t>，供</w:t>
      </w:r>
      <w:r>
        <w:rPr>
          <w:rFonts w:asciiTheme="minorEastAsia" w:hAnsiTheme="minorEastAsia" w:eastAsiaTheme="minorEastAsia"/>
          <w:color w:val="000000" w:themeColor="text1"/>
          <w:position w:val="2"/>
          <w:szCs w:val="21"/>
          <w14:textFill>
            <w14:solidFill>
              <w14:schemeClr w14:val="tx1"/>
            </w14:solidFill>
          </w14:textFill>
        </w:rPr>
        <w:t>货范围及设备品牌以附件三《技术</w:t>
      </w:r>
      <w:r>
        <w:rPr>
          <w:rFonts w:hint="eastAsia" w:asciiTheme="minorEastAsia" w:hAnsiTheme="minorEastAsia" w:eastAsiaTheme="minorEastAsia"/>
          <w:color w:val="000000" w:themeColor="text1"/>
          <w:position w:val="2"/>
          <w:szCs w:val="21"/>
          <w14:textFill>
            <w14:solidFill>
              <w14:schemeClr w14:val="tx1"/>
            </w14:solidFill>
          </w14:textFill>
        </w:rPr>
        <w:t>协议</w:t>
      </w:r>
      <w:r>
        <w:rPr>
          <w:rFonts w:asciiTheme="minorEastAsia" w:hAnsiTheme="minorEastAsia" w:eastAsiaTheme="minorEastAsia"/>
          <w:color w:val="000000" w:themeColor="text1"/>
          <w:position w:val="2"/>
          <w:szCs w:val="21"/>
          <w14:textFill>
            <w14:solidFill>
              <w14:schemeClr w14:val="tx1"/>
            </w14:solidFill>
          </w14:textFill>
        </w:rPr>
        <w:t>》为准</w:t>
      </w:r>
      <w:r>
        <w:rPr>
          <w:rFonts w:hint="eastAsia" w:asciiTheme="minorEastAsia" w:hAnsiTheme="minorEastAsia" w:eastAsiaTheme="minorEastAsia"/>
          <w:color w:val="000000" w:themeColor="text1"/>
          <w:position w:val="2"/>
          <w:szCs w:val="21"/>
          <w14:textFill>
            <w14:solidFill>
              <w14:schemeClr w14:val="tx1"/>
            </w14:solidFill>
          </w14:textFill>
        </w:rPr>
        <w:t>。本合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为交钥匙工程总承</w:t>
      </w:r>
      <w:r>
        <w:rPr>
          <w:rFonts w:asciiTheme="minorEastAsia" w:hAnsiTheme="minorEastAsia" w:eastAsiaTheme="minorEastAsia"/>
          <w:color w:val="000000" w:themeColor="text1"/>
          <w:position w:val="2"/>
          <w:szCs w:val="21"/>
          <w14:textFill>
            <w14:solidFill>
              <w14:schemeClr w14:val="tx1"/>
            </w14:solidFill>
          </w14:textFill>
        </w:rPr>
        <w:t>包合</w:t>
      </w:r>
      <w:r>
        <w:rPr>
          <w:rFonts w:hint="eastAsia" w:asciiTheme="minorEastAsia" w:hAnsiTheme="minorEastAsia" w:eastAsiaTheme="minorEastAsia"/>
          <w:color w:val="000000" w:themeColor="text1"/>
          <w:position w:val="2"/>
          <w:szCs w:val="21"/>
          <w14:textFill>
            <w14:solidFill>
              <w14:schemeClr w14:val="tx1"/>
            </w14:solidFill>
          </w14:textFill>
        </w:rPr>
        <w:t>同，本合同总价及综合单价均为闭口价，在合同有效期内价格不变（因甲方变更除外）。</w:t>
      </w:r>
    </w:p>
    <w:p w14:paraId="13637399">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36" w:name="_Toc53761921"/>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付款</w:t>
      </w:r>
      <w:bookmarkEnd w:id="36"/>
    </w:p>
    <w:p w14:paraId="69566BF4">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5.1 </w:t>
      </w:r>
      <w:r>
        <w:rPr>
          <w:rFonts w:hint="eastAsia" w:asciiTheme="minorEastAsia" w:hAnsiTheme="minorEastAsia" w:eastAsiaTheme="minorEastAsia"/>
          <w:color w:val="000000" w:themeColor="text1"/>
          <w:szCs w:val="21"/>
          <w14:textFill>
            <w14:solidFill>
              <w14:schemeClr w14:val="tx1"/>
            </w14:solidFill>
          </w14:textFill>
        </w:rPr>
        <w:t>本合同使用货币种类为人民币。</w:t>
      </w:r>
    </w:p>
    <w:p w14:paraId="33785266">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5.2 </w:t>
      </w:r>
      <w:r>
        <w:rPr>
          <w:rFonts w:hint="eastAsia" w:asciiTheme="minorEastAsia" w:hAnsiTheme="minorEastAsia" w:eastAsiaTheme="minorEastAsia"/>
          <w:color w:val="000000" w:themeColor="text1"/>
          <w:szCs w:val="21"/>
          <w14:textFill>
            <w14:solidFill>
              <w14:schemeClr w14:val="tx1"/>
            </w14:solidFill>
          </w14:textFill>
        </w:rPr>
        <w:t>支付方式：电汇或银行转账。</w:t>
      </w:r>
    </w:p>
    <w:p w14:paraId="29FDD5F8">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 </w:t>
      </w:r>
      <w:r>
        <w:rPr>
          <w:rFonts w:hint="eastAsia" w:asciiTheme="minorEastAsia" w:hAnsiTheme="minorEastAsia" w:eastAsiaTheme="minorEastAsia"/>
          <w:color w:val="000000" w:themeColor="text1"/>
          <w:szCs w:val="21"/>
          <w14:textFill>
            <w14:solidFill>
              <w14:schemeClr w14:val="tx1"/>
            </w14:solidFill>
          </w14:textFill>
        </w:rPr>
        <w:t>付款条件：本合同</w:t>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设备付款方式具体如下：</w:t>
      </w:r>
    </w:p>
    <w:p w14:paraId="0A064671">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5.3.1 </w:t>
      </w:r>
      <w:r>
        <w:rPr>
          <w:rFonts w:hint="eastAsia" w:asciiTheme="minorEastAsia" w:hAnsiTheme="minorEastAsia" w:eastAsiaTheme="minorEastAsia"/>
          <w:color w:val="000000" w:themeColor="text1"/>
          <w:szCs w:val="21"/>
          <w14:textFill>
            <w14:solidFill>
              <w14:schemeClr w14:val="tx1"/>
            </w14:solidFill>
          </w14:textFill>
        </w:rPr>
        <w:t>提资款：在本合同签订后</w:t>
      </w:r>
      <w:r>
        <w:rPr>
          <w:rFonts w:asciiTheme="minorEastAsia" w:hAnsiTheme="minorEastAsia" w:eastAsiaTheme="minorEastAsia"/>
          <w:color w:val="000000" w:themeColor="text1"/>
          <w:szCs w:val="21"/>
          <w14:textFill>
            <w14:solidFill>
              <w14:schemeClr w14:val="tx1"/>
            </w14:solidFill>
          </w14:textFill>
        </w:rPr>
        <w:t>，乙方15天内提供初步设计所需要的图纸，</w:t>
      </w:r>
      <w:r>
        <w:rPr>
          <w:rFonts w:hint="eastAsia" w:asciiTheme="minorEastAsia" w:hAnsiTheme="minorEastAsia" w:eastAsiaTheme="minorEastAsia"/>
          <w:color w:val="000000" w:themeColor="text1"/>
          <w:szCs w:val="21"/>
          <w14:textFill>
            <w14:solidFill>
              <w14:schemeClr w14:val="tx1"/>
            </w14:solidFill>
          </w14:textFill>
        </w:rPr>
        <w:t>满足</w:t>
      </w:r>
      <w:r>
        <w:rPr>
          <w:rFonts w:asciiTheme="minorEastAsia" w:hAnsiTheme="minorEastAsia" w:eastAsiaTheme="minorEastAsia"/>
          <w:color w:val="000000" w:themeColor="text1"/>
          <w:szCs w:val="21"/>
          <w14:textFill>
            <w14:solidFill>
              <w14:schemeClr w14:val="tx1"/>
            </w14:solidFill>
          </w14:textFill>
        </w:rPr>
        <w:t>土建设计及打桩图设计所需的图纸资料</w:t>
      </w:r>
      <w:r>
        <w:rPr>
          <w:rFonts w:hint="eastAsia" w:asciiTheme="minorEastAsia" w:hAnsiTheme="minorEastAsia" w:eastAsiaTheme="minorEastAsia"/>
          <w:color w:val="000000" w:themeColor="text1"/>
          <w:szCs w:val="21"/>
          <w14:textFill>
            <w14:solidFill>
              <w14:schemeClr w14:val="tx1"/>
            </w14:solidFill>
          </w14:textFill>
        </w:rPr>
        <w:t>，并</w:t>
      </w:r>
      <w:r>
        <w:rPr>
          <w:rFonts w:asciiTheme="minorEastAsia" w:hAnsiTheme="minorEastAsia" w:eastAsiaTheme="minorEastAsia"/>
          <w:color w:val="000000" w:themeColor="text1"/>
          <w:szCs w:val="21"/>
          <w14:textFill>
            <w14:solidFill>
              <w14:schemeClr w14:val="tx1"/>
            </w14:solidFill>
          </w14:textFill>
        </w:rPr>
        <w:t>开具</w:t>
      </w:r>
      <w:r>
        <w:rPr>
          <w:rFonts w:hint="eastAsia" w:asciiTheme="minorEastAsia" w:hAnsiTheme="minorEastAsia" w:eastAsiaTheme="minorEastAsia"/>
          <w:color w:val="000000" w:themeColor="text1"/>
          <w:szCs w:val="21"/>
          <w14:textFill>
            <w14:solidFill>
              <w14:schemeClr w14:val="tx1"/>
            </w14:solidFill>
          </w14:textFill>
        </w:rPr>
        <w:t>合同</w:t>
      </w:r>
      <w:r>
        <w:rPr>
          <w:rFonts w:asciiTheme="minorEastAsia" w:hAnsiTheme="minorEastAsia" w:eastAsiaTheme="minorEastAsia"/>
          <w:color w:val="000000" w:themeColor="text1"/>
          <w:szCs w:val="21"/>
          <w14:textFill>
            <w14:solidFill>
              <w14:schemeClr w14:val="tx1"/>
            </w14:solidFill>
          </w14:textFill>
        </w:rPr>
        <w:t>总价之</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的</w:t>
      </w:r>
      <w:r>
        <w:rPr>
          <w:rFonts w:asciiTheme="minorEastAsia" w:hAnsiTheme="minorEastAsia" w:eastAsiaTheme="minorEastAsia"/>
          <w:color w:val="000000" w:themeColor="text1"/>
          <w:szCs w:val="21"/>
          <w14:textFill>
            <w14:solidFill>
              <w14:schemeClr w14:val="tx1"/>
            </w14:solidFill>
          </w14:textFill>
        </w:rPr>
        <w:t>增值税专用发票。甲方</w:t>
      </w:r>
      <w:r>
        <w:rPr>
          <w:rFonts w:hint="eastAsia" w:asciiTheme="minorEastAsia" w:hAnsiTheme="minorEastAsia" w:eastAsiaTheme="minorEastAsia"/>
          <w:color w:val="000000" w:themeColor="text1"/>
          <w:szCs w:val="21"/>
          <w14:textFill>
            <w14:solidFill>
              <w14:schemeClr w14:val="tx1"/>
            </w14:solidFill>
          </w14:textFill>
        </w:rPr>
        <w:t>收到后相关资料</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天内</w:t>
      </w:r>
      <w:r>
        <w:rPr>
          <w:rFonts w:asciiTheme="minorEastAsia" w:hAnsiTheme="minorEastAsia" w:eastAsiaTheme="minorEastAsia"/>
          <w:color w:val="000000" w:themeColor="text1"/>
          <w:szCs w:val="21"/>
          <w14:textFill>
            <w14:solidFill>
              <w14:schemeClr w14:val="tx1"/>
            </w14:solidFill>
          </w14:textFill>
        </w:rPr>
        <w:t>向乙方电汇支付合同总价的</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元整</w:t>
      </w:r>
      <w:r>
        <w:rPr>
          <w:rFonts w:hint="eastAsia" w:asciiTheme="minorEastAsia" w:hAnsiTheme="minorEastAsia" w:eastAsiaTheme="minorEastAsia"/>
          <w:color w:val="000000" w:themeColor="text1"/>
          <w:szCs w:val="21"/>
          <w:u w:val="single"/>
          <w14:textFill>
            <w14:solidFill>
              <w14:schemeClr w14:val="tx1"/>
            </w14:solidFill>
          </w14:textFill>
        </w:rPr>
        <w:t>，¥</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作为提资款</w:t>
      </w:r>
      <w:r>
        <w:rPr>
          <w:rFonts w:hint="eastAsia" w:asciiTheme="minorEastAsia" w:hAnsiTheme="minorEastAsia" w:eastAsiaTheme="minorEastAsia"/>
          <w:color w:val="000000" w:themeColor="text1"/>
          <w:szCs w:val="21"/>
          <w14:textFill>
            <w14:solidFill>
              <w14:schemeClr w14:val="tx1"/>
            </w14:solidFill>
          </w14:textFill>
        </w:rPr>
        <w:t>。</w:t>
      </w:r>
      <w:del w:id="61" w:author="作者" w:date="2024-04-02T14:15:00Z">
        <w:r>
          <w:rPr>
            <w:rFonts w:asciiTheme="minorEastAsia" w:hAnsiTheme="minorEastAsia" w:eastAsiaTheme="minorEastAsia"/>
            <w:color w:val="000000" w:themeColor="text1"/>
            <w:szCs w:val="21"/>
            <w14:textFill>
              <w14:solidFill>
                <w14:schemeClr w14:val="tx1"/>
              </w14:solidFill>
            </w14:textFill>
          </w:rPr>
          <w:delText xml:space="preserve"> </w:delText>
        </w:r>
      </w:del>
    </w:p>
    <w:p w14:paraId="2DC90B22">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5.3.2 </w:t>
      </w:r>
      <w:r>
        <w:rPr>
          <w:rFonts w:hint="eastAsia" w:asciiTheme="minorEastAsia" w:hAnsiTheme="minorEastAsia" w:eastAsiaTheme="minorEastAsia"/>
          <w:color w:val="000000" w:themeColor="text1"/>
          <w:szCs w:val="21"/>
          <w14:textFill>
            <w14:solidFill>
              <w14:schemeClr w14:val="tx1"/>
            </w14:solidFill>
          </w14:textFill>
        </w:rPr>
        <w:t>生</w:t>
      </w:r>
      <w:r>
        <w:rPr>
          <w:rFonts w:asciiTheme="minorEastAsia" w:hAnsiTheme="minorEastAsia" w:eastAsiaTheme="minorEastAsia"/>
          <w:color w:val="000000" w:themeColor="text1"/>
          <w:szCs w:val="21"/>
          <w14:textFill>
            <w14:solidFill>
              <w14:schemeClr w14:val="tx1"/>
            </w14:solidFill>
          </w14:textFill>
        </w:rPr>
        <w:t>产</w:t>
      </w:r>
      <w:r>
        <w:rPr>
          <w:rFonts w:hint="eastAsia" w:asciiTheme="minorEastAsia" w:hAnsiTheme="minorEastAsia" w:eastAsiaTheme="minorEastAsia"/>
          <w:color w:val="000000" w:themeColor="text1"/>
          <w:szCs w:val="21"/>
          <w14:textFill>
            <w14:solidFill>
              <w14:schemeClr w14:val="tx1"/>
            </w14:solidFill>
          </w14:textFill>
        </w:rPr>
        <w:t>进</w:t>
      </w:r>
      <w:r>
        <w:rPr>
          <w:rFonts w:asciiTheme="minorEastAsia" w:hAnsiTheme="minorEastAsia" w:eastAsiaTheme="minorEastAsia"/>
          <w:color w:val="000000" w:themeColor="text1"/>
          <w:szCs w:val="21"/>
          <w14:textFill>
            <w14:solidFill>
              <w14:schemeClr w14:val="tx1"/>
            </w14:solidFill>
          </w14:textFill>
        </w:rPr>
        <w:t>度</w:t>
      </w:r>
      <w:r>
        <w:rPr>
          <w:rFonts w:hint="eastAsia" w:asciiTheme="minorEastAsia" w:hAnsiTheme="minorEastAsia" w:eastAsiaTheme="minorEastAsia"/>
          <w:color w:val="000000" w:themeColor="text1"/>
          <w:szCs w:val="21"/>
          <w14:textFill>
            <w14:solidFill>
              <w14:schemeClr w14:val="tx1"/>
            </w14:solidFill>
          </w14:textFill>
        </w:rPr>
        <w:t>款：初步设计图纸经甲方审核合格且甲方向乙方发出交货计划后一个月内，合同设备开始投料生产，乙方向甲方提交一份设备材料投料证明，并</w:t>
      </w:r>
      <w:r>
        <w:rPr>
          <w:rFonts w:asciiTheme="minorEastAsia" w:hAnsiTheme="minorEastAsia" w:eastAsiaTheme="minorEastAsia"/>
          <w:color w:val="000000" w:themeColor="text1"/>
          <w:szCs w:val="21"/>
          <w14:textFill>
            <w14:solidFill>
              <w14:schemeClr w14:val="tx1"/>
            </w14:solidFill>
          </w14:textFill>
        </w:rPr>
        <w:t>开具</w:t>
      </w:r>
      <w:r>
        <w:rPr>
          <w:rFonts w:hint="eastAsia" w:asciiTheme="minorEastAsia" w:hAnsiTheme="minorEastAsia" w:eastAsiaTheme="minorEastAsia"/>
          <w:color w:val="000000" w:themeColor="text1"/>
          <w:szCs w:val="21"/>
          <w14:textFill>
            <w14:solidFill>
              <w14:schemeClr w14:val="tx1"/>
            </w14:solidFill>
          </w14:textFill>
        </w:rPr>
        <w:t>合同</w:t>
      </w:r>
      <w:r>
        <w:rPr>
          <w:rFonts w:asciiTheme="minorEastAsia" w:hAnsiTheme="minorEastAsia" w:eastAsiaTheme="minorEastAsia"/>
          <w:color w:val="000000" w:themeColor="text1"/>
          <w:szCs w:val="21"/>
          <w14:textFill>
            <w14:solidFill>
              <w14:schemeClr w14:val="tx1"/>
            </w14:solidFill>
          </w14:textFill>
        </w:rPr>
        <w:t>总价之</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的</w:t>
      </w:r>
      <w:r>
        <w:rPr>
          <w:rFonts w:asciiTheme="minorEastAsia" w:hAnsiTheme="minorEastAsia" w:eastAsiaTheme="minorEastAsia"/>
          <w:color w:val="000000" w:themeColor="text1"/>
          <w:szCs w:val="21"/>
          <w14:textFill>
            <w14:solidFill>
              <w14:schemeClr w14:val="tx1"/>
            </w14:solidFill>
          </w14:textFill>
        </w:rPr>
        <w:t>增值税专用发票。收到相关资料</w:t>
      </w:r>
      <w:r>
        <w:rPr>
          <w:rFonts w:hint="eastAsia" w:asciiTheme="minorEastAsia" w:hAnsiTheme="minorEastAsia" w:eastAsiaTheme="minorEastAsia"/>
          <w:color w:val="000000" w:themeColor="text1"/>
          <w:szCs w:val="21"/>
          <w14:textFill>
            <w14:solidFill>
              <w14:schemeClr w14:val="tx1"/>
            </w14:solidFill>
          </w14:textFill>
        </w:rPr>
        <w:t>后，</w:t>
      </w:r>
      <w:r>
        <w:rPr>
          <w:rFonts w:asciiTheme="minorEastAsia" w:hAnsiTheme="minorEastAsia" w:eastAsiaTheme="minorEastAsia"/>
          <w:color w:val="000000" w:themeColor="text1"/>
          <w:szCs w:val="21"/>
          <w14:textFill>
            <w14:solidFill>
              <w14:schemeClr w14:val="tx1"/>
            </w14:solidFill>
          </w14:textFill>
        </w:rPr>
        <w:t>甲方</w:t>
      </w:r>
      <w:r>
        <w:rPr>
          <w:rFonts w:hint="eastAsia" w:asciiTheme="minorEastAsia" w:hAnsiTheme="minorEastAsia" w:eastAsiaTheme="minorEastAsia"/>
          <w:color w:val="000000" w:themeColor="text1"/>
          <w:szCs w:val="21"/>
          <w14:textFill>
            <w14:solidFill>
              <w14:schemeClr w14:val="tx1"/>
            </w14:solidFill>
          </w14:textFill>
        </w:rPr>
        <w:t>次月</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w:t>
      </w:r>
      <w:r>
        <w:rPr>
          <w:rFonts w:asciiTheme="minorEastAsia" w:hAnsiTheme="minorEastAsia" w:eastAsiaTheme="minorEastAsia"/>
          <w:color w:val="000000" w:themeColor="text1"/>
          <w:szCs w:val="21"/>
          <w14:textFill>
            <w14:solidFill>
              <w14:schemeClr w14:val="tx1"/>
            </w14:solidFill>
          </w14:textFill>
        </w:rPr>
        <w:t>前向乙方电汇支付合同总价的</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元整</w:t>
      </w:r>
      <w:r>
        <w:rPr>
          <w:rFonts w:hint="eastAsia" w:asciiTheme="minorEastAsia" w:hAnsiTheme="minorEastAsia" w:eastAsiaTheme="minorEastAsia"/>
          <w:color w:val="000000" w:themeColor="text1"/>
          <w:szCs w:val="21"/>
          <w:u w:val="single"/>
          <w14:textFill>
            <w14:solidFill>
              <w14:schemeClr w14:val="tx1"/>
            </w14:solidFill>
          </w14:textFill>
        </w:rPr>
        <w:t>，¥</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作</w:t>
      </w:r>
      <w:r>
        <w:rPr>
          <w:rFonts w:asciiTheme="minorEastAsia" w:hAnsiTheme="minorEastAsia" w:eastAsiaTheme="minorEastAsia"/>
          <w:color w:val="000000" w:themeColor="text1"/>
          <w:szCs w:val="21"/>
          <w:u w:val="single"/>
          <w14:textFill>
            <w14:solidFill>
              <w14:schemeClr w14:val="tx1"/>
            </w14:solidFill>
          </w14:textFill>
        </w:rPr>
        <w:t>为进度款。</w:t>
      </w:r>
    </w:p>
    <w:p w14:paraId="14BCE607">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5.3.3 </w:t>
      </w:r>
      <w:ins w:id="62" w:author="作者" w:date="2024-04-02T14:47:00Z">
        <w:r>
          <w:rPr>
            <w:rFonts w:hint="eastAsia" w:asciiTheme="minorEastAsia" w:hAnsiTheme="minorEastAsia" w:eastAsiaTheme="minorEastAsia"/>
            <w:color w:val="000000" w:themeColor="text1"/>
            <w:szCs w:val="21"/>
            <w14:textFill>
              <w14:solidFill>
                <w14:schemeClr w14:val="tx1"/>
              </w14:solidFill>
            </w14:textFill>
          </w:rPr>
          <w:t>安装调试验收</w:t>
        </w:r>
      </w:ins>
      <w:del w:id="63" w:author="作者" w:date="2024-04-02T14:47:00Z">
        <w:r>
          <w:rPr>
            <w:rFonts w:hint="eastAsia" w:asciiTheme="minorEastAsia" w:hAnsiTheme="minorEastAsia" w:eastAsiaTheme="minorEastAsia"/>
            <w:color w:val="000000" w:themeColor="text1"/>
            <w:szCs w:val="21"/>
            <w14:textFill>
              <w14:solidFill>
                <w14:schemeClr w14:val="tx1"/>
              </w14:solidFill>
            </w14:textFill>
          </w:rPr>
          <w:delText>第</w:delText>
        </w:r>
      </w:del>
      <w:del w:id="64" w:author="作者" w:date="2024-04-02T14:47:00Z">
        <w:r>
          <w:rPr>
            <w:rFonts w:asciiTheme="minorEastAsia" w:hAnsiTheme="minorEastAsia" w:eastAsiaTheme="minorEastAsia"/>
            <w:color w:val="000000" w:themeColor="text1"/>
            <w:szCs w:val="21"/>
            <w14:textFill>
              <w14:solidFill>
                <w14:schemeClr w14:val="tx1"/>
              </w14:solidFill>
            </w14:textFill>
          </w:rPr>
          <w:delText>一</w:delText>
        </w:r>
      </w:del>
      <w:del w:id="65" w:author="作者" w:date="2024-04-02T14:47:00Z">
        <w:r>
          <w:rPr>
            <w:rFonts w:hint="eastAsia" w:asciiTheme="minorEastAsia" w:hAnsiTheme="minorEastAsia" w:eastAsiaTheme="minorEastAsia"/>
            <w:color w:val="000000" w:themeColor="text1"/>
            <w:szCs w:val="21"/>
            <w14:textFill>
              <w14:solidFill>
                <w14:schemeClr w14:val="tx1"/>
              </w14:solidFill>
            </w14:textFill>
          </w:rPr>
          <w:delText>笔交</w:delText>
        </w:r>
      </w:del>
      <w:del w:id="66" w:author="作者" w:date="2024-04-02T14:47:00Z">
        <w:r>
          <w:rPr>
            <w:rFonts w:asciiTheme="minorEastAsia" w:hAnsiTheme="minorEastAsia" w:eastAsiaTheme="minorEastAsia"/>
            <w:color w:val="000000" w:themeColor="text1"/>
            <w:szCs w:val="21"/>
            <w14:textFill>
              <w14:solidFill>
                <w14:schemeClr w14:val="tx1"/>
              </w14:solidFill>
            </w14:textFill>
          </w:rPr>
          <w:delText>货</w:delText>
        </w:r>
      </w:del>
      <w:r>
        <w:rPr>
          <w:rFonts w:asciiTheme="minorEastAsia" w:hAnsiTheme="minorEastAsia" w:eastAsiaTheme="minorEastAsia"/>
          <w:color w:val="000000" w:themeColor="text1"/>
          <w:szCs w:val="21"/>
          <w14:textFill>
            <w14:solidFill>
              <w14:schemeClr w14:val="tx1"/>
            </w14:solidFill>
          </w14:textFill>
        </w:rPr>
        <w:t>款</w:t>
      </w:r>
      <w:r>
        <w:rPr>
          <w:rFonts w:hint="eastAsia" w:asciiTheme="minorEastAsia" w:hAnsiTheme="minorEastAsia" w:eastAsiaTheme="minorEastAsia"/>
          <w:color w:val="000000" w:themeColor="text1"/>
          <w:szCs w:val="21"/>
          <w14:textFill>
            <w14:solidFill>
              <w14:schemeClr w14:val="tx1"/>
            </w14:solidFill>
          </w14:textFill>
        </w:rPr>
        <w:t>：乙</w:t>
      </w:r>
      <w:r>
        <w:rPr>
          <w:rFonts w:asciiTheme="minorEastAsia" w:hAnsiTheme="minorEastAsia" w:eastAsiaTheme="minorEastAsia"/>
          <w:color w:val="000000" w:themeColor="text1"/>
          <w:szCs w:val="21"/>
          <w14:textFill>
            <w14:solidFill>
              <w14:schemeClr w14:val="tx1"/>
            </w14:solidFill>
          </w14:textFill>
        </w:rPr>
        <w:t>方收到生产进度</w:t>
      </w:r>
      <w:r>
        <w:rPr>
          <w:rFonts w:asciiTheme="minorEastAsia" w:hAnsiTheme="minorEastAsia" w:eastAsiaTheme="minorEastAsia"/>
          <w:color w:val="000000" w:themeColor="text1"/>
          <w:szCs w:val="21"/>
          <w:highlight w:val="yellow"/>
          <w14:textFill>
            <w14:solidFill>
              <w14:schemeClr w14:val="tx1"/>
            </w14:solidFill>
          </w14:textFill>
        </w:rPr>
        <w:t>款</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天</w:t>
      </w:r>
      <w:r>
        <w:rPr>
          <w:rFonts w:asciiTheme="minorEastAsia" w:hAnsiTheme="minorEastAsia" w:eastAsiaTheme="minorEastAsia"/>
          <w:color w:val="000000" w:themeColor="text1"/>
          <w:szCs w:val="21"/>
          <w:highlight w:val="yellow"/>
          <w14:textFill>
            <w14:solidFill>
              <w14:schemeClr w14:val="tx1"/>
            </w14:solidFill>
          </w14:textFill>
        </w:rPr>
        <w:t>内</w:t>
      </w:r>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000000" w:themeColor="text1"/>
          <w:szCs w:val="21"/>
          <w14:textFill>
            <w14:solidFill>
              <w14:schemeClr w14:val="tx1"/>
            </w14:solidFill>
          </w14:textFill>
        </w:rPr>
        <w:t>备</w:t>
      </w:r>
      <w:r>
        <w:rPr>
          <w:rFonts w:hint="eastAsia" w:asciiTheme="minorEastAsia" w:hAnsiTheme="minorEastAsia" w:eastAsiaTheme="minorEastAsia"/>
          <w:color w:val="000000" w:themeColor="text1"/>
          <w:szCs w:val="21"/>
          <w14:textFill>
            <w14:solidFill>
              <w14:schemeClr w14:val="tx1"/>
            </w14:solidFill>
          </w14:textFill>
        </w:rPr>
        <w:t>主</w:t>
      </w:r>
      <w:r>
        <w:rPr>
          <w:rFonts w:asciiTheme="minorEastAsia" w:hAnsiTheme="minorEastAsia" w:eastAsiaTheme="minorEastAsia"/>
          <w:color w:val="000000" w:themeColor="text1"/>
          <w:szCs w:val="21"/>
          <w14:textFill>
            <w14:solidFill>
              <w14:schemeClr w14:val="tx1"/>
            </w14:solidFill>
          </w14:textFill>
        </w:rPr>
        <w:t>机</w:t>
      </w:r>
      <w:ins w:id="67" w:author="作者" w:date="2024-04-02T14:57:00Z">
        <w:r>
          <w:rPr>
            <w:rFonts w:hint="eastAsia" w:asciiTheme="minorEastAsia" w:hAnsiTheme="minorEastAsia" w:eastAsiaTheme="minorEastAsia"/>
            <w:color w:val="000000" w:themeColor="text1"/>
            <w:szCs w:val="21"/>
            <w14:textFill>
              <w14:solidFill>
                <w14:schemeClr w14:val="tx1"/>
              </w14:solidFill>
            </w14:textFill>
          </w:rPr>
          <w:t>、配件</w:t>
        </w:r>
      </w:ins>
      <w:r>
        <w:rPr>
          <w:rFonts w:asciiTheme="minorEastAsia" w:hAnsiTheme="minorEastAsia" w:eastAsiaTheme="minorEastAsia"/>
          <w:color w:val="000000" w:themeColor="text1"/>
          <w:szCs w:val="21"/>
          <w14:textFill>
            <w14:solidFill>
              <w14:schemeClr w14:val="tx1"/>
            </w14:solidFill>
          </w14:textFill>
        </w:rPr>
        <w:t>制作完成，乙方</w:t>
      </w:r>
      <w:r>
        <w:rPr>
          <w:rFonts w:hint="eastAsia" w:asciiTheme="minorEastAsia" w:hAnsiTheme="minorEastAsia" w:eastAsiaTheme="minorEastAsia"/>
          <w:color w:val="000000" w:themeColor="text1"/>
          <w:szCs w:val="21"/>
          <w14:textFill>
            <w14:solidFill>
              <w14:schemeClr w14:val="tx1"/>
            </w14:solidFill>
          </w14:textFill>
        </w:rPr>
        <w:t>通知</w:t>
      </w:r>
      <w:r>
        <w:rPr>
          <w:rFonts w:asciiTheme="minorEastAsia" w:hAnsiTheme="minorEastAsia" w:eastAsiaTheme="minorEastAsia"/>
          <w:color w:val="000000" w:themeColor="text1"/>
          <w:szCs w:val="21"/>
          <w14:textFill>
            <w14:solidFill>
              <w14:schemeClr w14:val="tx1"/>
            </w14:solidFill>
          </w14:textFill>
        </w:rPr>
        <w:t>甲</w:t>
      </w:r>
      <w:r>
        <w:rPr>
          <w:rFonts w:hint="eastAsia" w:asciiTheme="minorEastAsia" w:hAnsiTheme="minorEastAsia" w:eastAsiaTheme="minorEastAsia"/>
          <w:color w:val="000000" w:themeColor="text1"/>
          <w:szCs w:val="21"/>
          <w14:textFill>
            <w14:solidFill>
              <w14:schemeClr w14:val="tx1"/>
            </w14:solidFill>
          </w14:textFill>
        </w:rPr>
        <w:t>方</w:t>
      </w:r>
      <w:r>
        <w:rPr>
          <w:rFonts w:asciiTheme="minorEastAsia" w:hAnsiTheme="minorEastAsia" w:eastAsiaTheme="minorEastAsia"/>
          <w:color w:val="000000" w:themeColor="text1"/>
          <w:szCs w:val="21"/>
          <w14:textFill>
            <w14:solidFill>
              <w14:schemeClr w14:val="tx1"/>
            </w14:solidFill>
          </w14:textFill>
        </w:rPr>
        <w:t>厂验</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待</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现场</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具</w:t>
      </w:r>
      <w:r>
        <w:rPr>
          <w:rFonts w:asciiTheme="minorEastAsia" w:hAnsiTheme="minorEastAsia" w:eastAsiaTheme="minorEastAsia"/>
          <w:color w:val="000000" w:themeColor="text1"/>
          <w:szCs w:val="21"/>
          <w14:textFill>
            <w14:solidFill>
              <w14:schemeClr w14:val="tx1"/>
            </w14:solidFill>
          </w14:textFill>
        </w:rPr>
        <w:t>备交安</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件</w:t>
      </w:r>
      <w:ins w:id="68" w:author="作者" w:date="2024-04-02T14:48:00Z">
        <w:r>
          <w:rPr>
            <w:rFonts w:hint="eastAsia" w:asciiTheme="minorEastAsia" w:hAnsiTheme="minorEastAsia" w:eastAsiaTheme="minorEastAsia"/>
            <w:color w:val="000000" w:themeColor="text1"/>
            <w:szCs w:val="21"/>
            <w14:textFill>
              <w14:solidFill>
                <w14:schemeClr w14:val="tx1"/>
              </w14:solidFill>
            </w14:textFill>
          </w:rPr>
          <w:t>后通知乙方发货</w:t>
        </w:r>
      </w:ins>
      <w:r>
        <w:rPr>
          <w:rFonts w:asciiTheme="minorEastAsia" w:hAnsiTheme="minorEastAsia" w:eastAsiaTheme="minorEastAsia"/>
          <w:color w:val="000000" w:themeColor="text1"/>
          <w:szCs w:val="21"/>
          <w14:textFill>
            <w14:solidFill>
              <w14:schemeClr w14:val="tx1"/>
            </w14:solidFill>
          </w14:textFill>
        </w:rPr>
        <w:t>，</w:t>
      </w:r>
      <w:del w:id="69" w:author="作者" w:date="2024-04-02T14:48:00Z">
        <w:r>
          <w:rPr>
            <w:rFonts w:hint="eastAsia" w:asciiTheme="minorEastAsia" w:hAnsiTheme="minorEastAsia" w:eastAsiaTheme="minorEastAsia"/>
            <w:color w:val="000000" w:themeColor="text1"/>
            <w:szCs w:val="21"/>
            <w14:textFill>
              <w14:solidFill>
                <w14:schemeClr w14:val="tx1"/>
              </w14:solidFill>
            </w14:textFill>
          </w:rPr>
          <w:delText>乙方</w:delText>
        </w:r>
      </w:del>
      <w:del w:id="70" w:author="作者" w:date="2024-04-02T14:48:00Z">
        <w:r>
          <w:rPr>
            <w:rFonts w:asciiTheme="minorEastAsia" w:hAnsiTheme="minorEastAsia" w:eastAsiaTheme="minorEastAsia"/>
            <w:color w:val="000000" w:themeColor="text1"/>
            <w:szCs w:val="21"/>
            <w14:textFill>
              <w14:solidFill>
                <w14:schemeClr w14:val="tx1"/>
              </w14:solidFill>
            </w14:textFill>
          </w:rPr>
          <w:delText>将相关出厂资料及开具</w:delText>
        </w:r>
      </w:del>
      <w:del w:id="71" w:author="作者" w:date="2024-04-02T14:48:00Z">
        <w:r>
          <w:rPr>
            <w:rFonts w:hint="eastAsia" w:asciiTheme="minorEastAsia" w:hAnsiTheme="minorEastAsia" w:eastAsiaTheme="minorEastAsia"/>
            <w:color w:val="000000" w:themeColor="text1"/>
            <w:szCs w:val="21"/>
            <w14:textFill>
              <w14:solidFill>
                <w14:schemeClr w14:val="tx1"/>
              </w14:solidFill>
            </w14:textFill>
          </w:rPr>
          <w:delText>合同</w:delText>
        </w:r>
      </w:del>
      <w:del w:id="72" w:author="作者" w:date="2024-04-02T14:48:00Z">
        <w:r>
          <w:rPr>
            <w:rFonts w:asciiTheme="minorEastAsia" w:hAnsiTheme="minorEastAsia" w:eastAsiaTheme="minorEastAsia"/>
            <w:color w:val="000000" w:themeColor="text1"/>
            <w:szCs w:val="21"/>
            <w14:textFill>
              <w14:solidFill>
                <w14:schemeClr w14:val="tx1"/>
              </w14:solidFill>
            </w14:textFill>
          </w:rPr>
          <w:delText>总价之</w:delText>
        </w:r>
      </w:del>
      <w:del w:id="73" w:author="作者" w:date="2024-04-02T14:48:00Z">
        <w:r>
          <w:rPr>
            <w:rFonts w:asciiTheme="minorEastAsia" w:hAnsiTheme="minorEastAsia" w:eastAsiaTheme="minorEastAsia"/>
            <w:color w:val="000000" w:themeColor="text1"/>
            <w:szCs w:val="21"/>
            <w:u w:val="single"/>
            <w14:textFill>
              <w14:solidFill>
                <w14:schemeClr w14:val="tx1"/>
              </w14:solidFill>
            </w14:textFill>
          </w:rPr>
          <w:delText xml:space="preserve"> </w:delText>
        </w:r>
      </w:del>
      <w:del w:id="74"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delText xml:space="preserve">  </w:delText>
        </w:r>
      </w:del>
      <w:del w:id="75" w:author="作者" w:date="2024-04-02T14:48:00Z">
        <w:r>
          <w:rPr>
            <w:rFonts w:asciiTheme="minorEastAsia" w:hAnsiTheme="minorEastAsia" w:eastAsiaTheme="minorEastAsia"/>
            <w:color w:val="000000" w:themeColor="text1"/>
            <w:szCs w:val="21"/>
            <w:u w:val="single"/>
            <w14:textFill>
              <w14:solidFill>
                <w14:schemeClr w14:val="tx1"/>
              </w14:solidFill>
            </w14:textFill>
          </w:rPr>
          <w:delText xml:space="preserve">  </w:delText>
        </w:r>
      </w:del>
      <w:del w:id="76" w:author="作者" w:date="2024-04-02T14:48:00Z">
        <w:r>
          <w:rPr>
            <w:rFonts w:asciiTheme="minorEastAsia" w:hAnsiTheme="minorEastAsia" w:eastAsiaTheme="minorEastAsia"/>
            <w:color w:val="000000" w:themeColor="text1"/>
            <w:szCs w:val="21"/>
            <w14:textFill>
              <w14:solidFill>
                <w14:schemeClr w14:val="tx1"/>
              </w14:solidFill>
            </w14:textFill>
          </w:rPr>
          <w:delText>%</w:delText>
        </w:r>
      </w:del>
      <w:del w:id="77" w:author="作者" w:date="2024-04-02T14:48:00Z">
        <w:r>
          <w:rPr>
            <w:rFonts w:hint="eastAsia" w:asciiTheme="minorEastAsia" w:hAnsiTheme="minorEastAsia" w:eastAsiaTheme="minorEastAsia"/>
            <w:color w:val="000000" w:themeColor="text1"/>
            <w:szCs w:val="21"/>
            <w14:textFill>
              <w14:solidFill>
                <w14:schemeClr w14:val="tx1"/>
              </w14:solidFill>
            </w14:textFill>
          </w:rPr>
          <w:delText>的</w:delText>
        </w:r>
      </w:del>
      <w:del w:id="78" w:author="作者" w:date="2024-04-02T14:48:00Z">
        <w:r>
          <w:rPr>
            <w:rFonts w:asciiTheme="minorEastAsia" w:hAnsiTheme="minorEastAsia" w:eastAsiaTheme="minorEastAsia"/>
            <w:color w:val="000000" w:themeColor="text1"/>
            <w:szCs w:val="21"/>
            <w14:textFill>
              <w14:solidFill>
                <w14:schemeClr w14:val="tx1"/>
              </w14:solidFill>
            </w14:textFill>
          </w:rPr>
          <w:delText>增值税专用发票</w:delText>
        </w:r>
      </w:del>
      <w:del w:id="79" w:author="作者" w:date="2024-04-02T14:48:00Z">
        <w:r>
          <w:rPr>
            <w:rFonts w:hint="eastAsia" w:asciiTheme="minorEastAsia" w:hAnsiTheme="minorEastAsia" w:eastAsiaTheme="minorEastAsia"/>
            <w:color w:val="000000" w:themeColor="text1"/>
            <w:szCs w:val="21"/>
            <w14:textFill>
              <w14:solidFill>
                <w14:schemeClr w14:val="tx1"/>
              </w14:solidFill>
            </w14:textFill>
          </w:rPr>
          <w:delText>，</w:delText>
        </w:r>
      </w:del>
      <w:del w:id="80" w:author="作者" w:date="2024-04-02T14:48:00Z">
        <w:r>
          <w:rPr>
            <w:rFonts w:asciiTheme="minorEastAsia" w:hAnsiTheme="minorEastAsia" w:eastAsiaTheme="minorEastAsia"/>
            <w:color w:val="000000" w:themeColor="text1"/>
            <w:szCs w:val="21"/>
            <w14:textFill>
              <w14:solidFill>
                <w14:schemeClr w14:val="tx1"/>
              </w14:solidFill>
            </w14:textFill>
          </w:rPr>
          <w:delText>甲方在收到相关资料</w:delText>
        </w:r>
      </w:del>
      <w:del w:id="81" w:author="作者" w:date="2024-04-02T14:48:00Z">
        <w:r>
          <w:rPr>
            <w:rFonts w:hint="eastAsia" w:asciiTheme="minorEastAsia" w:hAnsiTheme="minorEastAsia" w:eastAsiaTheme="minorEastAsia"/>
            <w:color w:val="000000" w:themeColor="text1"/>
            <w:szCs w:val="21"/>
            <w14:textFill>
              <w14:solidFill>
                <w14:schemeClr w14:val="tx1"/>
              </w14:solidFill>
            </w14:textFill>
          </w:rPr>
          <w:delText>后次</w:delText>
        </w:r>
      </w:del>
      <w:del w:id="82" w:author="作者" w:date="2024-04-02T14:48:00Z">
        <w:r>
          <w:rPr>
            <w:rFonts w:asciiTheme="minorEastAsia" w:hAnsiTheme="minorEastAsia" w:eastAsiaTheme="minorEastAsia"/>
            <w:color w:val="000000" w:themeColor="text1"/>
            <w:szCs w:val="21"/>
            <w14:textFill>
              <w14:solidFill>
                <w14:schemeClr w14:val="tx1"/>
              </w14:solidFill>
            </w14:textFill>
          </w:rPr>
          <w:delText>月</w:delText>
        </w:r>
      </w:del>
      <w:del w:id="83" w:author="作者" w:date="2024-04-02T14:48:00Z">
        <w:r>
          <w:rPr>
            <w:rFonts w:hint="eastAsia" w:asciiTheme="minorEastAsia" w:hAnsiTheme="minorEastAsia" w:eastAsiaTheme="minorEastAsia"/>
            <w:color w:val="000000" w:themeColor="text1"/>
            <w:szCs w:val="21"/>
            <w14:textFill>
              <w14:solidFill>
                <w14:schemeClr w14:val="tx1"/>
              </w14:solidFill>
            </w14:textFill>
          </w:rPr>
          <w:delText>25日</w:delText>
        </w:r>
      </w:del>
      <w:del w:id="84" w:author="作者" w:date="2024-04-02T14:48:00Z">
        <w:r>
          <w:rPr>
            <w:rFonts w:asciiTheme="minorEastAsia" w:hAnsiTheme="minorEastAsia" w:eastAsiaTheme="minorEastAsia"/>
            <w:color w:val="000000" w:themeColor="text1"/>
            <w:szCs w:val="21"/>
            <w14:textFill>
              <w14:solidFill>
                <w14:schemeClr w14:val="tx1"/>
              </w14:solidFill>
            </w14:textFill>
          </w:rPr>
          <w:delText>前内向乙方支付合同总价</w:delText>
        </w:r>
      </w:del>
      <w:del w:id="85" w:author="作者" w:date="2024-04-02T14:48:00Z">
        <w:r>
          <w:rPr>
            <w:rFonts w:asciiTheme="minorEastAsia" w:hAnsiTheme="minorEastAsia" w:eastAsiaTheme="minorEastAsia"/>
            <w:color w:val="000000" w:themeColor="text1"/>
            <w:szCs w:val="21"/>
            <w:u w:val="single"/>
            <w14:textFill>
              <w14:solidFill>
                <w14:schemeClr w14:val="tx1"/>
              </w14:solidFill>
            </w14:textFill>
          </w:rPr>
          <w:delText xml:space="preserve"> </w:delText>
        </w:r>
      </w:del>
      <w:del w:id="86"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delText xml:space="preserve"> </w:delText>
        </w:r>
      </w:del>
      <w:del w:id="87" w:author="作者" w:date="2024-04-02T14:48:00Z">
        <w:r>
          <w:rPr>
            <w:rFonts w:asciiTheme="minorEastAsia" w:hAnsiTheme="minorEastAsia" w:eastAsiaTheme="minorEastAsia"/>
            <w:color w:val="000000" w:themeColor="text1"/>
            <w:szCs w:val="21"/>
            <w:u w:val="single"/>
            <w14:textFill>
              <w14:solidFill>
                <w14:schemeClr w14:val="tx1"/>
              </w14:solidFill>
            </w14:textFill>
          </w:rPr>
          <w:delText xml:space="preserve"> </w:delText>
        </w:r>
      </w:del>
      <w:del w:id="88"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delText xml:space="preserve"> </w:delText>
        </w:r>
      </w:del>
      <w:del w:id="89" w:author="作者" w:date="2024-04-02T14:48:00Z">
        <w:r>
          <w:rPr>
            <w:rFonts w:asciiTheme="minorEastAsia" w:hAnsiTheme="minorEastAsia" w:eastAsiaTheme="minorEastAsia"/>
            <w:color w:val="000000" w:themeColor="text1"/>
            <w:szCs w:val="21"/>
            <w:u w:val="single"/>
            <w14:textFill>
              <w14:solidFill>
                <w14:schemeClr w14:val="tx1"/>
              </w14:solidFill>
            </w14:textFill>
          </w:rPr>
          <w:delText xml:space="preserve"> </w:delText>
        </w:r>
      </w:del>
      <w:del w:id="90" w:author="作者" w:date="2024-04-02T14:48:00Z">
        <w:r>
          <w:rPr>
            <w:rFonts w:asciiTheme="minorEastAsia" w:hAnsiTheme="minorEastAsia" w:eastAsiaTheme="minorEastAsia"/>
            <w:color w:val="000000" w:themeColor="text1"/>
            <w:szCs w:val="21"/>
            <w14:textFill>
              <w14:solidFill>
                <w14:schemeClr w14:val="tx1"/>
              </w14:solidFill>
            </w14:textFill>
          </w:rPr>
          <w:delText>%</w:delText>
        </w:r>
      </w:del>
      <w:del w:id="91"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delText>即</w:delText>
        </w:r>
      </w:del>
      <w:del w:id="92" w:author="作者" w:date="2024-04-02T14:48:00Z">
        <w:r>
          <w:rPr>
            <w:rFonts w:asciiTheme="minorEastAsia" w:hAnsiTheme="minorEastAsia" w:eastAsiaTheme="minorEastAsia"/>
            <w:color w:val="000000" w:themeColor="text1"/>
            <w:szCs w:val="21"/>
            <w:u w:val="single"/>
            <w14:textFill>
              <w14:solidFill>
                <w14:schemeClr w14:val="tx1"/>
              </w14:solidFill>
            </w14:textFill>
          </w:rPr>
          <w:delText>人民币大写</w:delText>
        </w:r>
      </w:del>
      <w:del w:id="93"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delText xml:space="preserve">       </w:delText>
        </w:r>
      </w:del>
      <w:del w:id="94" w:author="作者" w:date="2024-04-02T14:48:00Z">
        <w:r>
          <w:rPr>
            <w:rFonts w:asciiTheme="minorEastAsia" w:hAnsiTheme="minorEastAsia" w:eastAsiaTheme="minorEastAsia"/>
            <w:color w:val="000000" w:themeColor="text1"/>
            <w:szCs w:val="21"/>
            <w:u w:val="single"/>
            <w14:textFill>
              <w14:solidFill>
                <w14:schemeClr w14:val="tx1"/>
              </w14:solidFill>
            </w14:textFill>
          </w:rPr>
          <w:delText>元整</w:delText>
        </w:r>
      </w:del>
      <w:del w:id="95"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delText xml:space="preserve">，¥    </w:delText>
        </w:r>
      </w:del>
      <w:del w:id="96" w:author="作者" w:date="2024-04-02T14:48:00Z">
        <w:r>
          <w:rPr>
            <w:rFonts w:asciiTheme="minorEastAsia" w:hAnsiTheme="minorEastAsia" w:eastAsiaTheme="minorEastAsia"/>
            <w:color w:val="000000" w:themeColor="text1"/>
            <w:szCs w:val="21"/>
            <w:u w:val="single"/>
            <w14:textFill>
              <w14:solidFill>
                <w14:schemeClr w14:val="tx1"/>
              </w14:solidFill>
            </w14:textFill>
          </w:rPr>
          <w:delText>作为</w:delText>
        </w:r>
      </w:del>
      <w:del w:id="97" w:author="作者" w:date="2024-04-02T14:48:00Z">
        <w:r>
          <w:rPr>
            <w:rFonts w:hint="eastAsia" w:asciiTheme="minorEastAsia" w:hAnsiTheme="minorEastAsia" w:eastAsiaTheme="minorEastAsia"/>
            <w:color w:val="000000" w:themeColor="text1"/>
            <w:szCs w:val="21"/>
            <w14:textFill>
              <w14:solidFill>
                <w14:schemeClr w14:val="tx1"/>
              </w14:solidFill>
            </w14:textFill>
          </w:rPr>
          <w:delText>第</w:delText>
        </w:r>
      </w:del>
      <w:del w:id="98" w:author="作者" w:date="2024-04-02T14:48:00Z">
        <w:r>
          <w:rPr>
            <w:rFonts w:asciiTheme="minorEastAsia" w:hAnsiTheme="minorEastAsia" w:eastAsiaTheme="minorEastAsia"/>
            <w:color w:val="000000" w:themeColor="text1"/>
            <w:szCs w:val="21"/>
            <w14:textFill>
              <w14:solidFill>
                <w14:schemeClr w14:val="tx1"/>
              </w14:solidFill>
            </w14:textFill>
          </w:rPr>
          <w:delText>一</w:delText>
        </w:r>
      </w:del>
      <w:del w:id="99" w:author="作者" w:date="2024-04-02T14:48:00Z">
        <w:r>
          <w:rPr>
            <w:rFonts w:hint="eastAsia" w:asciiTheme="minorEastAsia" w:hAnsiTheme="minorEastAsia" w:eastAsiaTheme="minorEastAsia"/>
            <w:color w:val="000000" w:themeColor="text1"/>
            <w:szCs w:val="21"/>
            <w14:textFill>
              <w14:solidFill>
                <w14:schemeClr w14:val="tx1"/>
              </w14:solidFill>
            </w14:textFill>
          </w:rPr>
          <w:delText>笔交</w:delText>
        </w:r>
      </w:del>
      <w:del w:id="100" w:author="作者" w:date="2024-04-02T14:48:00Z">
        <w:r>
          <w:rPr>
            <w:rFonts w:asciiTheme="minorEastAsia" w:hAnsiTheme="minorEastAsia" w:eastAsiaTheme="minorEastAsia"/>
            <w:color w:val="000000" w:themeColor="text1"/>
            <w:szCs w:val="21"/>
            <w14:textFill>
              <w14:solidFill>
                <w14:schemeClr w14:val="tx1"/>
              </w14:solidFill>
            </w14:textFill>
          </w:rPr>
          <w:delText>货</w:delText>
        </w:r>
      </w:del>
      <w:del w:id="101" w:author="作者" w:date="2024-04-02T14:48:00Z">
        <w:r>
          <w:rPr>
            <w:rFonts w:hint="eastAsia" w:asciiTheme="minorEastAsia" w:hAnsiTheme="minorEastAsia" w:eastAsiaTheme="minorEastAsia"/>
            <w:color w:val="000000" w:themeColor="text1"/>
            <w:szCs w:val="21"/>
            <w14:textFill>
              <w14:solidFill>
                <w14:schemeClr w14:val="tx1"/>
              </w14:solidFill>
            </w14:textFill>
          </w:rPr>
          <w:delText>款</w:delText>
        </w:r>
      </w:del>
      <w:del w:id="102" w:author="作者" w:date="2024-04-02T14:48:00Z">
        <w:r>
          <w:rPr>
            <w:rFonts w:asciiTheme="minorEastAsia" w:hAnsiTheme="minorEastAsia" w:eastAsiaTheme="minorEastAsia"/>
            <w:color w:val="000000" w:themeColor="text1"/>
            <w:szCs w:val="21"/>
            <w14:textFill>
              <w14:solidFill>
                <w14:schemeClr w14:val="tx1"/>
              </w14:solidFill>
            </w14:textFill>
          </w:rPr>
          <w:delText>。</w:delText>
        </w:r>
      </w:del>
      <w:r>
        <w:rPr>
          <w:rFonts w:asciiTheme="minorEastAsia" w:hAnsiTheme="minorEastAsia" w:eastAsiaTheme="minorEastAsia"/>
          <w:color w:val="000000" w:themeColor="text1"/>
          <w:szCs w:val="21"/>
          <w14:textFill>
            <w14:solidFill>
              <w14:schemeClr w14:val="tx1"/>
            </w14:solidFill>
          </w14:textFill>
        </w:rPr>
        <w:t>乙方接到</w:t>
      </w:r>
      <w:r>
        <w:rPr>
          <w:rFonts w:hint="eastAsia" w:asciiTheme="minorEastAsia" w:hAnsiTheme="minorEastAsia" w:eastAsiaTheme="minorEastAsia"/>
          <w:color w:val="000000" w:themeColor="text1"/>
          <w:szCs w:val="21"/>
          <w14:textFill>
            <w14:solidFill>
              <w14:schemeClr w14:val="tx1"/>
            </w14:solidFill>
          </w14:textFill>
        </w:rPr>
        <w:t>通</w:t>
      </w:r>
      <w:r>
        <w:rPr>
          <w:rFonts w:asciiTheme="minorEastAsia" w:hAnsiTheme="minorEastAsia" w:eastAsiaTheme="minorEastAsia"/>
          <w:color w:val="000000" w:themeColor="text1"/>
          <w:szCs w:val="21"/>
          <w14:textFill>
            <w14:solidFill>
              <w14:schemeClr w14:val="tx1"/>
            </w14:solidFill>
          </w14:textFill>
        </w:rPr>
        <w:t>知</w:t>
      </w:r>
      <w:ins w:id="103" w:author="作者" w:date="2024-04-02T14:49:00Z">
        <w:del w:id="104" w:author="Lenovo" w:date="2024-04-10T19:43:00Z">
          <w:r>
            <w:rPr>
              <w:rFonts w:hint="eastAsia" w:asciiTheme="minorEastAsia" w:hAnsiTheme="minorEastAsia" w:eastAsiaTheme="minorEastAsia"/>
              <w:color w:val="000000" w:themeColor="text1"/>
              <w:szCs w:val="21"/>
              <w14:textFill>
                <w14:solidFill>
                  <w14:schemeClr w14:val="tx1"/>
                </w14:solidFill>
              </w14:textFill>
            </w:rPr>
            <w:delText>甲方</w:delText>
          </w:r>
        </w:del>
      </w:ins>
      <w:r>
        <w:rPr>
          <w:rFonts w:hint="eastAsia" w:asciiTheme="minorEastAsia" w:hAnsiTheme="minorEastAsia" w:eastAsiaTheme="minorEastAsia"/>
          <w:color w:val="000000" w:themeColor="text1"/>
          <w:szCs w:val="21"/>
          <w14:textFill>
            <w14:solidFill>
              <w14:schemeClr w14:val="tx1"/>
            </w14:solidFill>
          </w14:textFill>
        </w:rPr>
        <w:t>发</w:t>
      </w:r>
      <w:r>
        <w:rPr>
          <w:rFonts w:asciiTheme="minorEastAsia" w:hAnsiTheme="minorEastAsia" w:eastAsiaTheme="minorEastAsia"/>
          <w:color w:val="000000" w:themeColor="text1"/>
          <w:szCs w:val="21"/>
          <w14:textFill>
            <w14:solidFill>
              <w14:schemeClr w14:val="tx1"/>
            </w14:solidFill>
          </w14:textFill>
        </w:rPr>
        <w:t>货后五天内将</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运</w:t>
      </w:r>
      <w:r>
        <w:rPr>
          <w:rFonts w:asciiTheme="minorEastAsia" w:hAnsiTheme="minorEastAsia" w:eastAsiaTheme="minorEastAsia"/>
          <w:color w:val="000000" w:themeColor="text1"/>
          <w:szCs w:val="21"/>
          <w14:textFill>
            <w14:solidFill>
              <w14:schemeClr w14:val="tx1"/>
            </w14:solidFill>
          </w14:textFill>
        </w:rPr>
        <w:t>输</w:t>
      </w:r>
      <w:r>
        <w:rPr>
          <w:rFonts w:hint="eastAsia" w:asciiTheme="minorEastAsia" w:hAnsiTheme="minorEastAsia" w:eastAsiaTheme="minorEastAsia"/>
          <w:color w:val="000000" w:themeColor="text1"/>
          <w:szCs w:val="21"/>
          <w14:textFill>
            <w14:solidFill>
              <w14:schemeClr w14:val="tx1"/>
            </w14:solidFill>
          </w14:textFill>
        </w:rPr>
        <w:t>到</w:t>
      </w:r>
      <w:r>
        <w:rPr>
          <w:rFonts w:asciiTheme="minorEastAsia" w:hAnsiTheme="minorEastAsia" w:eastAsiaTheme="minorEastAsia"/>
          <w:color w:val="000000" w:themeColor="text1"/>
          <w:szCs w:val="21"/>
          <w14:textFill>
            <w14:solidFill>
              <w14:schemeClr w14:val="tx1"/>
            </w14:solidFill>
          </w14:textFill>
        </w:rPr>
        <w:t>现场，</w:t>
      </w:r>
      <w:r>
        <w:rPr>
          <w:rFonts w:hint="eastAsia" w:asciiTheme="minorEastAsia" w:hAnsiTheme="minorEastAsia" w:eastAsiaTheme="minorEastAsia"/>
          <w:color w:val="000000" w:themeColor="text1"/>
          <w:szCs w:val="21"/>
          <w14:textFill>
            <w14:solidFill>
              <w14:schemeClr w14:val="tx1"/>
            </w14:solidFill>
          </w14:textFill>
        </w:rPr>
        <w:t>在甲</w:t>
      </w:r>
      <w:r>
        <w:rPr>
          <w:rFonts w:asciiTheme="minorEastAsia" w:hAnsiTheme="minorEastAsia" w:eastAsiaTheme="minorEastAsia"/>
          <w:color w:val="000000" w:themeColor="text1"/>
          <w:szCs w:val="21"/>
          <w14:textFill>
            <w14:solidFill>
              <w14:schemeClr w14:val="tx1"/>
            </w14:solidFill>
          </w14:textFill>
        </w:rPr>
        <w:t>方现场规定的时间内</w:t>
      </w:r>
      <w:r>
        <w:rPr>
          <w:rFonts w:hint="eastAsia" w:asciiTheme="minorEastAsia" w:hAnsiTheme="minorEastAsia" w:eastAsiaTheme="minorEastAsia"/>
          <w:color w:val="000000" w:themeColor="text1"/>
          <w:szCs w:val="21"/>
          <w14:textFill>
            <w14:solidFill>
              <w14:schemeClr w14:val="tx1"/>
            </w14:solidFill>
          </w14:textFill>
        </w:rPr>
        <w:t>负</w:t>
      </w:r>
      <w:r>
        <w:rPr>
          <w:rFonts w:asciiTheme="minorEastAsia" w:hAnsiTheme="minorEastAsia" w:eastAsiaTheme="minorEastAsia"/>
          <w:color w:val="000000" w:themeColor="text1"/>
          <w:szCs w:val="21"/>
          <w14:textFill>
            <w14:solidFill>
              <w14:schemeClr w14:val="tx1"/>
            </w14:solidFill>
          </w14:textFill>
        </w:rPr>
        <w:t>责所有到货设备</w:t>
      </w:r>
      <w:r>
        <w:rPr>
          <w:rFonts w:hint="eastAsia" w:asciiTheme="minorEastAsia" w:hAnsiTheme="minorEastAsia" w:eastAsiaTheme="minorEastAsia"/>
          <w:color w:val="000000" w:themeColor="text1"/>
          <w:szCs w:val="21"/>
          <w14:textFill>
            <w14:solidFill>
              <w14:schemeClr w14:val="tx1"/>
            </w14:solidFill>
          </w14:textFill>
        </w:rPr>
        <w:t>的</w:t>
      </w:r>
      <w:r>
        <w:rPr>
          <w:rFonts w:asciiTheme="minorEastAsia" w:hAnsiTheme="minorEastAsia" w:eastAsiaTheme="minorEastAsia"/>
          <w:color w:val="000000" w:themeColor="text1"/>
          <w:szCs w:val="21"/>
          <w14:textFill>
            <w14:solidFill>
              <w14:schemeClr w14:val="tx1"/>
            </w14:solidFill>
          </w14:textFill>
        </w:rPr>
        <w:t>卸货、</w:t>
      </w:r>
      <w:r>
        <w:rPr>
          <w:rFonts w:hint="eastAsia" w:asciiTheme="minorEastAsia" w:hAnsiTheme="minorEastAsia" w:eastAsiaTheme="minorEastAsia"/>
          <w:color w:val="000000" w:themeColor="text1"/>
          <w:szCs w:val="21"/>
          <w14:textFill>
            <w14:solidFill>
              <w14:schemeClr w14:val="tx1"/>
            </w14:solidFill>
          </w14:textFill>
        </w:rPr>
        <w:t>吊</w:t>
      </w:r>
      <w:r>
        <w:rPr>
          <w:rFonts w:asciiTheme="minorEastAsia" w:hAnsiTheme="minorEastAsia" w:eastAsiaTheme="minorEastAsia"/>
          <w:color w:val="000000" w:themeColor="text1"/>
          <w:szCs w:val="21"/>
          <w14:textFill>
            <w14:solidFill>
              <w14:schemeClr w14:val="tx1"/>
            </w14:solidFill>
          </w14:textFill>
        </w:rPr>
        <w:t>装就位</w:t>
      </w:r>
      <w:r>
        <w:rPr>
          <w:rFonts w:hint="eastAsia" w:asciiTheme="minorEastAsia" w:hAnsiTheme="minorEastAsia" w:eastAsiaTheme="minorEastAsia"/>
          <w:color w:val="000000" w:themeColor="text1"/>
          <w:szCs w:val="21"/>
          <w14:textFill>
            <w14:solidFill>
              <w14:schemeClr w14:val="tx1"/>
            </w14:solidFill>
          </w14:textFill>
        </w:rPr>
        <w:t>、安</w:t>
      </w:r>
      <w:r>
        <w:rPr>
          <w:rFonts w:asciiTheme="minorEastAsia" w:hAnsiTheme="minorEastAsia" w:eastAsiaTheme="minorEastAsia"/>
          <w:color w:val="000000" w:themeColor="text1"/>
          <w:szCs w:val="21"/>
          <w14:textFill>
            <w14:solidFill>
              <w14:schemeClr w14:val="tx1"/>
            </w14:solidFill>
          </w14:textFill>
        </w:rPr>
        <w:t>装</w:t>
      </w:r>
      <w:ins w:id="105" w:author="Lenovo" w:date="2024-04-10T19:45:00Z">
        <w:r>
          <w:rPr>
            <w:rFonts w:asciiTheme="minorEastAsia" w:hAnsiTheme="minorEastAsia" w:eastAsiaTheme="minorEastAsia"/>
            <w:color w:val="000000" w:themeColor="text1"/>
            <w:szCs w:val="21"/>
            <w14:textFill>
              <w14:solidFill>
                <w14:schemeClr w14:val="tx1"/>
              </w14:solidFill>
            </w14:textFill>
          </w:rPr>
          <w:t>完工，甲方组织安装调试</w:t>
        </w:r>
      </w:ins>
      <w:ins w:id="106" w:author="作者" w:date="2024-04-02T14:57:00Z">
        <w:del w:id="107" w:author="Lenovo" w:date="2024-04-10T19:43:00Z">
          <w:r>
            <w:rPr>
              <w:rFonts w:hint="eastAsia" w:asciiTheme="minorEastAsia" w:hAnsiTheme="minorEastAsia" w:eastAsiaTheme="minorEastAsia"/>
              <w:color w:val="000000" w:themeColor="text1"/>
              <w:szCs w:val="21"/>
              <w14:textFill>
                <w14:solidFill>
                  <w14:schemeClr w14:val="tx1"/>
                </w14:solidFill>
              </w14:textFill>
            </w:rPr>
            <w:delText>，</w:delText>
          </w:r>
        </w:del>
      </w:ins>
      <w:del w:id="108" w:author="Lenovo" w:date="2024-04-10T19:46:00Z">
        <w:r>
          <w:rPr>
            <w:rFonts w:hint="eastAsia" w:asciiTheme="minorEastAsia" w:hAnsiTheme="minorEastAsia" w:eastAsiaTheme="minorEastAsia"/>
            <w:color w:val="000000" w:themeColor="text1"/>
            <w:szCs w:val="21"/>
            <w14:textFill>
              <w14:solidFill>
                <w14:schemeClr w14:val="tx1"/>
              </w14:solidFill>
            </w14:textFill>
          </w:rPr>
          <w:delText>及</w:delText>
        </w:r>
      </w:del>
      <w:del w:id="109" w:author="Lenovo" w:date="2024-04-10T19:46:00Z">
        <w:r>
          <w:rPr>
            <w:rFonts w:asciiTheme="minorEastAsia" w:hAnsiTheme="minorEastAsia" w:eastAsiaTheme="minorEastAsia"/>
            <w:color w:val="000000" w:themeColor="text1"/>
            <w:szCs w:val="21"/>
            <w14:textFill>
              <w14:solidFill>
                <w14:schemeClr w14:val="tx1"/>
              </w14:solidFill>
            </w14:textFill>
          </w:rPr>
          <w:delText>验收</w:delText>
        </w:r>
      </w:del>
      <w:del w:id="110" w:author="Lenovo" w:date="2024-04-10T19:46:00Z">
        <w:r>
          <w:rPr>
            <w:rFonts w:hint="eastAsia" w:asciiTheme="minorEastAsia" w:hAnsiTheme="minorEastAsia" w:eastAsiaTheme="minorEastAsia"/>
            <w:color w:val="000000" w:themeColor="text1"/>
            <w:szCs w:val="21"/>
            <w14:textFill>
              <w14:solidFill>
                <w14:schemeClr w14:val="tx1"/>
              </w14:solidFill>
            </w14:textFill>
          </w:rPr>
          <w:delText>完</w:delText>
        </w:r>
      </w:del>
      <w:del w:id="111" w:author="Lenovo" w:date="2024-04-10T19:46:00Z">
        <w:r>
          <w:rPr>
            <w:rFonts w:asciiTheme="minorEastAsia" w:hAnsiTheme="minorEastAsia" w:eastAsiaTheme="minorEastAsia"/>
            <w:color w:val="000000" w:themeColor="text1"/>
            <w:szCs w:val="21"/>
            <w14:textFill>
              <w14:solidFill>
                <w14:schemeClr w14:val="tx1"/>
              </w14:solidFill>
            </w14:textFill>
          </w:rPr>
          <w:delText>成</w:delText>
        </w:r>
      </w:del>
      <w:r>
        <w:rPr>
          <w:rFonts w:asciiTheme="minorEastAsia" w:hAnsiTheme="minorEastAsia" w:eastAsiaTheme="minorEastAsia"/>
          <w:color w:val="000000" w:themeColor="text1"/>
          <w:szCs w:val="21"/>
          <w14:textFill>
            <w14:solidFill>
              <w14:schemeClr w14:val="tx1"/>
            </w14:solidFill>
          </w14:textFill>
        </w:rPr>
        <w:t>，</w:t>
      </w:r>
      <w:ins w:id="112" w:author="Lenovo" w:date="2024-04-10T19:46:00Z">
        <w:r>
          <w:rPr>
            <w:rFonts w:hint="eastAsia" w:asciiTheme="minorEastAsia" w:hAnsiTheme="minorEastAsia" w:eastAsiaTheme="minorEastAsia"/>
            <w:szCs w:val="21"/>
          </w:rPr>
          <w:t>安装调试方案以甲方要求和《技术协议》为准。</w:t>
        </w:r>
      </w:ins>
      <w:del w:id="113" w:author="Lenovo" w:date="2024-04-10T19:46:00Z">
        <w:r>
          <w:rPr>
            <w:rFonts w:hint="eastAsia" w:asciiTheme="minorEastAsia" w:hAnsiTheme="minorEastAsia" w:eastAsiaTheme="minorEastAsia"/>
            <w:color w:val="000000" w:themeColor="text1"/>
            <w:szCs w:val="21"/>
            <w14:textFill>
              <w14:solidFill>
                <w14:schemeClr w14:val="tx1"/>
              </w14:solidFill>
            </w14:textFill>
          </w:rPr>
          <w:delText>并</w:delText>
        </w:r>
      </w:del>
      <w:ins w:id="114" w:author="Lenovo" w:date="2024-04-10T19:46:00Z">
        <w:r>
          <w:rPr>
            <w:rFonts w:hint="eastAsia" w:asciiTheme="minorEastAsia" w:hAnsiTheme="minorEastAsia" w:eastAsiaTheme="minorEastAsia"/>
            <w:color w:val="000000" w:themeColor="text1"/>
            <w:szCs w:val="21"/>
            <w14:textFill>
              <w14:solidFill>
                <w14:schemeClr w14:val="tx1"/>
              </w14:solidFill>
            </w14:textFill>
          </w:rPr>
          <w:t>乙方</w:t>
        </w:r>
      </w:ins>
      <w:r>
        <w:rPr>
          <w:rFonts w:asciiTheme="minorEastAsia" w:hAnsiTheme="minorEastAsia" w:eastAsiaTheme="minorEastAsia"/>
          <w:color w:val="000000" w:themeColor="text1"/>
          <w:szCs w:val="21"/>
          <w14:textFill>
            <w14:solidFill>
              <w14:schemeClr w14:val="tx1"/>
            </w14:solidFill>
          </w14:textFill>
        </w:rPr>
        <w:t>将</w:t>
      </w:r>
      <w:r>
        <w:rPr>
          <w:rFonts w:hint="eastAsia" w:asciiTheme="minorEastAsia" w:hAnsiTheme="minorEastAsia" w:eastAsiaTheme="minorEastAsia"/>
          <w:color w:val="000000" w:themeColor="text1"/>
          <w:szCs w:val="21"/>
          <w14:textFill>
            <w14:solidFill>
              <w14:schemeClr w14:val="tx1"/>
            </w14:solidFill>
          </w14:textFill>
        </w:rPr>
        <w:t>随机资料交付甲方工地经双方清点无误后，乙方提供由甲方现场负责人</w:t>
      </w:r>
      <w:del w:id="115" w:author="Lenovo" w:date="2024-04-10T19:44:00Z">
        <w:r>
          <w:rPr>
            <w:rFonts w:hint="eastAsia" w:asciiTheme="minorEastAsia" w:hAnsiTheme="minorEastAsia" w:eastAsiaTheme="minorEastAsia"/>
            <w:color w:val="000000" w:themeColor="text1"/>
            <w:szCs w:val="21"/>
            <w14:textFill>
              <w14:solidFill>
                <w14:schemeClr w14:val="tx1"/>
              </w14:solidFill>
            </w14:textFill>
          </w:rPr>
          <w:delText>及乙方代表共同</w:delText>
        </w:r>
      </w:del>
      <w:r>
        <w:rPr>
          <w:rFonts w:hint="eastAsia" w:asciiTheme="minorEastAsia" w:hAnsiTheme="minorEastAsia" w:eastAsiaTheme="minorEastAsia"/>
          <w:color w:val="000000" w:themeColor="text1"/>
          <w:szCs w:val="21"/>
          <w14:textFill>
            <w14:solidFill>
              <w14:schemeClr w14:val="tx1"/>
            </w14:solidFill>
          </w14:textFill>
        </w:rPr>
        <w:t>签字盖章认可的</w:t>
      </w:r>
      <w:del w:id="116" w:author="Lenovo" w:date="2024-04-10T19:44:00Z">
        <w:r>
          <w:rPr>
            <w:rFonts w:hint="eastAsia" w:asciiTheme="minorEastAsia" w:hAnsiTheme="minorEastAsia" w:eastAsiaTheme="minorEastAsia"/>
            <w:color w:val="000000" w:themeColor="text1"/>
            <w:szCs w:val="21"/>
            <w14:textFill>
              <w14:solidFill>
                <w14:schemeClr w14:val="tx1"/>
              </w14:solidFill>
            </w14:textFill>
          </w:rPr>
          <w:delText>到货验收合格证明书</w:delText>
        </w:r>
      </w:del>
      <w:ins w:id="117" w:author="作者" w:date="2024-04-02T14:59:00Z">
        <w:del w:id="118" w:author="Lenovo" w:date="2024-04-10T19:44:00Z">
          <w:r>
            <w:rPr>
              <w:rFonts w:hint="eastAsia" w:asciiTheme="minorEastAsia" w:hAnsiTheme="minorEastAsia" w:eastAsiaTheme="minorEastAsia"/>
              <w:color w:val="000000" w:themeColor="text1"/>
              <w:szCs w:val="21"/>
              <w14:textFill>
                <w14:solidFill>
                  <w14:schemeClr w14:val="tx1"/>
                </w14:solidFill>
              </w14:textFill>
            </w:rPr>
            <w:delText>、</w:delText>
          </w:r>
        </w:del>
      </w:ins>
      <w:ins w:id="119" w:author="作者" w:date="2024-04-02T14:59:00Z">
        <w:r>
          <w:rPr>
            <w:rFonts w:hint="eastAsia" w:asciiTheme="minorEastAsia" w:hAnsiTheme="minorEastAsia" w:eastAsiaTheme="minorEastAsia"/>
            <w:color w:val="000000" w:themeColor="text1"/>
            <w:szCs w:val="21"/>
            <w14:textFill>
              <w14:solidFill>
                <w14:schemeClr w14:val="tx1"/>
              </w14:solidFill>
            </w14:textFill>
          </w:rPr>
          <w:t>安装</w:t>
        </w:r>
      </w:ins>
      <w:ins w:id="120" w:author="Lenovo" w:date="2024-04-10T19:44:00Z">
        <w:r>
          <w:rPr>
            <w:rFonts w:hint="eastAsia" w:asciiTheme="minorEastAsia" w:hAnsiTheme="minorEastAsia" w:eastAsiaTheme="minorEastAsia"/>
            <w:color w:val="000000" w:themeColor="text1"/>
            <w:szCs w:val="21"/>
            <w14:textFill>
              <w14:solidFill>
                <w14:schemeClr w14:val="tx1"/>
              </w14:solidFill>
            </w14:textFill>
          </w:rPr>
          <w:t>调试验收</w:t>
        </w:r>
      </w:ins>
      <w:ins w:id="121" w:author="作者" w:date="2024-04-02T14:59:00Z">
        <w:r>
          <w:rPr>
            <w:rFonts w:hint="eastAsia" w:asciiTheme="minorEastAsia" w:hAnsiTheme="minorEastAsia" w:eastAsiaTheme="minorEastAsia"/>
            <w:color w:val="000000" w:themeColor="text1"/>
            <w:szCs w:val="21"/>
            <w14:textFill>
              <w14:solidFill>
                <w14:schemeClr w14:val="tx1"/>
              </w14:solidFill>
            </w14:textFill>
          </w:rPr>
          <w:t>合格书</w:t>
        </w:r>
      </w:ins>
      <w:del w:id="122" w:author="作者" w:date="2024-04-02T14:52:00Z">
        <w:r>
          <w:rPr>
            <w:rFonts w:hint="eastAsia" w:asciiTheme="minorEastAsia" w:hAnsiTheme="minorEastAsia" w:eastAsiaTheme="minorEastAsia"/>
            <w:color w:val="000000" w:themeColor="text1"/>
            <w:szCs w:val="21"/>
            <w14:textFill>
              <w14:solidFill>
                <w14:schemeClr w14:val="tx1"/>
              </w14:solidFill>
            </w14:textFill>
          </w:rPr>
          <w:delText>。</w:delText>
        </w:r>
      </w:del>
      <w:ins w:id="123" w:author="作者" w:date="2024-04-02T14:48:00Z">
        <w:r>
          <w:rPr>
            <w:rFonts w:asciiTheme="minorEastAsia" w:hAnsiTheme="minorEastAsia" w:eastAsiaTheme="minorEastAsia"/>
            <w:color w:val="000000" w:themeColor="text1"/>
            <w:szCs w:val="21"/>
            <w14:textFill>
              <w14:solidFill>
                <w14:schemeClr w14:val="tx1"/>
              </w14:solidFill>
            </w14:textFill>
          </w:rPr>
          <w:t>及开具</w:t>
        </w:r>
      </w:ins>
      <w:ins w:id="124" w:author="作者" w:date="2024-04-02T14:48:00Z">
        <w:r>
          <w:rPr>
            <w:rFonts w:hint="eastAsia" w:asciiTheme="minorEastAsia" w:hAnsiTheme="minorEastAsia" w:eastAsiaTheme="minorEastAsia"/>
            <w:color w:val="000000" w:themeColor="text1"/>
            <w:szCs w:val="21"/>
            <w14:textFill>
              <w14:solidFill>
                <w14:schemeClr w14:val="tx1"/>
              </w14:solidFill>
            </w14:textFill>
          </w:rPr>
          <w:t>合同</w:t>
        </w:r>
      </w:ins>
      <w:ins w:id="125" w:author="作者" w:date="2024-04-02T14:48:00Z">
        <w:r>
          <w:rPr>
            <w:rFonts w:asciiTheme="minorEastAsia" w:hAnsiTheme="minorEastAsia" w:eastAsiaTheme="minorEastAsia"/>
            <w:color w:val="000000" w:themeColor="text1"/>
            <w:szCs w:val="21"/>
            <w14:textFill>
              <w14:solidFill>
                <w14:schemeClr w14:val="tx1"/>
              </w14:solidFill>
            </w14:textFill>
          </w:rPr>
          <w:t>总价之</w:t>
        </w:r>
      </w:ins>
      <w:ins w:id="126" w:author="作者" w:date="2024-04-02T14:48:00Z">
        <w:r>
          <w:rPr>
            <w:rFonts w:asciiTheme="minorEastAsia" w:hAnsiTheme="minorEastAsia" w:eastAsiaTheme="minorEastAsia"/>
            <w:color w:val="000000" w:themeColor="text1"/>
            <w:szCs w:val="21"/>
            <w:u w:val="single"/>
            <w14:textFill>
              <w14:solidFill>
                <w14:schemeClr w14:val="tx1"/>
              </w14:solidFill>
            </w14:textFill>
          </w:rPr>
          <w:t xml:space="preserve"> </w:t>
        </w:r>
      </w:ins>
      <w:ins w:id="127"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t xml:space="preserve">  </w:t>
        </w:r>
      </w:ins>
      <w:ins w:id="128" w:author="作者" w:date="2024-04-02T14:48:00Z">
        <w:r>
          <w:rPr>
            <w:rFonts w:asciiTheme="minorEastAsia" w:hAnsiTheme="minorEastAsia" w:eastAsiaTheme="minorEastAsia"/>
            <w:color w:val="000000" w:themeColor="text1"/>
            <w:szCs w:val="21"/>
            <w:u w:val="single"/>
            <w14:textFill>
              <w14:solidFill>
                <w14:schemeClr w14:val="tx1"/>
              </w14:solidFill>
            </w14:textFill>
          </w:rPr>
          <w:t xml:space="preserve">  </w:t>
        </w:r>
      </w:ins>
      <w:ins w:id="129" w:author="作者" w:date="2024-04-02T14:48:00Z">
        <w:r>
          <w:rPr>
            <w:rFonts w:asciiTheme="minorEastAsia" w:hAnsiTheme="minorEastAsia" w:eastAsiaTheme="minorEastAsia"/>
            <w:color w:val="000000" w:themeColor="text1"/>
            <w:szCs w:val="21"/>
            <w14:textFill>
              <w14:solidFill>
                <w14:schemeClr w14:val="tx1"/>
              </w14:solidFill>
            </w14:textFill>
          </w:rPr>
          <w:t>%</w:t>
        </w:r>
      </w:ins>
      <w:ins w:id="130" w:author="作者" w:date="2024-04-02T14:48:00Z">
        <w:r>
          <w:rPr>
            <w:rFonts w:hint="eastAsia" w:asciiTheme="minorEastAsia" w:hAnsiTheme="minorEastAsia" w:eastAsiaTheme="minorEastAsia"/>
            <w:color w:val="000000" w:themeColor="text1"/>
            <w:szCs w:val="21"/>
            <w14:textFill>
              <w14:solidFill>
                <w14:schemeClr w14:val="tx1"/>
              </w14:solidFill>
            </w14:textFill>
          </w:rPr>
          <w:t>的</w:t>
        </w:r>
      </w:ins>
      <w:ins w:id="131" w:author="作者" w:date="2024-04-02T14:48:00Z">
        <w:r>
          <w:rPr>
            <w:rFonts w:asciiTheme="minorEastAsia" w:hAnsiTheme="minorEastAsia" w:eastAsiaTheme="minorEastAsia"/>
            <w:color w:val="000000" w:themeColor="text1"/>
            <w:szCs w:val="21"/>
            <w14:textFill>
              <w14:solidFill>
                <w14:schemeClr w14:val="tx1"/>
              </w14:solidFill>
            </w14:textFill>
          </w:rPr>
          <w:t>增值税专用发票</w:t>
        </w:r>
      </w:ins>
      <w:ins w:id="132" w:author="作者" w:date="2024-04-02T14:53:00Z">
        <w:r>
          <w:rPr>
            <w:rFonts w:hint="eastAsia" w:asciiTheme="minorEastAsia" w:hAnsiTheme="minorEastAsia" w:eastAsiaTheme="minorEastAsia"/>
            <w:color w:val="000000" w:themeColor="text1"/>
            <w:szCs w:val="21"/>
            <w14:textFill>
              <w14:solidFill>
                <w14:schemeClr w14:val="tx1"/>
              </w14:solidFill>
            </w14:textFill>
          </w:rPr>
          <w:t>后</w:t>
        </w:r>
      </w:ins>
      <w:ins w:id="133" w:author="作者" w:date="2024-04-02T14:48:00Z">
        <w:r>
          <w:rPr>
            <w:rFonts w:hint="eastAsia" w:asciiTheme="minorEastAsia" w:hAnsiTheme="minorEastAsia" w:eastAsiaTheme="minorEastAsia"/>
            <w:color w:val="000000" w:themeColor="text1"/>
            <w:szCs w:val="21"/>
            <w14:textFill>
              <w14:solidFill>
                <w14:schemeClr w14:val="tx1"/>
              </w14:solidFill>
            </w14:textFill>
          </w:rPr>
          <w:t>，</w:t>
        </w:r>
      </w:ins>
      <w:ins w:id="134" w:author="作者" w:date="2024-04-02T14:48:00Z">
        <w:r>
          <w:rPr>
            <w:rFonts w:asciiTheme="minorEastAsia" w:hAnsiTheme="minorEastAsia" w:eastAsiaTheme="minorEastAsia"/>
            <w:color w:val="000000" w:themeColor="text1"/>
            <w:szCs w:val="21"/>
            <w14:textFill>
              <w14:solidFill>
                <w14:schemeClr w14:val="tx1"/>
              </w14:solidFill>
            </w14:textFill>
          </w:rPr>
          <w:t>甲方在收到</w:t>
        </w:r>
      </w:ins>
      <w:ins w:id="135" w:author="作者" w:date="2024-04-02T14:53:00Z">
        <w:r>
          <w:rPr>
            <w:rFonts w:hint="eastAsia" w:asciiTheme="minorEastAsia" w:hAnsiTheme="minorEastAsia" w:eastAsiaTheme="minorEastAsia"/>
            <w:color w:val="000000" w:themeColor="text1"/>
            <w:szCs w:val="21"/>
            <w14:textFill>
              <w14:solidFill>
                <w14:schemeClr w14:val="tx1"/>
              </w14:solidFill>
            </w14:textFill>
          </w:rPr>
          <w:t>前述</w:t>
        </w:r>
      </w:ins>
      <w:ins w:id="136" w:author="作者" w:date="2024-04-02T14:48:00Z">
        <w:r>
          <w:rPr>
            <w:rFonts w:asciiTheme="minorEastAsia" w:hAnsiTheme="minorEastAsia" w:eastAsiaTheme="minorEastAsia"/>
            <w:color w:val="000000" w:themeColor="text1"/>
            <w:szCs w:val="21"/>
            <w14:textFill>
              <w14:solidFill>
                <w14:schemeClr w14:val="tx1"/>
              </w14:solidFill>
            </w14:textFill>
          </w:rPr>
          <w:t>相关资料</w:t>
        </w:r>
      </w:ins>
      <w:ins w:id="137" w:author="作者" w:date="2024-04-02T14:48:00Z">
        <w:r>
          <w:rPr>
            <w:rFonts w:hint="eastAsia" w:asciiTheme="minorEastAsia" w:hAnsiTheme="minorEastAsia" w:eastAsiaTheme="minorEastAsia"/>
            <w:color w:val="000000" w:themeColor="text1"/>
            <w:szCs w:val="21"/>
            <w14:textFill>
              <w14:solidFill>
                <w14:schemeClr w14:val="tx1"/>
              </w14:solidFill>
            </w14:textFill>
          </w:rPr>
          <w:t>后次</w:t>
        </w:r>
      </w:ins>
      <w:ins w:id="138" w:author="作者" w:date="2024-04-02T14:48:00Z">
        <w:r>
          <w:rPr>
            <w:rFonts w:asciiTheme="minorEastAsia" w:hAnsiTheme="minorEastAsia" w:eastAsiaTheme="minorEastAsia"/>
            <w:color w:val="000000" w:themeColor="text1"/>
            <w:szCs w:val="21"/>
            <w14:textFill>
              <w14:solidFill>
                <w14:schemeClr w14:val="tx1"/>
              </w14:solidFill>
            </w14:textFill>
          </w:rPr>
          <w:t>月</w:t>
        </w:r>
      </w:ins>
      <w:ins w:id="139" w:author="作者" w:date="2024-04-02T14:48:00Z">
        <w:r>
          <w:rPr>
            <w:rFonts w:hint="eastAsia" w:asciiTheme="minorEastAsia" w:hAnsiTheme="minorEastAsia" w:eastAsiaTheme="minorEastAsia"/>
            <w:color w:val="000000" w:themeColor="text1"/>
            <w:szCs w:val="21"/>
            <w14:textFill>
              <w14:solidFill>
                <w14:schemeClr w14:val="tx1"/>
              </w14:solidFill>
            </w14:textFill>
          </w:rPr>
          <w:t>25日</w:t>
        </w:r>
      </w:ins>
      <w:ins w:id="140" w:author="作者" w:date="2024-04-02T14:48:00Z">
        <w:del w:id="141" w:author="Lenovo" w:date="2024-04-10T19:44:00Z">
          <w:r>
            <w:rPr>
              <w:rFonts w:asciiTheme="minorEastAsia" w:hAnsiTheme="minorEastAsia" w:eastAsiaTheme="minorEastAsia"/>
              <w:color w:val="000000" w:themeColor="text1"/>
              <w:szCs w:val="21"/>
              <w14:textFill>
                <w14:solidFill>
                  <w14:schemeClr w14:val="tx1"/>
                </w14:solidFill>
              </w14:textFill>
            </w:rPr>
            <w:delText>前</w:delText>
          </w:r>
        </w:del>
      </w:ins>
      <w:ins w:id="142" w:author="作者" w:date="2024-04-02T14:48:00Z">
        <w:r>
          <w:rPr>
            <w:rFonts w:asciiTheme="minorEastAsia" w:hAnsiTheme="minorEastAsia" w:eastAsiaTheme="minorEastAsia"/>
            <w:color w:val="000000" w:themeColor="text1"/>
            <w:szCs w:val="21"/>
            <w14:textFill>
              <w14:solidFill>
                <w14:schemeClr w14:val="tx1"/>
              </w14:solidFill>
            </w14:textFill>
          </w:rPr>
          <w:t>内向乙方支付合同总价</w:t>
        </w:r>
      </w:ins>
      <w:ins w:id="143" w:author="作者" w:date="2024-04-02T14:48:00Z">
        <w:r>
          <w:rPr>
            <w:rFonts w:asciiTheme="minorEastAsia" w:hAnsiTheme="minorEastAsia" w:eastAsiaTheme="minorEastAsia"/>
            <w:color w:val="000000" w:themeColor="text1"/>
            <w:szCs w:val="21"/>
            <w:u w:val="single"/>
            <w14:textFill>
              <w14:solidFill>
                <w14:schemeClr w14:val="tx1"/>
              </w14:solidFill>
            </w14:textFill>
          </w:rPr>
          <w:t xml:space="preserve"> </w:t>
        </w:r>
      </w:ins>
      <w:ins w:id="144"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t xml:space="preserve"> </w:t>
        </w:r>
      </w:ins>
      <w:ins w:id="145" w:author="作者" w:date="2024-04-02T14:48:00Z">
        <w:r>
          <w:rPr>
            <w:rFonts w:asciiTheme="minorEastAsia" w:hAnsiTheme="minorEastAsia" w:eastAsiaTheme="minorEastAsia"/>
            <w:color w:val="000000" w:themeColor="text1"/>
            <w:szCs w:val="21"/>
            <w:u w:val="single"/>
            <w14:textFill>
              <w14:solidFill>
                <w14:schemeClr w14:val="tx1"/>
              </w14:solidFill>
            </w14:textFill>
          </w:rPr>
          <w:t xml:space="preserve"> </w:t>
        </w:r>
      </w:ins>
      <w:ins w:id="146"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t xml:space="preserve"> </w:t>
        </w:r>
      </w:ins>
      <w:ins w:id="147" w:author="作者" w:date="2024-04-02T14:48:00Z">
        <w:r>
          <w:rPr>
            <w:rFonts w:asciiTheme="minorEastAsia" w:hAnsiTheme="minorEastAsia" w:eastAsiaTheme="minorEastAsia"/>
            <w:color w:val="000000" w:themeColor="text1"/>
            <w:szCs w:val="21"/>
            <w:u w:val="single"/>
            <w14:textFill>
              <w14:solidFill>
                <w14:schemeClr w14:val="tx1"/>
              </w14:solidFill>
            </w14:textFill>
          </w:rPr>
          <w:t xml:space="preserve"> </w:t>
        </w:r>
      </w:ins>
      <w:ins w:id="148" w:author="作者" w:date="2024-04-02T14:48:00Z">
        <w:r>
          <w:rPr>
            <w:rFonts w:asciiTheme="minorEastAsia" w:hAnsiTheme="minorEastAsia" w:eastAsiaTheme="minorEastAsia"/>
            <w:color w:val="000000" w:themeColor="text1"/>
            <w:szCs w:val="21"/>
            <w14:textFill>
              <w14:solidFill>
                <w14:schemeClr w14:val="tx1"/>
              </w14:solidFill>
            </w14:textFill>
          </w:rPr>
          <w:t>%</w:t>
        </w:r>
      </w:ins>
      <w:ins w:id="149"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t>即</w:t>
        </w:r>
      </w:ins>
      <w:ins w:id="150" w:author="作者" w:date="2024-04-02T14:48:00Z">
        <w:r>
          <w:rPr>
            <w:rFonts w:asciiTheme="minorEastAsia" w:hAnsiTheme="minorEastAsia" w:eastAsiaTheme="minorEastAsia"/>
            <w:color w:val="000000" w:themeColor="text1"/>
            <w:szCs w:val="21"/>
            <w:u w:val="single"/>
            <w14:textFill>
              <w14:solidFill>
                <w14:schemeClr w14:val="tx1"/>
              </w14:solidFill>
            </w14:textFill>
          </w:rPr>
          <w:t>人民币大写</w:t>
        </w:r>
      </w:ins>
      <w:ins w:id="151"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t xml:space="preserve">       </w:t>
        </w:r>
      </w:ins>
      <w:ins w:id="152" w:author="作者" w:date="2024-04-02T14:48:00Z">
        <w:r>
          <w:rPr>
            <w:rFonts w:asciiTheme="minorEastAsia" w:hAnsiTheme="minorEastAsia" w:eastAsiaTheme="minorEastAsia"/>
            <w:color w:val="000000" w:themeColor="text1"/>
            <w:szCs w:val="21"/>
            <w:u w:val="single"/>
            <w14:textFill>
              <w14:solidFill>
                <w14:schemeClr w14:val="tx1"/>
              </w14:solidFill>
            </w14:textFill>
          </w:rPr>
          <w:t>元整</w:t>
        </w:r>
      </w:ins>
      <w:ins w:id="153" w:author="作者" w:date="2024-04-02T14:48:00Z">
        <w:r>
          <w:rPr>
            <w:rFonts w:hint="eastAsia" w:asciiTheme="minorEastAsia" w:hAnsiTheme="minorEastAsia" w:eastAsiaTheme="minorEastAsia"/>
            <w:color w:val="000000" w:themeColor="text1"/>
            <w:szCs w:val="21"/>
            <w:u w:val="single"/>
            <w14:textFill>
              <w14:solidFill>
                <w14:schemeClr w14:val="tx1"/>
              </w14:solidFill>
            </w14:textFill>
          </w:rPr>
          <w:t xml:space="preserve">，¥    </w:t>
        </w:r>
      </w:ins>
      <w:ins w:id="154" w:author="作者" w:date="2024-04-02T14:48:00Z">
        <w:r>
          <w:rPr>
            <w:rFonts w:asciiTheme="minorEastAsia" w:hAnsiTheme="minorEastAsia" w:eastAsiaTheme="minorEastAsia"/>
            <w:color w:val="000000" w:themeColor="text1"/>
            <w:szCs w:val="21"/>
            <w:u w:val="single"/>
            <w14:textFill>
              <w14:solidFill>
                <w14:schemeClr w14:val="tx1"/>
              </w14:solidFill>
            </w14:textFill>
          </w:rPr>
          <w:t>作为</w:t>
        </w:r>
      </w:ins>
      <w:ins w:id="155" w:author="作者" w:date="2024-04-02T14:53:00Z">
        <w:r>
          <w:rPr>
            <w:rFonts w:hint="eastAsia" w:asciiTheme="minorEastAsia" w:hAnsiTheme="minorEastAsia" w:eastAsiaTheme="minorEastAsia"/>
            <w:color w:val="000000" w:themeColor="text1"/>
            <w:szCs w:val="21"/>
            <w:u w:val="single"/>
            <w14:textFill>
              <w14:solidFill>
                <w14:schemeClr w14:val="tx1"/>
              </w14:solidFill>
            </w14:textFill>
          </w:rPr>
          <w:t>安装调试验收款</w:t>
        </w:r>
      </w:ins>
      <w:ins w:id="156" w:author="作者" w:date="2024-04-02T14:48:00Z">
        <w:r>
          <w:rPr>
            <w:rFonts w:asciiTheme="minorEastAsia" w:hAnsiTheme="minorEastAsia" w:eastAsiaTheme="minorEastAsia"/>
            <w:color w:val="000000" w:themeColor="text1"/>
            <w:szCs w:val="21"/>
            <w14:textFill>
              <w14:solidFill>
                <w14:schemeClr w14:val="tx1"/>
              </w14:solidFill>
            </w14:textFill>
          </w:rPr>
          <w:t>。</w:t>
        </w:r>
      </w:ins>
    </w:p>
    <w:p w14:paraId="2DD169BE">
      <w:pPr>
        <w:tabs>
          <w:tab w:val="left" w:pos="900"/>
        </w:tabs>
        <w:autoSpaceDE w:val="0"/>
        <w:autoSpaceDN w:val="0"/>
        <w:snapToGrid w:val="0"/>
        <w:spacing w:line="400" w:lineRule="exact"/>
        <w:ind w:left="420" w:hanging="420" w:hangingChars="200"/>
        <w:rPr>
          <w:del w:id="157" w:author="作者" w:date="2024-04-02T14:59:00Z"/>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5.3.4 </w:t>
      </w:r>
      <w:ins w:id="158" w:author="作者" w:date="2024-04-02T14:55:00Z">
        <w:r>
          <w:rPr>
            <w:rFonts w:hint="eastAsia" w:asciiTheme="minorEastAsia" w:hAnsiTheme="minorEastAsia" w:eastAsiaTheme="minorEastAsia"/>
            <w:color w:val="000000" w:themeColor="text1"/>
            <w:szCs w:val="21"/>
            <w14:textFill>
              <w14:solidFill>
                <w14:schemeClr w14:val="tx1"/>
              </w14:solidFill>
            </w14:textFill>
          </w:rPr>
          <w:t>技术性能</w:t>
        </w:r>
      </w:ins>
      <w:ins w:id="159" w:author="Lenovo" w:date="2024-04-10T19:47:00Z">
        <w:r>
          <w:rPr>
            <w:rFonts w:hint="eastAsia" w:asciiTheme="minorEastAsia" w:hAnsiTheme="minorEastAsia" w:eastAsiaTheme="minorEastAsia"/>
            <w:color w:val="000000" w:themeColor="text1"/>
            <w:szCs w:val="21"/>
            <w14:textFill>
              <w14:solidFill>
                <w14:schemeClr w14:val="tx1"/>
              </w14:solidFill>
            </w14:textFill>
          </w:rPr>
          <w:t>调试</w:t>
        </w:r>
      </w:ins>
      <w:ins w:id="160" w:author="作者" w:date="2024-04-02T14:55:00Z">
        <w:r>
          <w:rPr>
            <w:rFonts w:hint="eastAsia" w:asciiTheme="minorEastAsia" w:hAnsiTheme="minorEastAsia" w:eastAsiaTheme="minorEastAsia"/>
            <w:color w:val="000000" w:themeColor="text1"/>
            <w:szCs w:val="21"/>
            <w14:textFill>
              <w14:solidFill>
                <w14:schemeClr w14:val="tx1"/>
              </w14:solidFill>
            </w14:textFill>
          </w:rPr>
          <w:t>验收</w:t>
        </w:r>
      </w:ins>
      <w:ins w:id="161" w:author="作者" w:date="2024-04-02T14:55:00Z">
        <w:del w:id="162" w:author="Lenovo" w:date="2024-04-10T19:47:00Z">
          <w:r>
            <w:rPr>
              <w:rFonts w:hint="eastAsia" w:asciiTheme="minorEastAsia" w:hAnsiTheme="minorEastAsia" w:eastAsiaTheme="minorEastAsia"/>
              <w:color w:val="000000" w:themeColor="text1"/>
              <w:szCs w:val="21"/>
              <w14:textFill>
                <w14:solidFill>
                  <w14:schemeClr w14:val="tx1"/>
                </w14:solidFill>
              </w14:textFill>
            </w:rPr>
            <w:delText>调试</w:delText>
          </w:r>
        </w:del>
      </w:ins>
      <w:del w:id="163" w:author="作者" w:date="2024-04-02T14:56:00Z">
        <w:r>
          <w:rPr>
            <w:rFonts w:hint="eastAsia" w:asciiTheme="minorEastAsia" w:hAnsiTheme="minorEastAsia" w:eastAsiaTheme="minorEastAsia"/>
            <w:color w:val="000000" w:themeColor="text1"/>
            <w:szCs w:val="21"/>
            <w14:textFill>
              <w14:solidFill>
                <w14:schemeClr w14:val="tx1"/>
              </w14:solidFill>
            </w14:textFill>
          </w:rPr>
          <w:delText>第二笔交</w:delText>
        </w:r>
      </w:del>
      <w:del w:id="164" w:author="作者" w:date="2024-04-02T14:56:00Z">
        <w:r>
          <w:rPr>
            <w:rFonts w:asciiTheme="minorEastAsia" w:hAnsiTheme="minorEastAsia" w:eastAsiaTheme="minorEastAsia"/>
            <w:color w:val="000000" w:themeColor="text1"/>
            <w:szCs w:val="21"/>
            <w14:textFill>
              <w14:solidFill>
                <w14:schemeClr w14:val="tx1"/>
              </w14:solidFill>
            </w14:textFill>
          </w:rPr>
          <w:delText>货</w:delText>
        </w:r>
      </w:del>
      <w:r>
        <w:rPr>
          <w:rFonts w:asciiTheme="minorEastAsia" w:hAnsiTheme="minorEastAsia" w:eastAsiaTheme="minorEastAsia"/>
          <w:color w:val="000000" w:themeColor="text1"/>
          <w:szCs w:val="21"/>
          <w14:textFill>
            <w14:solidFill>
              <w14:schemeClr w14:val="tx1"/>
            </w14:solidFill>
          </w14:textFill>
        </w:rPr>
        <w:t>款</w:t>
      </w:r>
      <w:del w:id="165" w:author="作者" w:date="2024-04-02T14:59:00Z">
        <w:r>
          <w:rPr>
            <w:rFonts w:hint="eastAsia" w:asciiTheme="minorEastAsia" w:hAnsiTheme="minorEastAsia" w:eastAsiaTheme="minorEastAsia"/>
            <w:color w:val="000000" w:themeColor="text1"/>
            <w:szCs w:val="21"/>
            <w14:textFill>
              <w14:solidFill>
                <w14:schemeClr w14:val="tx1"/>
              </w14:solidFill>
            </w14:textFill>
          </w:rPr>
          <w:delText>：</w:delText>
        </w:r>
      </w:del>
      <w:del w:id="166" w:author="作者" w:date="2024-04-02T14:59:00Z">
        <w:r>
          <w:rPr>
            <w:rFonts w:asciiTheme="minorEastAsia" w:hAnsiTheme="minorEastAsia" w:eastAsiaTheme="minorEastAsia"/>
            <w:color w:val="000000" w:themeColor="text1"/>
            <w:szCs w:val="21"/>
            <w14:textFill>
              <w14:solidFill>
                <w14:schemeClr w14:val="tx1"/>
              </w14:solidFill>
            </w14:textFill>
          </w:rPr>
          <w:delText>乙</w:delText>
        </w:r>
      </w:del>
      <w:del w:id="167" w:author="作者" w:date="2024-04-02T14:59:00Z">
        <w:r>
          <w:rPr>
            <w:rFonts w:hint="eastAsia" w:asciiTheme="minorEastAsia" w:hAnsiTheme="minorEastAsia" w:eastAsiaTheme="minorEastAsia"/>
            <w:color w:val="000000" w:themeColor="text1"/>
            <w:szCs w:val="21"/>
            <w14:textFill>
              <w14:solidFill>
                <w14:schemeClr w14:val="tx1"/>
              </w14:solidFill>
            </w14:textFill>
          </w:rPr>
          <w:delText>方</w:delText>
        </w:r>
      </w:del>
      <w:del w:id="168" w:author="作者" w:date="2024-04-02T14:59:00Z">
        <w:r>
          <w:rPr>
            <w:rFonts w:asciiTheme="minorEastAsia" w:hAnsiTheme="minorEastAsia" w:eastAsiaTheme="minorEastAsia"/>
            <w:color w:val="000000" w:themeColor="text1"/>
            <w:szCs w:val="21"/>
            <w14:textFill>
              <w14:solidFill>
                <w14:schemeClr w14:val="tx1"/>
              </w14:solidFill>
            </w14:textFill>
          </w:rPr>
          <w:delText>配合甲方单机调试前</w:delText>
        </w:r>
      </w:del>
      <w:del w:id="169" w:author="作者" w:date="2024-04-02T14:59:00Z">
        <w:r>
          <w:rPr>
            <w:rFonts w:hint="eastAsia" w:asciiTheme="minorEastAsia" w:hAnsiTheme="minorEastAsia" w:eastAsiaTheme="minorEastAsia"/>
            <w:color w:val="000000" w:themeColor="text1"/>
            <w:szCs w:val="21"/>
            <w14:textFill>
              <w14:solidFill>
                <w14:schemeClr w14:val="tx1"/>
              </w14:solidFill>
            </w14:textFill>
          </w:rPr>
          <w:delText>的</w:delText>
        </w:r>
      </w:del>
      <w:del w:id="170" w:author="作者" w:date="2024-04-02T14:59:00Z">
        <w:r>
          <w:rPr>
            <w:rFonts w:asciiTheme="minorEastAsia" w:hAnsiTheme="minorEastAsia" w:eastAsiaTheme="minorEastAsia"/>
            <w:color w:val="000000" w:themeColor="text1"/>
            <w:szCs w:val="21"/>
            <w14:textFill>
              <w14:solidFill>
                <w14:schemeClr w14:val="tx1"/>
              </w14:solidFill>
            </w14:textFill>
          </w:rPr>
          <w:delText>所有工作，提前一个月将</w:delText>
        </w:r>
      </w:del>
      <w:del w:id="171" w:author="作者" w:date="2024-04-02T14:59:00Z">
        <w:r>
          <w:rPr>
            <w:rFonts w:asciiTheme="minorEastAsia" w:hAnsiTheme="minorEastAsia" w:eastAsiaTheme="minorEastAsia"/>
            <w:color w:val="000000" w:themeColor="text1"/>
            <w:szCs w:val="21"/>
            <w:u w:val="single"/>
            <w14:textFill>
              <w14:solidFill>
                <w14:schemeClr w14:val="tx1"/>
              </w14:solidFill>
            </w14:textFill>
          </w:rPr>
          <w:delText xml:space="preserve">      </w:delText>
        </w:r>
      </w:del>
      <w:del w:id="172"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发货清</w:delText>
        </w:r>
      </w:del>
      <w:del w:id="173" w:author="作者" w:date="2024-04-02T14:59:00Z">
        <w:r>
          <w:rPr>
            <w:rFonts w:asciiTheme="minorEastAsia" w:hAnsiTheme="minorEastAsia" w:eastAsiaTheme="minorEastAsia"/>
            <w:color w:val="000000" w:themeColor="text1"/>
            <w:szCs w:val="21"/>
            <w14:textFill>
              <w14:solidFill>
                <w14:schemeClr w14:val="tx1"/>
              </w14:solidFill>
            </w14:textFill>
          </w:rPr>
          <w:delText>单</w:delText>
        </w:r>
      </w:del>
      <w:del w:id="174"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及</w:delText>
        </w:r>
      </w:del>
      <w:del w:id="175" w:author="作者" w:date="2024-04-02T14:59:00Z">
        <w:r>
          <w:rPr>
            <w:rFonts w:asciiTheme="minorEastAsia" w:hAnsiTheme="minorEastAsia" w:eastAsiaTheme="minorEastAsia"/>
            <w:color w:val="000000" w:themeColor="text1"/>
            <w:szCs w:val="21"/>
            <w14:textFill>
              <w14:solidFill>
                <w14:schemeClr w14:val="tx1"/>
              </w14:solidFill>
            </w14:textFill>
          </w:rPr>
          <w:delText>检验</w:delText>
        </w:r>
      </w:del>
      <w:del w:id="176" w:author="作者" w:date="2024-04-02T14:59:00Z">
        <w:r>
          <w:rPr>
            <w:rFonts w:hint="eastAsia" w:asciiTheme="minorEastAsia" w:hAnsiTheme="minorEastAsia" w:eastAsiaTheme="minorEastAsia"/>
            <w:color w:val="000000" w:themeColor="text1"/>
            <w:szCs w:val="21"/>
            <w14:textFill>
              <w14:solidFill>
                <w14:schemeClr w14:val="tx1"/>
              </w14:solidFill>
            </w14:textFill>
          </w:rPr>
          <w:delText>报</w:delText>
        </w:r>
      </w:del>
      <w:del w:id="177" w:author="作者" w:date="2024-04-02T14:59:00Z">
        <w:r>
          <w:rPr>
            <w:rFonts w:asciiTheme="minorEastAsia" w:hAnsiTheme="minorEastAsia" w:eastAsiaTheme="minorEastAsia"/>
            <w:color w:val="000000" w:themeColor="text1"/>
            <w:szCs w:val="21"/>
            <w14:textFill>
              <w14:solidFill>
                <w14:schemeClr w14:val="tx1"/>
              </w14:solidFill>
            </w14:textFill>
          </w:rPr>
          <w:delText>告</w:delText>
        </w:r>
      </w:del>
      <w:del w:id="178"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发</w:delText>
        </w:r>
      </w:del>
      <w:del w:id="179" w:author="作者" w:date="2024-04-02T14:59:00Z">
        <w:r>
          <w:rPr>
            <w:rFonts w:asciiTheme="minorEastAsia" w:hAnsiTheme="minorEastAsia" w:eastAsiaTheme="minorEastAsia"/>
            <w:color w:val="000000" w:themeColor="text1"/>
            <w:szCs w:val="21"/>
            <w14:textFill>
              <w14:solidFill>
                <w14:schemeClr w14:val="tx1"/>
              </w14:solidFill>
            </w14:textFill>
          </w:rPr>
          <w:delText>给甲方现场确认</w:delText>
        </w:r>
      </w:del>
      <w:del w:id="180"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后</w:delText>
        </w:r>
      </w:del>
      <w:del w:id="181" w:author="作者" w:date="2024-04-02T14:59:00Z">
        <w:r>
          <w:rPr>
            <w:rFonts w:asciiTheme="minorEastAsia" w:hAnsiTheme="minorEastAsia" w:eastAsiaTheme="minorEastAsia"/>
            <w:color w:val="000000" w:themeColor="text1"/>
            <w:szCs w:val="21"/>
            <w14:textFill>
              <w14:solidFill>
                <w14:schemeClr w14:val="tx1"/>
              </w14:solidFill>
            </w14:textFill>
          </w:rPr>
          <w:delText>，</w:delText>
        </w:r>
      </w:del>
      <w:del w:id="182"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及</w:delText>
        </w:r>
      </w:del>
      <w:del w:id="183" w:author="作者" w:date="2024-04-02T14:59:00Z">
        <w:r>
          <w:rPr>
            <w:rFonts w:asciiTheme="minorEastAsia" w:hAnsiTheme="minorEastAsia" w:eastAsiaTheme="minorEastAsia"/>
            <w:color w:val="000000" w:themeColor="text1"/>
            <w:szCs w:val="21"/>
            <w14:textFill>
              <w14:solidFill>
                <w14:schemeClr w14:val="tx1"/>
              </w14:solidFill>
            </w14:textFill>
          </w:rPr>
          <w:delText>开具</w:delText>
        </w:r>
      </w:del>
      <w:del w:id="184"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合同</w:delText>
        </w:r>
      </w:del>
      <w:del w:id="185" w:author="作者" w:date="2024-04-02T14:59:00Z">
        <w:r>
          <w:rPr>
            <w:rFonts w:asciiTheme="minorEastAsia" w:hAnsiTheme="minorEastAsia" w:eastAsiaTheme="minorEastAsia"/>
            <w:color w:val="000000" w:themeColor="text1"/>
            <w:szCs w:val="21"/>
            <w14:textFill>
              <w14:solidFill>
                <w14:schemeClr w14:val="tx1"/>
              </w14:solidFill>
            </w14:textFill>
          </w:rPr>
          <w:delText>总价之</w:delText>
        </w:r>
      </w:del>
      <w:del w:id="186" w:author="作者" w:date="2024-04-02T14:59:00Z">
        <w:r>
          <w:rPr>
            <w:rFonts w:asciiTheme="minorEastAsia" w:hAnsiTheme="minorEastAsia" w:eastAsiaTheme="minorEastAsia"/>
            <w:color w:val="000000" w:themeColor="text1"/>
            <w:szCs w:val="21"/>
            <w:u w:val="single"/>
            <w14:textFill>
              <w14:solidFill>
                <w14:schemeClr w14:val="tx1"/>
              </w14:solidFill>
            </w14:textFill>
          </w:rPr>
          <w:delText xml:space="preserve">     </w:delText>
        </w:r>
      </w:del>
      <w:del w:id="187" w:author="作者" w:date="2024-04-02T14:59:00Z">
        <w:r>
          <w:rPr>
            <w:rFonts w:hint="eastAsia" w:asciiTheme="minorEastAsia" w:hAnsiTheme="minorEastAsia" w:eastAsiaTheme="minorEastAsia"/>
            <w:color w:val="000000" w:themeColor="text1"/>
            <w:szCs w:val="21"/>
            <w14:textFill>
              <w14:solidFill>
                <w14:schemeClr w14:val="tx1"/>
              </w14:solidFill>
            </w14:textFill>
          </w:rPr>
          <w:delText xml:space="preserve"> </w:delText>
        </w:r>
      </w:del>
      <w:del w:id="188" w:author="作者" w:date="2024-04-02T14:59:00Z">
        <w:r>
          <w:rPr>
            <w:rFonts w:asciiTheme="minorEastAsia" w:hAnsiTheme="minorEastAsia" w:eastAsiaTheme="minorEastAsia"/>
            <w:color w:val="000000" w:themeColor="text1"/>
            <w:szCs w:val="21"/>
            <w14:textFill>
              <w14:solidFill>
                <w14:schemeClr w14:val="tx1"/>
              </w14:solidFill>
            </w14:textFill>
          </w:rPr>
          <w:delText>%</w:delText>
        </w:r>
      </w:del>
      <w:del w:id="189" w:author="作者" w:date="2024-04-02T14:59:00Z">
        <w:r>
          <w:rPr>
            <w:rFonts w:hint="eastAsia" w:asciiTheme="minorEastAsia" w:hAnsiTheme="minorEastAsia" w:eastAsiaTheme="minorEastAsia"/>
            <w:color w:val="000000" w:themeColor="text1"/>
            <w:szCs w:val="21"/>
            <w14:textFill>
              <w14:solidFill>
                <w14:schemeClr w14:val="tx1"/>
              </w14:solidFill>
            </w14:textFill>
          </w:rPr>
          <w:delText>的</w:delText>
        </w:r>
      </w:del>
      <w:del w:id="190" w:author="作者" w:date="2024-04-02T14:59:00Z">
        <w:r>
          <w:rPr>
            <w:rFonts w:asciiTheme="minorEastAsia" w:hAnsiTheme="minorEastAsia" w:eastAsiaTheme="minorEastAsia"/>
            <w:color w:val="000000" w:themeColor="text1"/>
            <w:szCs w:val="21"/>
            <w14:textFill>
              <w14:solidFill>
                <w14:schemeClr w14:val="tx1"/>
              </w14:solidFill>
            </w14:textFill>
          </w:rPr>
          <w:delText>增值税专用发票</w:delText>
        </w:r>
      </w:del>
      <w:del w:id="191" w:author="作者" w:date="2024-04-02T14:59:00Z">
        <w:r>
          <w:rPr>
            <w:rFonts w:hint="eastAsia" w:asciiTheme="minorEastAsia" w:hAnsiTheme="minorEastAsia" w:eastAsiaTheme="minorEastAsia"/>
            <w:color w:val="000000" w:themeColor="text1"/>
            <w:szCs w:val="21"/>
            <w14:textFill>
              <w14:solidFill>
                <w14:schemeClr w14:val="tx1"/>
              </w14:solidFill>
            </w14:textFill>
          </w:rPr>
          <w:delText>，</w:delText>
        </w:r>
      </w:del>
      <w:del w:id="192" w:author="作者" w:date="2024-04-02T14:59:00Z">
        <w:r>
          <w:rPr>
            <w:rFonts w:asciiTheme="minorEastAsia" w:hAnsiTheme="minorEastAsia" w:eastAsiaTheme="minorEastAsia"/>
            <w:color w:val="000000" w:themeColor="text1"/>
            <w:szCs w:val="21"/>
            <w14:textFill>
              <w14:solidFill>
                <w14:schemeClr w14:val="tx1"/>
              </w14:solidFill>
            </w14:textFill>
          </w:rPr>
          <w:delText>甲方在收到相关资料</w:delText>
        </w:r>
      </w:del>
      <w:del w:id="193"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后1</w:delText>
        </w:r>
      </w:del>
      <w:del w:id="194" w:author="作者" w:date="2024-04-02T14:59:00Z">
        <w:r>
          <w:rPr>
            <w:rFonts w:asciiTheme="minorEastAsia" w:hAnsiTheme="minorEastAsia" w:eastAsiaTheme="minorEastAsia"/>
            <w:color w:val="000000" w:themeColor="text1"/>
            <w:szCs w:val="21"/>
            <w14:textFill>
              <w14:solidFill>
                <w14:schemeClr w14:val="tx1"/>
              </w14:solidFill>
            </w14:textFill>
          </w:rPr>
          <w:delText>5</w:delText>
        </w:r>
      </w:del>
      <w:del w:id="195"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天</w:delText>
        </w:r>
      </w:del>
      <w:del w:id="196" w:author="作者" w:date="2024-04-02T14:59:00Z">
        <w:r>
          <w:rPr>
            <w:rFonts w:asciiTheme="minorEastAsia" w:hAnsiTheme="minorEastAsia" w:eastAsiaTheme="minorEastAsia"/>
            <w:color w:val="000000" w:themeColor="text1"/>
            <w:szCs w:val="21"/>
            <w14:textFill>
              <w14:solidFill>
                <w14:schemeClr w14:val="tx1"/>
              </w14:solidFill>
            </w14:textFill>
          </w:rPr>
          <w:delText>内向乙方支付合同总价</w:delText>
        </w:r>
      </w:del>
      <w:del w:id="197" w:author="作者" w:date="2024-04-02T14:59:00Z">
        <w:r>
          <w:rPr>
            <w:rFonts w:asciiTheme="minorEastAsia" w:hAnsiTheme="minorEastAsia" w:eastAsiaTheme="minorEastAsia"/>
            <w:color w:val="000000" w:themeColor="text1"/>
            <w:szCs w:val="21"/>
            <w:u w:val="single"/>
            <w14:textFill>
              <w14:solidFill>
                <w14:schemeClr w14:val="tx1"/>
              </w14:solidFill>
            </w14:textFill>
          </w:rPr>
          <w:delText xml:space="preserve">   </w:delText>
        </w:r>
      </w:del>
      <w:del w:id="198" w:author="作者" w:date="2024-04-02T14:59:00Z">
        <w:r>
          <w:rPr>
            <w:rFonts w:hint="eastAsia" w:asciiTheme="minorEastAsia" w:hAnsiTheme="minorEastAsia" w:eastAsiaTheme="minorEastAsia"/>
            <w:color w:val="000000" w:themeColor="text1"/>
            <w:szCs w:val="21"/>
            <w14:textFill>
              <w14:solidFill>
                <w14:schemeClr w14:val="tx1"/>
              </w14:solidFill>
            </w14:textFill>
          </w:rPr>
          <w:delText xml:space="preserve"> </w:delText>
        </w:r>
      </w:del>
      <w:del w:id="199" w:author="作者" w:date="2024-04-02T14:59:00Z">
        <w:r>
          <w:rPr>
            <w:rFonts w:asciiTheme="minorEastAsia" w:hAnsiTheme="minorEastAsia" w:eastAsiaTheme="minorEastAsia"/>
            <w:color w:val="000000" w:themeColor="text1"/>
            <w:szCs w:val="21"/>
            <w14:textFill>
              <w14:solidFill>
                <w14:schemeClr w14:val="tx1"/>
              </w14:solidFill>
            </w14:textFill>
          </w:rPr>
          <w:delText>%</w:delText>
        </w:r>
      </w:del>
      <w:del w:id="200" w:author="作者" w:date="2024-04-02T14:59:00Z">
        <w:r>
          <w:rPr>
            <w:rFonts w:hint="eastAsia" w:asciiTheme="minorEastAsia" w:hAnsiTheme="minorEastAsia" w:eastAsiaTheme="minorEastAsia"/>
            <w:color w:val="000000" w:themeColor="text1"/>
            <w:szCs w:val="21"/>
            <w:u w:val="single"/>
            <w14:textFill>
              <w14:solidFill>
                <w14:schemeClr w14:val="tx1"/>
              </w14:solidFill>
            </w14:textFill>
          </w:rPr>
          <w:delText>即</w:delText>
        </w:r>
      </w:del>
      <w:del w:id="201" w:author="作者" w:date="2024-04-02T14:59:00Z">
        <w:r>
          <w:rPr>
            <w:rFonts w:asciiTheme="minorEastAsia" w:hAnsiTheme="minorEastAsia" w:eastAsiaTheme="minorEastAsia"/>
            <w:color w:val="000000" w:themeColor="text1"/>
            <w:szCs w:val="21"/>
            <w:u w:val="single"/>
            <w14:textFill>
              <w14:solidFill>
                <w14:schemeClr w14:val="tx1"/>
              </w14:solidFill>
            </w14:textFill>
          </w:rPr>
          <w:delText>人民币大写</w:delText>
        </w:r>
      </w:del>
      <w:del w:id="202" w:author="作者" w:date="2024-04-02T14:59:00Z">
        <w:r>
          <w:rPr>
            <w:rFonts w:hint="eastAsia" w:asciiTheme="minorEastAsia" w:hAnsiTheme="minorEastAsia" w:eastAsiaTheme="minorEastAsia"/>
            <w:color w:val="000000" w:themeColor="text1"/>
            <w:szCs w:val="21"/>
            <w:u w:val="single"/>
            <w14:textFill>
              <w14:solidFill>
                <w14:schemeClr w14:val="tx1"/>
              </w14:solidFill>
            </w14:textFill>
          </w:rPr>
          <w:delText xml:space="preserve"> </w:delText>
        </w:r>
      </w:del>
      <w:del w:id="203" w:author="作者" w:date="2024-04-02T14:59:00Z">
        <w:r>
          <w:rPr>
            <w:rFonts w:asciiTheme="minorEastAsia" w:hAnsiTheme="minorEastAsia" w:eastAsiaTheme="minorEastAsia"/>
            <w:color w:val="000000" w:themeColor="text1"/>
            <w:szCs w:val="21"/>
            <w:u w:val="single"/>
            <w14:textFill>
              <w14:solidFill>
                <w14:schemeClr w14:val="tx1"/>
              </w14:solidFill>
            </w14:textFill>
          </w:rPr>
          <w:delText>元整</w:delText>
        </w:r>
      </w:del>
      <w:del w:id="204" w:author="作者" w:date="2024-04-02T14:59:00Z">
        <w:r>
          <w:rPr>
            <w:rFonts w:hint="eastAsia" w:asciiTheme="minorEastAsia" w:hAnsiTheme="minorEastAsia" w:eastAsiaTheme="minorEastAsia"/>
            <w:color w:val="000000" w:themeColor="text1"/>
            <w:szCs w:val="21"/>
            <w:u w:val="single"/>
            <w14:textFill>
              <w14:solidFill>
                <w14:schemeClr w14:val="tx1"/>
              </w14:solidFill>
            </w14:textFill>
          </w:rPr>
          <w:delText xml:space="preserve">，¥    </w:delText>
        </w:r>
      </w:del>
      <w:del w:id="205" w:author="作者" w:date="2024-04-02T14:59:00Z">
        <w:r>
          <w:rPr>
            <w:rFonts w:asciiTheme="minorEastAsia" w:hAnsiTheme="minorEastAsia" w:eastAsiaTheme="minorEastAsia"/>
            <w:color w:val="000000" w:themeColor="text1"/>
            <w:szCs w:val="21"/>
            <w:u w:val="single"/>
            <w14:textFill>
              <w14:solidFill>
                <w14:schemeClr w14:val="tx1"/>
              </w14:solidFill>
            </w14:textFill>
          </w:rPr>
          <w:delText>作为</w:delText>
        </w:r>
      </w:del>
      <w:del w:id="206" w:author="作者" w:date="2024-04-02T14:59:00Z">
        <w:r>
          <w:rPr>
            <w:rFonts w:hint="eastAsia" w:asciiTheme="minorEastAsia" w:hAnsiTheme="minorEastAsia" w:eastAsiaTheme="minorEastAsia"/>
            <w:color w:val="000000" w:themeColor="text1"/>
            <w:szCs w:val="21"/>
            <w14:textFill>
              <w14:solidFill>
                <w14:schemeClr w14:val="tx1"/>
              </w14:solidFill>
            </w14:textFill>
          </w:rPr>
          <w:delText>第二笔交</w:delText>
        </w:r>
      </w:del>
      <w:del w:id="207" w:author="作者" w:date="2024-04-02T14:59:00Z">
        <w:r>
          <w:rPr>
            <w:rFonts w:asciiTheme="minorEastAsia" w:hAnsiTheme="minorEastAsia" w:eastAsiaTheme="minorEastAsia"/>
            <w:color w:val="000000" w:themeColor="text1"/>
            <w:szCs w:val="21"/>
            <w14:textFill>
              <w14:solidFill>
                <w14:schemeClr w14:val="tx1"/>
              </w14:solidFill>
            </w14:textFill>
          </w:rPr>
          <w:delText>货款</w:delText>
        </w:r>
      </w:del>
      <w:del w:id="208" w:author="作者" w:date="2024-04-02T14:59:00Z">
        <w:r>
          <w:rPr>
            <w:rFonts w:hint="eastAsia" w:asciiTheme="minorEastAsia" w:hAnsiTheme="minorEastAsia" w:eastAsiaTheme="minorEastAsia"/>
            <w:color w:val="000000" w:themeColor="text1"/>
            <w:szCs w:val="21"/>
            <w14:textFill>
              <w14:solidFill>
                <w14:schemeClr w14:val="tx1"/>
              </w14:solidFill>
            </w14:textFill>
          </w:rPr>
          <w:delText>。乙</w:delText>
        </w:r>
      </w:del>
      <w:del w:id="209" w:author="作者" w:date="2024-04-02T14:59:00Z">
        <w:r>
          <w:rPr>
            <w:rFonts w:asciiTheme="minorEastAsia" w:hAnsiTheme="minorEastAsia" w:eastAsiaTheme="minorEastAsia"/>
            <w:color w:val="000000" w:themeColor="text1"/>
            <w:szCs w:val="21"/>
            <w14:textFill>
              <w14:solidFill>
                <w14:schemeClr w14:val="tx1"/>
              </w14:solidFill>
            </w14:textFill>
          </w:rPr>
          <w:delText>方</w:delText>
        </w:r>
      </w:del>
      <w:del w:id="210"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在甲</w:delText>
        </w:r>
      </w:del>
      <w:del w:id="211" w:author="作者" w:date="2024-04-02T14:59:00Z">
        <w:r>
          <w:rPr>
            <w:rFonts w:asciiTheme="minorEastAsia" w:hAnsiTheme="minorEastAsia" w:eastAsiaTheme="minorEastAsia"/>
            <w:color w:val="000000" w:themeColor="text1"/>
            <w:szCs w:val="21"/>
            <w14:textFill>
              <w14:solidFill>
                <w14:schemeClr w14:val="tx1"/>
              </w14:solidFill>
            </w14:textFill>
          </w:rPr>
          <w:delText>方现场规定的时间内</w:delText>
        </w:r>
      </w:del>
      <w:del w:id="212"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完</w:delText>
        </w:r>
      </w:del>
      <w:del w:id="213" w:author="作者" w:date="2024-04-02T14:59:00Z">
        <w:r>
          <w:rPr>
            <w:rFonts w:asciiTheme="minorEastAsia" w:hAnsiTheme="minorEastAsia" w:eastAsiaTheme="minorEastAsia"/>
            <w:color w:val="000000" w:themeColor="text1"/>
            <w:szCs w:val="21"/>
            <w14:textFill>
              <w14:solidFill>
                <w14:schemeClr w14:val="tx1"/>
              </w14:solidFill>
            </w14:textFill>
          </w:rPr>
          <w:delText>成所有配件的安装，保证整机单机调试、联机调试、投料</w:delText>
        </w:r>
      </w:del>
      <w:del w:id="214" w:author="作者" w:date="2024-04-02T14:59:00Z">
        <w:r>
          <w:rPr>
            <w:rFonts w:hint="eastAsia" w:asciiTheme="minorEastAsia" w:hAnsiTheme="minorEastAsia" w:eastAsiaTheme="minorEastAsia"/>
            <w:color w:val="000000" w:themeColor="text1"/>
            <w:szCs w:val="21"/>
            <w14:textFill>
              <w14:solidFill>
                <w14:schemeClr w14:val="tx1"/>
              </w14:solidFill>
            </w14:textFill>
          </w:rPr>
          <w:delText>试运</w:delText>
        </w:r>
      </w:del>
      <w:del w:id="215" w:author="作者" w:date="2024-04-02T14:59:00Z">
        <w:r>
          <w:rPr>
            <w:rFonts w:asciiTheme="minorEastAsia" w:hAnsiTheme="minorEastAsia" w:eastAsiaTheme="minorEastAsia"/>
            <w:color w:val="000000" w:themeColor="text1"/>
            <w:szCs w:val="21"/>
            <w14:textFill>
              <w14:solidFill>
                <w14:schemeClr w14:val="tx1"/>
              </w14:solidFill>
            </w14:textFill>
          </w:rPr>
          <w:delText>行及培训</w:delText>
        </w:r>
      </w:del>
      <w:del w:id="216"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工</w:delText>
        </w:r>
      </w:del>
      <w:del w:id="217" w:author="作者" w:date="2024-04-02T14:59:00Z">
        <w:r>
          <w:rPr>
            <w:rFonts w:asciiTheme="minorEastAsia" w:hAnsiTheme="minorEastAsia" w:eastAsiaTheme="minorEastAsia"/>
            <w:color w:val="000000" w:themeColor="text1"/>
            <w:szCs w:val="21"/>
            <w14:textFill>
              <w14:solidFill>
                <w14:schemeClr w14:val="tx1"/>
              </w14:solidFill>
            </w14:textFill>
          </w:rPr>
          <w:delText>作</w:delText>
        </w:r>
      </w:del>
      <w:del w:id="218" w:author="作者" w:date="2024-04-02T14:59:00Z">
        <w:r>
          <w:rPr>
            <w:rFonts w:hint="eastAsia" w:asciiTheme="minorEastAsia" w:hAnsiTheme="minorEastAsia" w:eastAsiaTheme="minorEastAsia"/>
            <w:color w:val="000000" w:themeColor="text1"/>
            <w:szCs w:val="21"/>
            <w14:textFill>
              <w14:solidFill>
                <w14:schemeClr w14:val="tx1"/>
              </w14:solidFill>
            </w14:textFill>
          </w:rPr>
          <w:delText>。</w:delText>
        </w:r>
      </w:del>
      <w:del w:id="219" w:author="作者" w:date="2024-04-02T14:59:00Z">
        <w:r>
          <w:rPr>
            <w:rFonts w:asciiTheme="minorEastAsia" w:hAnsiTheme="minorEastAsia" w:eastAsiaTheme="minorEastAsia"/>
            <w:color w:val="000000" w:themeColor="text1"/>
            <w:szCs w:val="21"/>
            <w14:textFill>
              <w14:solidFill>
                <w14:schemeClr w14:val="tx1"/>
              </w14:solidFill>
            </w14:textFill>
          </w:rPr>
          <w:delText>在</w:delText>
        </w:r>
      </w:del>
      <w:del w:id="220" w:author="作者" w:date="2024-04-02T14:59:00Z">
        <w:r>
          <w:rPr>
            <w:rFonts w:hint="eastAsia" w:asciiTheme="minorEastAsia" w:hAnsiTheme="minorEastAsia" w:eastAsiaTheme="minorEastAsia"/>
            <w:color w:val="000000" w:themeColor="text1"/>
            <w:szCs w:val="21"/>
            <w14:textFill>
              <w14:solidFill>
                <w14:schemeClr w14:val="tx1"/>
              </w14:solidFill>
            </w14:textFill>
          </w:rPr>
          <w:delText>规</w:delText>
        </w:r>
      </w:del>
      <w:del w:id="221" w:author="作者" w:date="2024-04-02T14:59:00Z">
        <w:r>
          <w:rPr>
            <w:rFonts w:asciiTheme="minorEastAsia" w:hAnsiTheme="minorEastAsia" w:eastAsiaTheme="minorEastAsia"/>
            <w:color w:val="000000" w:themeColor="text1"/>
            <w:szCs w:val="21"/>
            <w14:textFill>
              <w14:solidFill>
                <w14:schemeClr w14:val="tx1"/>
              </w14:solidFill>
            </w14:textFill>
          </w:rPr>
          <w:delText>定时间</w:delText>
        </w:r>
      </w:del>
      <w:del w:id="222" w:author="作者" w:date="2024-04-02T14:59:00Z">
        <w:r>
          <w:rPr>
            <w:rFonts w:hint="eastAsia" w:asciiTheme="minorEastAsia" w:hAnsiTheme="minorEastAsia" w:eastAsiaTheme="minorEastAsia"/>
            <w:color w:val="000000" w:themeColor="text1"/>
            <w:szCs w:val="21"/>
            <w14:textFill>
              <w14:solidFill>
                <w14:schemeClr w14:val="tx1"/>
              </w14:solidFill>
            </w14:textFill>
          </w:rPr>
          <w:delText>安装</w:delText>
        </w:r>
      </w:del>
      <w:del w:id="223" w:author="作者" w:date="2024-04-02T14:59:00Z">
        <w:r>
          <w:rPr>
            <w:rFonts w:asciiTheme="minorEastAsia" w:hAnsiTheme="minorEastAsia" w:eastAsiaTheme="minorEastAsia"/>
            <w:color w:val="000000" w:themeColor="text1"/>
            <w:szCs w:val="21"/>
            <w14:textFill>
              <w14:solidFill>
                <w14:schemeClr w14:val="tx1"/>
              </w14:solidFill>
            </w14:textFill>
          </w:rPr>
          <w:delText>调试及验收资料</w:delText>
        </w:r>
      </w:del>
      <w:del w:id="224" w:author="作者" w:date="2024-04-02T14:59:00Z">
        <w:r>
          <w:rPr>
            <w:rFonts w:hint="eastAsia" w:asciiTheme="minorEastAsia" w:hAnsiTheme="minorEastAsia" w:eastAsiaTheme="minorEastAsia"/>
            <w:color w:val="000000" w:themeColor="text1"/>
            <w:szCs w:val="21"/>
            <w14:textFill>
              <w14:solidFill>
                <w14:schemeClr w14:val="tx1"/>
              </w14:solidFill>
            </w14:textFill>
          </w:rPr>
          <w:delText>交付甲方工地经双方清点无误后，乙方提供由甲方现场负责人及乙方代表共同签字盖章认可的安装</w:delText>
        </w:r>
      </w:del>
      <w:del w:id="225" w:author="作者" w:date="2024-04-02T14:59:00Z">
        <w:r>
          <w:rPr>
            <w:rFonts w:asciiTheme="minorEastAsia" w:hAnsiTheme="minorEastAsia" w:eastAsiaTheme="minorEastAsia"/>
            <w:color w:val="000000" w:themeColor="text1"/>
            <w:szCs w:val="21"/>
            <w14:textFill>
              <w14:solidFill>
                <w14:schemeClr w14:val="tx1"/>
              </w14:solidFill>
            </w14:textFill>
          </w:rPr>
          <w:delText>合格</w:delText>
        </w:r>
      </w:del>
      <w:del w:id="226" w:author="作者" w:date="2024-04-02T14:59:00Z">
        <w:r>
          <w:rPr>
            <w:rFonts w:hint="eastAsia" w:asciiTheme="minorEastAsia" w:hAnsiTheme="minorEastAsia" w:eastAsiaTheme="minorEastAsia"/>
            <w:color w:val="000000" w:themeColor="text1"/>
            <w:szCs w:val="21"/>
            <w14:textFill>
              <w14:solidFill>
                <w14:schemeClr w14:val="tx1"/>
              </w14:solidFill>
            </w14:textFill>
          </w:rPr>
          <w:delText>书。</w:delText>
        </w:r>
      </w:del>
    </w:p>
    <w:p w14:paraId="55D277A3">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del w:id="227" w:author="作者" w:date="2024-04-02T14:59:00Z">
        <w:r>
          <w:rPr>
            <w:rFonts w:hint="eastAsia" w:asciiTheme="minorEastAsia" w:hAnsiTheme="minorEastAsia" w:eastAsiaTheme="minorEastAsia"/>
            <w:color w:val="000000" w:themeColor="text1"/>
            <w:szCs w:val="21"/>
            <w14:textFill>
              <w14:solidFill>
                <w14:schemeClr w14:val="tx1"/>
              </w14:solidFill>
            </w14:textFill>
          </w:rPr>
          <w:delText>性</w:delText>
        </w:r>
      </w:del>
      <w:del w:id="228" w:author="作者" w:date="2024-04-02T14:59:00Z">
        <w:r>
          <w:rPr>
            <w:rFonts w:asciiTheme="minorEastAsia" w:hAnsiTheme="minorEastAsia" w:eastAsiaTheme="minorEastAsia"/>
            <w:color w:val="000000" w:themeColor="text1"/>
            <w:szCs w:val="21"/>
            <w14:textFill>
              <w14:solidFill>
                <w14:schemeClr w14:val="tx1"/>
              </w14:solidFill>
            </w14:textFill>
          </w:rPr>
          <w:delText>能验收</w:delText>
        </w:r>
      </w:del>
      <w:del w:id="229" w:author="作者" w:date="2024-04-02T14:59:00Z">
        <w:r>
          <w:rPr>
            <w:rFonts w:hint="eastAsia" w:asciiTheme="minorEastAsia" w:hAnsiTheme="minorEastAsia" w:eastAsiaTheme="minorEastAsia"/>
            <w:color w:val="000000" w:themeColor="text1"/>
            <w:szCs w:val="21"/>
            <w14:textFill>
              <w14:solidFill>
                <w14:schemeClr w14:val="tx1"/>
              </w14:solidFill>
            </w14:textFill>
          </w:rPr>
          <w:delText>调试款</w:delText>
        </w:r>
      </w:del>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初</w:t>
      </w:r>
      <w:r>
        <w:rPr>
          <w:rFonts w:hint="eastAsia" w:asciiTheme="minorEastAsia" w:hAnsiTheme="minorEastAsia" w:eastAsiaTheme="minorEastAsia"/>
          <w:color w:val="000000" w:themeColor="text1"/>
          <w:szCs w:val="21"/>
          <w14:textFill>
            <w14:solidFill>
              <w14:schemeClr w14:val="tx1"/>
            </w14:solidFill>
          </w14:textFill>
        </w:rPr>
        <w:t>步</w:t>
      </w:r>
      <w:r>
        <w:rPr>
          <w:rFonts w:asciiTheme="minorEastAsia" w:hAnsiTheme="minorEastAsia" w:eastAsiaTheme="minorEastAsia"/>
          <w:color w:val="000000" w:themeColor="text1"/>
          <w:szCs w:val="21"/>
          <w14:textFill>
            <w14:solidFill>
              <w14:schemeClr w14:val="tx1"/>
            </w14:solidFill>
          </w14:textFill>
        </w:rPr>
        <w:t>验收）</w:t>
      </w:r>
      <w:r>
        <w:rPr>
          <w:rFonts w:hint="eastAsia" w:asciiTheme="minorEastAsia" w:hAnsiTheme="minorEastAsia" w:eastAsiaTheme="minorEastAsia"/>
          <w:color w:val="000000" w:themeColor="text1"/>
          <w:szCs w:val="21"/>
          <w14:textFill>
            <w14:solidFill>
              <w14:schemeClr w14:val="tx1"/>
            </w14:solidFill>
          </w14:textFill>
        </w:rPr>
        <w:t>：</w:t>
      </w:r>
      <w:r>
        <w:rPr>
          <w:rFonts w:hint="eastAsia" w:hAnsi="宋体" w:cs="宋体"/>
          <w:color w:val="000000" w:themeColor="text1"/>
          <w14:textFill>
            <w14:solidFill>
              <w14:schemeClr w14:val="tx1"/>
            </w14:solidFill>
          </w14:textFill>
        </w:rPr>
        <w:t>系统性能验收在项目</w:t>
      </w:r>
      <w:r>
        <w:rPr>
          <w:rFonts w:hAnsi="宋体" w:cs="宋体"/>
          <w:color w:val="000000" w:themeColor="text1"/>
          <w14:textFill>
            <w14:solidFill>
              <w14:schemeClr w14:val="tx1"/>
            </w14:solidFill>
          </w14:textFill>
        </w:rPr>
        <w:t>整体</w:t>
      </w:r>
      <w:ins w:id="230" w:author="作者" w:date="2024-04-02T15:01:00Z">
        <w:r>
          <w:rPr>
            <w:rFonts w:hint="eastAsia" w:hAnsi="宋体" w:cs="宋体"/>
            <w:color w:val="000000" w:themeColor="text1"/>
            <w14:textFill>
              <w14:solidFill>
                <w14:schemeClr w14:val="tx1"/>
              </w14:solidFill>
            </w14:textFill>
          </w:rPr>
          <w:t>调试之后试运行3个月</w:t>
        </w:r>
      </w:ins>
      <w:ins w:id="231" w:author="作者" w:date="2024-04-02T15:02:00Z">
        <w:r>
          <w:rPr>
            <w:rFonts w:hint="eastAsia" w:hAnsi="宋体" w:cs="宋体"/>
            <w:color w:val="000000" w:themeColor="text1"/>
            <w14:textFill>
              <w14:solidFill>
                <w14:schemeClr w14:val="tx1"/>
              </w14:solidFill>
            </w14:textFill>
          </w:rPr>
          <w:t>及试运行稳定1个月</w:t>
        </w:r>
      </w:ins>
      <w:del w:id="232" w:author="作者" w:date="2024-04-02T15:03:00Z">
        <w:r>
          <w:rPr>
            <w:rFonts w:hAnsi="宋体" w:cs="宋体"/>
            <w:color w:val="000000" w:themeColor="text1"/>
            <w14:textFill>
              <w14:solidFill>
                <w14:schemeClr w14:val="tx1"/>
              </w14:solidFill>
            </w14:textFill>
          </w:rPr>
          <w:delText>验收</w:delText>
        </w:r>
      </w:del>
      <w:del w:id="233" w:author="作者" w:date="2024-04-02T15:03:00Z">
        <w:r>
          <w:rPr>
            <w:rFonts w:hint="eastAsia" w:hAnsi="宋体" w:cs="宋体"/>
            <w:color w:val="000000" w:themeColor="text1"/>
            <w14:textFill>
              <w14:solidFill>
                <w14:schemeClr w14:val="tx1"/>
              </w14:solidFill>
            </w14:textFill>
          </w:rPr>
          <w:delText>三个月</w:delText>
        </w:r>
      </w:del>
      <w:r>
        <w:rPr>
          <w:rFonts w:hint="eastAsia" w:hAnsi="宋体" w:cs="宋体"/>
          <w:color w:val="000000" w:themeColor="text1"/>
          <w14:textFill>
            <w14:solidFill>
              <w14:schemeClr w14:val="tx1"/>
            </w14:solidFill>
          </w14:textFill>
        </w:rPr>
        <w:t>内由甲方组织</w:t>
      </w:r>
      <w:del w:id="234" w:author="Lenovo" w:date="2024-04-10T19:48:00Z">
        <w:r>
          <w:rPr>
            <w:rFonts w:hint="eastAsia" w:hAnsi="宋体" w:cs="宋体"/>
            <w:color w:val="000000" w:themeColor="text1"/>
            <w14:textFill>
              <w14:solidFill>
                <w14:schemeClr w14:val="tx1"/>
              </w14:solidFill>
            </w14:textFill>
          </w:rPr>
          <w:delText>完成</w:delText>
        </w:r>
      </w:del>
      <w:ins w:id="235" w:author="作者" w:date="2024-04-02T15:03:00Z">
        <w:r>
          <w:rPr>
            <w:rFonts w:hint="eastAsia" w:hAnsi="宋体" w:cs="宋体"/>
            <w:color w:val="000000" w:themeColor="text1"/>
            <w14:textFill>
              <w14:solidFill>
                <w14:schemeClr w14:val="tx1"/>
              </w14:solidFill>
            </w14:textFill>
          </w:rPr>
          <w:t>设备</w:t>
        </w:r>
      </w:ins>
      <w:ins w:id="236" w:author="Lenovo" w:date="2024-04-10T19:48:00Z">
        <w:r>
          <w:rPr>
            <w:rFonts w:hint="eastAsia" w:hAnsi="宋体" w:cs="宋体"/>
            <w:color w:val="000000" w:themeColor="text1"/>
            <w14:textFill>
              <w14:solidFill>
                <w14:schemeClr w14:val="tx1"/>
              </w14:solidFill>
            </w14:textFill>
          </w:rPr>
          <w:t>技术</w:t>
        </w:r>
      </w:ins>
      <w:ins w:id="237" w:author="作者" w:date="2024-04-02T15:03:00Z">
        <w:del w:id="238" w:author="Lenovo" w:date="2024-04-10T19:48:00Z">
          <w:r>
            <w:rPr>
              <w:rFonts w:hint="eastAsia" w:hAnsi="宋体" w:cs="宋体"/>
              <w:color w:val="000000" w:themeColor="text1"/>
              <w14:textFill>
                <w14:solidFill>
                  <w14:schemeClr w14:val="tx1"/>
                </w14:solidFill>
              </w14:textFill>
            </w:rPr>
            <w:delText>通过</w:delText>
          </w:r>
        </w:del>
      </w:ins>
      <w:ins w:id="239" w:author="作者" w:date="2024-04-02T15:03:00Z">
        <w:r>
          <w:rPr>
            <w:rFonts w:hint="eastAsia" w:hAnsi="宋体" w:cs="宋体"/>
            <w:color w:val="000000" w:themeColor="text1"/>
            <w14:textFill>
              <w14:solidFill>
                <w14:schemeClr w14:val="tx1"/>
              </w14:solidFill>
            </w14:textFill>
          </w:rPr>
          <w:t>性能测试验收</w:t>
        </w:r>
      </w:ins>
      <w:ins w:id="240" w:author="作者" w:date="2024-04-02T15:11:00Z">
        <w:r>
          <w:rPr>
            <w:rFonts w:hint="eastAsia" w:hAnsi="宋体" w:cs="宋体"/>
            <w:color w:val="000000" w:themeColor="text1"/>
            <w14:textFill>
              <w14:solidFill>
                <w14:schemeClr w14:val="tx1"/>
              </w14:solidFill>
            </w14:textFill>
          </w:rPr>
          <w:t>（需至少满负荷运载30个工作日）</w:t>
        </w:r>
      </w:ins>
      <w:ins w:id="241" w:author="作者" w:date="2024-04-02T15:03:00Z">
        <w:r>
          <w:rPr>
            <w:rFonts w:hint="eastAsia" w:hAnsi="宋体" w:cs="宋体"/>
            <w:color w:val="000000" w:themeColor="text1"/>
            <w14:textFill>
              <w14:solidFill>
                <w14:schemeClr w14:val="tx1"/>
              </w14:solidFill>
            </w14:textFill>
          </w:rPr>
          <w:t>后</w:t>
        </w:r>
      </w:ins>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且乙</w:t>
      </w:r>
      <w:r>
        <w:rPr>
          <w:rFonts w:asciiTheme="minorEastAsia" w:hAnsiTheme="minorEastAsia" w:eastAsiaTheme="minorEastAsia"/>
          <w:color w:val="000000" w:themeColor="text1"/>
          <w:szCs w:val="21"/>
          <w14:textFill>
            <w14:solidFill>
              <w14:schemeClr w14:val="tx1"/>
            </w14:solidFill>
          </w14:textFill>
        </w:rPr>
        <w:t>方</w:t>
      </w:r>
      <w:r>
        <w:rPr>
          <w:rFonts w:hint="eastAsia" w:asciiTheme="minorEastAsia" w:hAnsiTheme="minorEastAsia" w:eastAsiaTheme="minorEastAsia"/>
          <w:color w:val="000000" w:themeColor="text1"/>
          <w:szCs w:val="21"/>
          <w14:textFill>
            <w14:solidFill>
              <w14:schemeClr w14:val="tx1"/>
            </w14:solidFill>
          </w14:textFill>
        </w:rPr>
        <w:t>按</w:t>
      </w:r>
      <w:r>
        <w:rPr>
          <w:rFonts w:asciiTheme="minorEastAsia" w:hAnsiTheme="minorEastAsia" w:eastAsiaTheme="minorEastAsia"/>
          <w:color w:val="000000" w:themeColor="text1"/>
          <w:szCs w:val="21"/>
          <w14:textFill>
            <w14:solidFill>
              <w14:schemeClr w14:val="tx1"/>
            </w14:solidFill>
          </w14:textFill>
        </w:rPr>
        <w:t>技术协议提供</w:t>
      </w:r>
      <w:ins w:id="242" w:author="作者" w:date="2024-04-02T15:04:00Z">
        <w:r>
          <w:rPr>
            <w:rFonts w:hint="eastAsia" w:asciiTheme="minorEastAsia" w:hAnsiTheme="minorEastAsia" w:eastAsiaTheme="minorEastAsia"/>
            <w:color w:val="000000" w:themeColor="text1"/>
            <w:szCs w:val="21"/>
            <w14:textFill>
              <w14:solidFill>
                <w14:schemeClr w14:val="tx1"/>
              </w14:solidFill>
            </w14:textFill>
          </w:rPr>
          <w:t>全套</w:t>
        </w:r>
      </w:ins>
      <w:r>
        <w:rPr>
          <w:rFonts w:hint="eastAsia" w:asciiTheme="minorEastAsia" w:hAnsiTheme="minorEastAsia" w:eastAsiaTheme="minorEastAsia"/>
          <w:color w:val="000000" w:themeColor="text1"/>
          <w:szCs w:val="21"/>
          <w14:textFill>
            <w14:solidFill>
              <w14:schemeClr w14:val="tx1"/>
            </w14:solidFill>
          </w14:textFill>
        </w:rPr>
        <w:t>的出</w:t>
      </w:r>
      <w:r>
        <w:rPr>
          <w:rFonts w:asciiTheme="minorEastAsia" w:hAnsiTheme="minorEastAsia" w:eastAsiaTheme="minorEastAsia"/>
          <w:color w:val="000000" w:themeColor="text1"/>
          <w:szCs w:val="21"/>
          <w14:textFill>
            <w14:solidFill>
              <w14:schemeClr w14:val="tx1"/>
            </w14:solidFill>
          </w14:textFill>
        </w:rPr>
        <w:t>厂资料、竣工资料</w:t>
      </w:r>
      <w:r>
        <w:rPr>
          <w:rFonts w:hint="eastAsia" w:asciiTheme="minorEastAsia" w:hAnsiTheme="minorEastAsia" w:eastAsiaTheme="minorEastAsia"/>
          <w:color w:val="000000" w:themeColor="text1"/>
          <w:szCs w:val="21"/>
          <w14:textFill>
            <w14:solidFill>
              <w14:schemeClr w14:val="tx1"/>
            </w14:solidFill>
          </w14:textFill>
        </w:rPr>
        <w:t>合</w:t>
      </w:r>
      <w:r>
        <w:rPr>
          <w:rFonts w:asciiTheme="minorEastAsia" w:hAnsiTheme="minorEastAsia" w:eastAsiaTheme="minorEastAsia"/>
          <w:color w:val="000000" w:themeColor="text1"/>
          <w:szCs w:val="21"/>
          <w14:textFill>
            <w14:solidFill>
              <w14:schemeClr w14:val="tx1"/>
            </w14:solidFill>
          </w14:textFill>
        </w:rPr>
        <w:t>格</w:t>
      </w:r>
      <w:del w:id="243" w:author="作者" w:date="2024-04-02T15:07:00Z">
        <w:r>
          <w:rPr>
            <w:rFonts w:asciiTheme="minorEastAsia" w:hAnsiTheme="minorEastAsia" w:eastAsiaTheme="minorEastAsia"/>
            <w:color w:val="000000" w:themeColor="text1"/>
            <w:szCs w:val="21"/>
            <w14:textFill>
              <w14:solidFill>
                <w14:schemeClr w14:val="tx1"/>
              </w14:solidFill>
            </w14:textFill>
          </w:rPr>
          <w:delText>后</w:delText>
        </w:r>
      </w:del>
      <w:r>
        <w:rPr>
          <w:rFonts w:asciiTheme="minorEastAsia" w:hAnsiTheme="minorEastAsia" w:eastAsiaTheme="minorEastAsia"/>
          <w:color w:val="000000" w:themeColor="text1"/>
          <w:szCs w:val="21"/>
          <w14:textFill>
            <w14:solidFill>
              <w14:schemeClr w14:val="tx1"/>
            </w14:solidFill>
          </w14:textFill>
        </w:rPr>
        <w:t>，</w:t>
      </w:r>
      <w:ins w:id="244" w:author="作者" w:date="2024-04-02T15:12:00Z">
        <w:r>
          <w:rPr>
            <w:rFonts w:hint="eastAsia" w:asciiTheme="minorEastAsia" w:hAnsiTheme="minorEastAsia" w:eastAsiaTheme="minorEastAsia"/>
            <w:color w:val="000000" w:themeColor="text1"/>
            <w:szCs w:val="21"/>
            <w14:textFill>
              <w14:solidFill>
                <w14:schemeClr w14:val="tx1"/>
              </w14:solidFill>
            </w14:textFill>
          </w:rPr>
          <w:t>开具合同总价之     %的增值税专用发票，</w:t>
        </w:r>
      </w:ins>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000000" w:themeColor="text1"/>
          <w:szCs w:val="21"/>
          <w14:textFill>
            <w14:solidFill>
              <w14:schemeClr w14:val="tx1"/>
            </w14:solidFill>
          </w14:textFill>
        </w:rPr>
        <w:t>备</w:t>
      </w:r>
      <w:r>
        <w:rPr>
          <w:rFonts w:hint="eastAsia" w:asciiTheme="minorEastAsia" w:hAnsiTheme="minorEastAsia" w:eastAsiaTheme="minorEastAsia"/>
          <w:color w:val="000000" w:themeColor="text1"/>
          <w:szCs w:val="21"/>
          <w14:textFill>
            <w14:solidFill>
              <w14:schemeClr w14:val="tx1"/>
            </w14:solidFill>
          </w14:textFill>
        </w:rPr>
        <w:t>通</w:t>
      </w:r>
      <w:r>
        <w:rPr>
          <w:rFonts w:asciiTheme="minorEastAsia" w:hAnsiTheme="minorEastAsia" w:eastAsiaTheme="minorEastAsia"/>
          <w:color w:val="000000" w:themeColor="text1"/>
          <w:szCs w:val="21"/>
          <w14:textFill>
            <w14:solidFill>
              <w14:schemeClr w14:val="tx1"/>
            </w14:solidFill>
          </w14:textFill>
        </w:rPr>
        <w:t>过</w:t>
      </w:r>
      <w:r>
        <w:rPr>
          <w:rFonts w:hint="eastAsia" w:asciiTheme="minorEastAsia" w:hAnsiTheme="minorEastAsia" w:eastAsiaTheme="minorEastAsia"/>
          <w:color w:val="000000" w:themeColor="text1"/>
          <w:szCs w:val="21"/>
          <w14:textFill>
            <w14:solidFill>
              <w14:schemeClr w14:val="tx1"/>
            </w14:solidFill>
          </w14:textFill>
        </w:rPr>
        <w:t>性</w:t>
      </w:r>
      <w:r>
        <w:rPr>
          <w:rFonts w:asciiTheme="minorEastAsia" w:hAnsiTheme="minorEastAsia" w:eastAsiaTheme="minorEastAsia"/>
          <w:color w:val="000000" w:themeColor="text1"/>
          <w:szCs w:val="21"/>
          <w14:textFill>
            <w14:solidFill>
              <w14:schemeClr w14:val="tx1"/>
            </w14:solidFill>
          </w14:textFill>
        </w:rPr>
        <w:t>能测试验收后</w:t>
      </w:r>
      <w:r>
        <w:rPr>
          <w:rFonts w:hint="eastAsia" w:asciiTheme="minorEastAsia" w:hAnsiTheme="minorEastAsia" w:eastAsiaTheme="minorEastAsia"/>
          <w:color w:val="000000" w:themeColor="text1"/>
          <w:szCs w:val="21"/>
          <w14:textFill>
            <w14:solidFill>
              <w14:schemeClr w14:val="tx1"/>
            </w14:solidFill>
          </w14:textFill>
        </w:rPr>
        <w:t>由</w:t>
      </w:r>
      <w:r>
        <w:rPr>
          <w:rFonts w:asciiTheme="minorEastAsia" w:hAnsiTheme="minorEastAsia" w:eastAsiaTheme="minorEastAsia"/>
          <w:color w:val="000000" w:themeColor="text1"/>
          <w:szCs w:val="21"/>
          <w14:textFill>
            <w14:solidFill>
              <w14:schemeClr w14:val="tx1"/>
            </w14:solidFill>
          </w14:textFill>
        </w:rPr>
        <w:t>甲方现场负责人</w:t>
      </w:r>
      <w:del w:id="245" w:author="Lenovo" w:date="2024-04-10T19:49:00Z">
        <w:r>
          <w:rPr>
            <w:rFonts w:asciiTheme="minorEastAsia" w:hAnsiTheme="minorEastAsia" w:eastAsiaTheme="minorEastAsia"/>
            <w:color w:val="000000" w:themeColor="text1"/>
            <w:szCs w:val="21"/>
            <w14:textFill>
              <w14:solidFill>
                <w14:schemeClr w14:val="tx1"/>
              </w14:solidFill>
            </w14:textFill>
          </w:rPr>
          <w:delText>及乙方代表共同</w:delText>
        </w:r>
      </w:del>
      <w:r>
        <w:rPr>
          <w:rFonts w:asciiTheme="minorEastAsia" w:hAnsiTheme="minorEastAsia" w:eastAsiaTheme="minorEastAsia"/>
          <w:color w:val="000000" w:themeColor="text1"/>
          <w:szCs w:val="21"/>
          <w14:textFill>
            <w14:solidFill>
              <w14:schemeClr w14:val="tx1"/>
            </w14:solidFill>
          </w14:textFill>
        </w:rPr>
        <w:t>签字盖章调试验收合格</w:t>
      </w:r>
      <w:r>
        <w:rPr>
          <w:rFonts w:hint="eastAsia" w:asciiTheme="minorEastAsia" w:hAnsiTheme="minorEastAsia" w:eastAsiaTheme="minorEastAsia"/>
          <w:color w:val="000000" w:themeColor="text1"/>
          <w:szCs w:val="21"/>
          <w14:textFill>
            <w14:solidFill>
              <w14:schemeClr w14:val="tx1"/>
            </w14:solidFill>
          </w14:textFill>
        </w:rPr>
        <w:t>书</w:t>
      </w:r>
      <w:ins w:id="246" w:author="作者" w:date="2024-04-02T15:07:00Z">
        <w:r>
          <w:rPr>
            <w:rFonts w:hint="eastAsia" w:asciiTheme="minorEastAsia" w:hAnsiTheme="minorEastAsia" w:eastAsiaTheme="minorEastAsia"/>
            <w:color w:val="000000" w:themeColor="text1"/>
            <w:szCs w:val="21"/>
            <w14:textFill>
              <w14:solidFill>
                <w14:schemeClr w14:val="tx1"/>
              </w14:solidFill>
            </w14:textFill>
          </w:rPr>
          <w:t>及</w:t>
        </w:r>
      </w:ins>
      <w:del w:id="247" w:author="作者" w:date="2024-04-02T15:08:00Z">
        <w:r>
          <w:rPr>
            <w:rFonts w:hint="eastAsia" w:asciiTheme="minorEastAsia" w:hAnsiTheme="minorEastAsia" w:eastAsiaTheme="minorEastAsia"/>
            <w:color w:val="000000" w:themeColor="text1"/>
            <w:szCs w:val="21"/>
            <w14:textFill>
              <w14:solidFill>
                <w14:schemeClr w14:val="tx1"/>
              </w14:solidFill>
            </w14:textFill>
          </w:rPr>
          <w:delText>，同</w:delText>
        </w:r>
      </w:del>
      <w:del w:id="248" w:author="作者" w:date="2024-04-02T15:08:00Z">
        <w:r>
          <w:rPr>
            <w:rFonts w:asciiTheme="minorEastAsia" w:hAnsiTheme="minorEastAsia" w:eastAsiaTheme="minorEastAsia"/>
            <w:color w:val="000000" w:themeColor="text1"/>
            <w:szCs w:val="21"/>
            <w14:textFill>
              <w14:solidFill>
                <w14:schemeClr w14:val="tx1"/>
              </w14:solidFill>
            </w14:textFill>
          </w:rPr>
          <w:delText>时</w:delText>
        </w:r>
      </w:del>
      <w:r>
        <w:rPr>
          <w:rFonts w:asciiTheme="minorEastAsia" w:hAnsiTheme="minorEastAsia" w:eastAsiaTheme="minorEastAsia"/>
          <w:color w:val="000000" w:themeColor="text1"/>
          <w:szCs w:val="21"/>
          <w14:textFill>
            <w14:solidFill>
              <w14:schemeClr w14:val="tx1"/>
            </w14:solidFill>
          </w14:textFill>
        </w:rPr>
        <w:t>乙方提供设备质量保固</w:t>
      </w:r>
      <w:r>
        <w:rPr>
          <w:rFonts w:hint="eastAsia" w:asciiTheme="minorEastAsia" w:hAnsiTheme="minorEastAsia" w:eastAsiaTheme="minorEastAsia"/>
          <w:color w:val="000000" w:themeColor="text1"/>
          <w:szCs w:val="21"/>
          <w14:textFill>
            <w14:solidFill>
              <w14:schemeClr w14:val="tx1"/>
            </w14:solidFill>
          </w14:textFill>
        </w:rPr>
        <w:t>承</w:t>
      </w:r>
      <w:r>
        <w:rPr>
          <w:rFonts w:asciiTheme="minorEastAsia" w:hAnsiTheme="minorEastAsia" w:eastAsiaTheme="minorEastAsia"/>
          <w:color w:val="000000" w:themeColor="text1"/>
          <w:szCs w:val="21"/>
          <w14:textFill>
            <w14:solidFill>
              <w14:schemeClr w14:val="tx1"/>
            </w14:solidFill>
          </w14:textFill>
        </w:rPr>
        <w:t>诺</w:t>
      </w:r>
      <w:r>
        <w:rPr>
          <w:rFonts w:hint="eastAsia" w:asciiTheme="minorEastAsia" w:hAnsiTheme="minorEastAsia" w:eastAsiaTheme="minorEastAsia"/>
          <w:color w:val="000000" w:themeColor="text1"/>
          <w:szCs w:val="21"/>
          <w14:textFill>
            <w14:solidFill>
              <w14:schemeClr w14:val="tx1"/>
            </w14:solidFill>
          </w14:textFill>
        </w:rPr>
        <w:t>书</w:t>
      </w:r>
      <w:ins w:id="249" w:author="作者" w:date="2024-04-02T15:08:00Z">
        <w:r>
          <w:rPr>
            <w:rFonts w:hint="eastAsia" w:asciiTheme="minorEastAsia" w:hAnsiTheme="minorEastAsia" w:eastAsiaTheme="minorEastAsia"/>
            <w:color w:val="000000" w:themeColor="text1"/>
            <w:szCs w:val="21"/>
            <w14:textFill>
              <w14:solidFill>
                <w14:schemeClr w14:val="tx1"/>
              </w14:solidFill>
            </w14:textFill>
          </w:rPr>
          <w:t>，</w:t>
        </w:r>
      </w:ins>
      <w:del w:id="250" w:author="作者" w:date="2024-04-02T15:08:00Z">
        <w:r>
          <w:rPr>
            <w:rFonts w:asciiTheme="minorEastAsia" w:hAnsiTheme="minorEastAsia" w:eastAsiaTheme="minorEastAsia"/>
            <w:color w:val="000000" w:themeColor="text1"/>
            <w:szCs w:val="21"/>
            <w14:textFill>
              <w14:solidFill>
                <w14:schemeClr w14:val="tx1"/>
              </w14:solidFill>
            </w14:textFill>
          </w:rPr>
          <w:delText>。</w:delText>
        </w:r>
      </w:del>
      <w:ins w:id="251" w:author="作者" w:date="2024-04-02T15:07:00Z">
        <w:r>
          <w:rPr>
            <w:rFonts w:hint="eastAsia" w:asciiTheme="minorEastAsia" w:hAnsiTheme="minorEastAsia" w:eastAsiaTheme="minorEastAsia"/>
            <w:color w:val="000000" w:themeColor="text1"/>
            <w:szCs w:val="21"/>
            <w14:textFill>
              <w14:solidFill>
                <w14:schemeClr w14:val="tx1"/>
              </w14:solidFill>
            </w14:textFill>
          </w:rPr>
          <w:t>甲方在收到前述相关资料后次月25日前内向乙方支付合同总价     %即人民币大写       元整，¥    作为</w:t>
        </w:r>
      </w:ins>
      <w:ins w:id="252" w:author="作者" w:date="2024-04-02T15:08:00Z">
        <w:r>
          <w:rPr>
            <w:rFonts w:hint="eastAsia" w:asciiTheme="minorEastAsia" w:hAnsiTheme="minorEastAsia" w:eastAsiaTheme="minorEastAsia"/>
            <w:color w:val="000000" w:themeColor="text1"/>
            <w:szCs w:val="21"/>
            <w14:textFill>
              <w14:solidFill>
                <w14:schemeClr w14:val="tx1"/>
              </w14:solidFill>
            </w14:textFill>
          </w:rPr>
          <w:t>技术性能验收调试款</w:t>
        </w:r>
      </w:ins>
      <w:ins w:id="253" w:author="作者" w:date="2024-04-02T15:07:00Z">
        <w:r>
          <w:rPr>
            <w:rFonts w:hint="eastAsia" w:asciiTheme="minorEastAsia" w:hAnsiTheme="minorEastAsia" w:eastAsiaTheme="minorEastAsia"/>
            <w:color w:val="000000" w:themeColor="text1"/>
            <w:szCs w:val="21"/>
            <w14:textFill>
              <w14:solidFill>
                <w14:schemeClr w14:val="tx1"/>
              </w14:solidFill>
            </w14:textFill>
          </w:rPr>
          <w:t>。</w:t>
        </w:r>
      </w:ins>
    </w:p>
    <w:p w14:paraId="06448B59">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5.3.5 </w:t>
      </w:r>
      <w:r>
        <w:rPr>
          <w:rFonts w:hint="eastAsia" w:asciiTheme="minorEastAsia" w:hAnsiTheme="minorEastAsia" w:eastAsiaTheme="minorEastAsia"/>
          <w:color w:val="000000" w:themeColor="text1"/>
          <w:szCs w:val="21"/>
          <w14:textFill>
            <w14:solidFill>
              <w14:schemeClr w14:val="tx1"/>
            </w14:solidFill>
          </w14:textFill>
        </w:rPr>
        <w:t>质保款（最</w:t>
      </w:r>
      <w:r>
        <w:rPr>
          <w:rFonts w:asciiTheme="minorEastAsia" w:hAnsiTheme="minorEastAsia" w:eastAsiaTheme="minorEastAsia"/>
          <w:color w:val="000000" w:themeColor="text1"/>
          <w:szCs w:val="21"/>
          <w14:textFill>
            <w14:solidFill>
              <w14:schemeClr w14:val="tx1"/>
            </w14:solidFill>
          </w14:textFill>
        </w:rPr>
        <w:t>终验收）</w:t>
      </w:r>
      <w:r>
        <w:rPr>
          <w:rFonts w:hint="eastAsia" w:asciiTheme="minorEastAsia" w:hAnsiTheme="minorEastAsia" w:eastAsiaTheme="minorEastAsia"/>
          <w:color w:val="000000" w:themeColor="text1"/>
          <w:szCs w:val="21"/>
          <w14:textFill>
            <w14:solidFill>
              <w14:schemeClr w14:val="tx1"/>
            </w14:solidFill>
          </w14:textFill>
        </w:rPr>
        <w:t>：合同总价的</w:t>
      </w:r>
      <w:r>
        <w:rPr>
          <w:rFonts w:asciiTheme="minorEastAsia" w:hAnsiTheme="minorEastAsia" w:eastAsiaTheme="minorEastAsia"/>
          <w:color w:val="000000" w:themeColor="text1"/>
          <w:szCs w:val="21"/>
          <w:u w:val="single"/>
          <w14:textFill>
            <w14:solidFill>
              <w14:schemeClr w14:val="tx1"/>
            </w14:solidFill>
          </w14:textFill>
        </w:rPr>
        <w:t xml:space="preserve"> </w:t>
      </w:r>
      <w:ins w:id="254" w:author="作者" w:date="2024-04-02T15:13:00Z">
        <w:r>
          <w:rPr>
            <w:rFonts w:hint="eastAsia" w:asciiTheme="minorEastAsia" w:hAnsiTheme="minorEastAsia" w:eastAsiaTheme="minorEastAsia"/>
            <w:color w:val="000000" w:themeColor="text1"/>
            <w:szCs w:val="21"/>
            <w:u w:val="single"/>
            <w14:textFill>
              <w14:solidFill>
                <w14:schemeClr w14:val="tx1"/>
              </w14:solidFill>
            </w14:textFill>
          </w:rPr>
          <w:t xml:space="preserve">  </w:t>
        </w:r>
      </w:ins>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%即</w:t>
      </w:r>
      <w:r>
        <w:rPr>
          <w:rFonts w:asciiTheme="minorEastAsia" w:hAnsiTheme="minorEastAsia" w:eastAsiaTheme="minorEastAsia"/>
          <w:color w:val="000000" w:themeColor="text1"/>
          <w:szCs w:val="21"/>
          <w:u w:val="single"/>
          <w14:textFill>
            <w14:solidFill>
              <w14:schemeClr w14:val="tx1"/>
            </w14:solidFill>
          </w14:textFill>
        </w:rPr>
        <w:t>人民币大写</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元整</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作为质保款</w:t>
      </w:r>
      <w:r>
        <w:rPr>
          <w:rFonts w:hint="eastAsia" w:asciiTheme="minorEastAsia" w:hAnsiTheme="minorEastAsia" w:eastAsiaTheme="minorEastAsia"/>
          <w:color w:val="000000" w:themeColor="text1"/>
          <w:szCs w:val="21"/>
          <w14:textFill>
            <w14:solidFill>
              <w14:schemeClr w14:val="tx1"/>
            </w14:solidFill>
          </w14:textFill>
        </w:rPr>
        <w:t>，</w:t>
      </w:r>
      <w:ins w:id="255" w:author="作者" w:date="2024-04-02T15:09:00Z">
        <w:r>
          <w:rPr>
            <w:rFonts w:hint="eastAsia" w:asciiTheme="minorEastAsia" w:hAnsiTheme="minorEastAsia" w:eastAsiaTheme="minorEastAsia"/>
            <w:color w:val="000000" w:themeColor="text1"/>
            <w:szCs w:val="21"/>
            <w14:textFill>
              <w14:solidFill>
                <w14:schemeClr w14:val="tx1"/>
              </w14:solidFill>
            </w14:textFill>
          </w:rPr>
          <w:t>质量保证的时间为合同设备技术性能验收合格后系统正式运行期满</w:t>
        </w:r>
      </w:ins>
      <w:ins w:id="256" w:author="作者" w:date="2024-04-02T15:10:00Z">
        <w:r>
          <w:rPr>
            <w:rFonts w:hint="eastAsia" w:asciiTheme="minorEastAsia" w:hAnsiTheme="minorEastAsia" w:eastAsiaTheme="minorEastAsia"/>
            <w:color w:val="000000" w:themeColor="text1"/>
            <w:szCs w:val="21"/>
            <w14:textFill>
              <w14:solidFill>
                <w14:schemeClr w14:val="tx1"/>
              </w14:solidFill>
            </w14:textFill>
          </w:rPr>
          <w:t>24</w:t>
        </w:r>
      </w:ins>
      <w:ins w:id="257" w:author="作者" w:date="2024-04-02T15:09:00Z">
        <w:r>
          <w:rPr>
            <w:rFonts w:hint="eastAsia" w:asciiTheme="minorEastAsia" w:hAnsiTheme="minorEastAsia" w:eastAsiaTheme="minorEastAsia"/>
            <w:color w:val="000000" w:themeColor="text1"/>
            <w:szCs w:val="21"/>
            <w14:textFill>
              <w14:solidFill>
                <w14:schemeClr w14:val="tx1"/>
              </w14:solidFill>
            </w14:textFill>
          </w:rPr>
          <w:t>个月或货到现场</w:t>
        </w:r>
      </w:ins>
      <w:ins w:id="258" w:author="作者" w:date="2024-04-02T15:10:00Z">
        <w:r>
          <w:rPr>
            <w:rFonts w:hint="eastAsia" w:asciiTheme="minorEastAsia" w:hAnsiTheme="minorEastAsia" w:eastAsiaTheme="minorEastAsia"/>
            <w:color w:val="000000" w:themeColor="text1"/>
            <w:szCs w:val="21"/>
            <w14:textFill>
              <w14:solidFill>
                <w14:schemeClr w14:val="tx1"/>
              </w14:solidFill>
            </w14:textFill>
          </w:rPr>
          <w:t>36</w:t>
        </w:r>
      </w:ins>
      <w:ins w:id="259" w:author="作者" w:date="2024-04-02T15:09:00Z">
        <w:r>
          <w:rPr>
            <w:rFonts w:hint="eastAsia" w:asciiTheme="minorEastAsia" w:hAnsiTheme="minorEastAsia" w:eastAsiaTheme="minorEastAsia"/>
            <w:color w:val="000000" w:themeColor="text1"/>
            <w:szCs w:val="21"/>
            <w14:textFill>
              <w14:solidFill>
                <w14:schemeClr w14:val="tx1"/>
              </w14:solidFill>
            </w14:textFill>
          </w:rPr>
          <w:t>个月，以先到为准，双方签发最终验收证书。</w:t>
        </w:r>
      </w:ins>
      <w:r>
        <w:rPr>
          <w:rFonts w:hint="eastAsia" w:asciiTheme="minorEastAsia" w:hAnsiTheme="minorEastAsia" w:eastAsiaTheme="minorEastAsia"/>
          <w:color w:val="000000" w:themeColor="text1"/>
          <w:szCs w:val="21"/>
          <w14:textFill>
            <w14:solidFill>
              <w14:schemeClr w14:val="tx1"/>
            </w14:solidFill>
          </w14:textFill>
        </w:rPr>
        <w:t>质保期间</w:t>
      </w:r>
      <w:r>
        <w:rPr>
          <w:rFonts w:hint="eastAsia" w:ascii="宋体" w:hAnsi="宋体"/>
          <w:szCs w:val="21"/>
        </w:rPr>
        <w:t>若系统设备在使用过程中无任何质量问题且满足机械性能和工艺性能要求，</w:t>
      </w:r>
      <w:r>
        <w:rPr>
          <w:rFonts w:hint="eastAsia" w:ascii="宋体" w:hAnsi="宋体"/>
          <w:color w:val="000000"/>
          <w:szCs w:val="21"/>
        </w:rPr>
        <w:t>质保期满甲方无息支付</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宋体" w:hAnsi="宋体"/>
          <w:color w:val="000000"/>
          <w:szCs w:val="21"/>
        </w:rPr>
        <w:t>质保金，即</w:t>
      </w:r>
      <w:r>
        <w:rPr>
          <w:rFonts w:asciiTheme="minorEastAsia" w:hAnsiTheme="minorEastAsia" w:eastAsiaTheme="minorEastAsia"/>
          <w:color w:val="000000" w:themeColor="text1"/>
          <w:szCs w:val="21"/>
          <w:u w:val="single"/>
          <w14:textFill>
            <w14:solidFill>
              <w14:schemeClr w14:val="tx1"/>
            </w14:solidFill>
          </w14:textFill>
        </w:rPr>
        <w:t>人民币大写</w:t>
      </w:r>
      <w:ins w:id="260" w:author="作者" w:date="2024-04-02T13:57:00Z">
        <w:r>
          <w:rPr>
            <w:rFonts w:hint="eastAsia" w:asciiTheme="minorEastAsia" w:hAnsiTheme="minorEastAsia" w:eastAsiaTheme="minorEastAsia"/>
            <w:color w:val="000000" w:themeColor="text1"/>
            <w:szCs w:val="21"/>
            <w:u w:val="single"/>
            <w14:textFill>
              <w14:solidFill>
                <w14:schemeClr w14:val="tx1"/>
              </w14:solidFill>
            </w14:textFill>
          </w:rPr>
          <w:t xml:space="preserve">   </w:t>
        </w:r>
      </w:ins>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元整</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ins w:id="261" w:author="作者" w:date="2024-04-02T13:57:00Z">
        <w:r>
          <w:rPr>
            <w:rFonts w:hint="eastAsia" w:asciiTheme="minorEastAsia" w:hAnsiTheme="minorEastAsia" w:eastAsiaTheme="minorEastAsia"/>
            <w:color w:val="000000" w:themeColor="text1"/>
            <w:szCs w:val="21"/>
            <w:u w:val="single"/>
            <w14:textFill>
              <w14:solidFill>
                <w14:schemeClr w14:val="tx1"/>
              </w14:solidFill>
            </w14:textFill>
          </w:rPr>
          <w:t xml:space="preserve">  </w:t>
        </w:r>
      </w:ins>
      <w:r>
        <w:rPr>
          <w:rFonts w:hint="eastAsia" w:asciiTheme="minorEastAsia" w:hAnsiTheme="minorEastAsia" w:eastAsiaTheme="minorEastAsia"/>
          <w:color w:val="000000" w:themeColor="text1"/>
          <w:szCs w:val="21"/>
          <w:u w:val="single"/>
          <w14:textFill>
            <w14:solidFill>
              <w14:schemeClr w14:val="tx1"/>
            </w14:solidFill>
          </w14:textFill>
        </w:rPr>
        <w:t xml:space="preserve">  。付款前乙方须开具</w:t>
      </w:r>
      <w:r>
        <w:rPr>
          <w:rFonts w:hint="eastAsia" w:asciiTheme="minorEastAsia" w:hAnsiTheme="minorEastAsia" w:eastAsiaTheme="minorEastAsia"/>
          <w:color w:val="000000" w:themeColor="text1"/>
          <w:szCs w:val="21"/>
          <w14:textFill>
            <w14:solidFill>
              <w14:schemeClr w14:val="tx1"/>
            </w14:solidFill>
          </w14:textFill>
        </w:rPr>
        <w:t>合同</w:t>
      </w:r>
      <w:r>
        <w:rPr>
          <w:rFonts w:asciiTheme="minorEastAsia" w:hAnsiTheme="minorEastAsia" w:eastAsiaTheme="minorEastAsia"/>
          <w:color w:val="000000" w:themeColor="text1"/>
          <w:szCs w:val="21"/>
          <w14:textFill>
            <w14:solidFill>
              <w14:schemeClr w14:val="tx1"/>
            </w14:solidFill>
          </w14:textFill>
        </w:rPr>
        <w:t>总价之</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的</w:t>
      </w:r>
      <w:r>
        <w:rPr>
          <w:rFonts w:asciiTheme="minorEastAsia" w:hAnsiTheme="minorEastAsia" w:eastAsiaTheme="minorEastAsia"/>
          <w:color w:val="000000" w:themeColor="text1"/>
          <w:szCs w:val="21"/>
          <w14:textFill>
            <w14:solidFill>
              <w14:schemeClr w14:val="tx1"/>
            </w14:solidFill>
          </w14:textFill>
        </w:rPr>
        <w:t>增值税专用发票</w:t>
      </w:r>
      <w:r>
        <w:rPr>
          <w:rFonts w:hint="eastAsia" w:asciiTheme="minorEastAsia" w:hAnsiTheme="minorEastAsia" w:eastAsiaTheme="minorEastAsia"/>
          <w:color w:val="000000" w:themeColor="text1"/>
          <w:szCs w:val="21"/>
          <w14:textFill>
            <w14:solidFill>
              <w14:schemeClr w14:val="tx1"/>
            </w14:solidFill>
          </w14:textFill>
        </w:rPr>
        <w:t>。</w:t>
      </w:r>
      <w:ins w:id="262" w:author="作者" w:date="2024-04-02T14:00:00Z">
        <w:r>
          <w:rPr>
            <w:rFonts w:hint="eastAsia" w:asciiTheme="minorEastAsia" w:hAnsiTheme="minorEastAsia" w:eastAsiaTheme="minorEastAsia"/>
            <w:color w:val="000000" w:themeColor="text1"/>
            <w:szCs w:val="21"/>
            <w14:textFill>
              <w14:solidFill>
                <w14:schemeClr w14:val="tx1"/>
              </w14:solidFill>
            </w14:textFill>
          </w:rPr>
          <w:t>质保款的支付，不免除质量保修责任。</w:t>
        </w:r>
      </w:ins>
    </w:p>
    <w:p w14:paraId="0EA294BA">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5.4 发票开具与相关约定</w:t>
      </w:r>
    </w:p>
    <w:p w14:paraId="0E304A50">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5.4.1 </w:t>
      </w:r>
      <w:r>
        <w:rPr>
          <w:rFonts w:hint="eastAsia" w:asciiTheme="minorEastAsia" w:hAnsiTheme="minorEastAsia" w:eastAsiaTheme="minorEastAsia"/>
          <w:color w:val="000000" w:themeColor="text1"/>
          <w:szCs w:val="21"/>
          <w14:textFill>
            <w14:solidFill>
              <w14:schemeClr w14:val="tx1"/>
            </w14:solidFill>
          </w14:textFill>
        </w:rPr>
        <w:t>乙方属于增值税一般纳税人。</w:t>
      </w:r>
    </w:p>
    <w:p w14:paraId="6D9F8F04">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5.4.2 </w:t>
      </w:r>
      <w:r>
        <w:rPr>
          <w:rFonts w:hint="eastAsia" w:asciiTheme="minorEastAsia" w:hAnsiTheme="minorEastAsia" w:eastAsiaTheme="minorEastAsia"/>
          <w:color w:val="000000" w:themeColor="text1"/>
          <w:szCs w:val="21"/>
          <w14:textFill>
            <w14:solidFill>
              <w14:schemeClr w14:val="tx1"/>
            </w14:solidFill>
          </w14:textFill>
        </w:rPr>
        <w:t>乙方所开具的发票必须是签订合同单位的正规的13</w:t>
      </w:r>
      <w:r>
        <w:rPr>
          <w:rFonts w:asciiTheme="minorEastAsia" w:hAnsiTheme="minorEastAsia" w:eastAsiaTheme="minorEastAsia"/>
          <w:color w:val="000000" w:themeColor="text1"/>
          <w:szCs w:val="21"/>
          <w14:textFill>
            <w14:solidFill>
              <w14:schemeClr w14:val="tx1"/>
            </w14:solidFill>
          </w14:textFill>
        </w:rPr>
        <w:t>%增值税专用发票，并承担因发票原因引起的一切法律责任及经济损失而且不能免除其重新开具合法专用发票的义务</w:t>
      </w:r>
      <w:r>
        <w:rPr>
          <w:rFonts w:hint="eastAsia" w:asciiTheme="minorEastAsia" w:hAnsiTheme="minorEastAsia" w:eastAsiaTheme="minorEastAsia"/>
          <w:color w:val="000000" w:themeColor="text1"/>
          <w:szCs w:val="21"/>
          <w14:textFill>
            <w14:solidFill>
              <w14:schemeClr w14:val="tx1"/>
            </w14:solidFill>
          </w14:textFill>
        </w:rPr>
        <w:t>。如乙方未能按照合同约定向甲方提供发票，甲方有权拒绝付款并不承担相应的违约责任。</w:t>
      </w:r>
    </w:p>
    <w:p w14:paraId="1D3E6FE3">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5.4.3 </w:t>
      </w:r>
      <w:r>
        <w:rPr>
          <w:rFonts w:hint="eastAsia" w:asciiTheme="minorEastAsia" w:hAnsiTheme="minorEastAsia" w:eastAsiaTheme="minorEastAsia"/>
          <w:color w:val="000000" w:themeColor="text1"/>
          <w:szCs w:val="21"/>
          <w14:textFill>
            <w14:solidFill>
              <w14:schemeClr w14:val="tx1"/>
            </w14:solidFill>
          </w14:textFill>
        </w:rPr>
        <w:t>如果因退货行为涉及到开具红字增值税专用发票的行为，乙方需要履行协助开具义务。</w:t>
      </w:r>
    </w:p>
    <w:p w14:paraId="7F570C70">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5.4.4 </w:t>
      </w:r>
      <w:r>
        <w:rPr>
          <w:rFonts w:hint="eastAsia" w:asciiTheme="minorEastAsia" w:hAnsiTheme="minorEastAsia" w:eastAsiaTheme="minorEastAsia"/>
          <w:color w:val="000000" w:themeColor="text1"/>
          <w:szCs w:val="21"/>
          <w14:textFill>
            <w14:solidFill>
              <w14:schemeClr w14:val="tx1"/>
            </w14:solidFill>
          </w14:textFill>
        </w:rPr>
        <w:t>如乙方在执行合同过程中，涉及重大信息变更，如税务登记变更、公司名称、实际经营地址、联系电话等，应在信息变更后的</w:t>
      </w:r>
      <w:r>
        <w:rPr>
          <w:rFonts w:asciiTheme="minorEastAsia" w:hAnsiTheme="minorEastAsia" w:eastAsiaTheme="minorEastAsia"/>
          <w:color w:val="000000" w:themeColor="text1"/>
          <w:szCs w:val="21"/>
          <w14:textFill>
            <w14:solidFill>
              <w14:schemeClr w14:val="tx1"/>
            </w14:solidFill>
          </w14:textFill>
        </w:rPr>
        <w:t xml:space="preserve">10 </w:t>
      </w:r>
      <w:r>
        <w:rPr>
          <w:rFonts w:hint="eastAsia" w:asciiTheme="minorEastAsia" w:hAnsiTheme="minorEastAsia" w:eastAsiaTheme="minorEastAsia"/>
          <w:color w:val="000000" w:themeColor="text1"/>
          <w:szCs w:val="21"/>
          <w14:textFill>
            <w14:solidFill>
              <w14:schemeClr w14:val="tx1"/>
            </w14:solidFill>
          </w14:textFill>
        </w:rPr>
        <w:t>日内及时告知甲方变更情况，并提供相关纸质或电子信息资料。</w:t>
      </w:r>
    </w:p>
    <w:p w14:paraId="49850EA3">
      <w:pPr>
        <w:spacing w:line="300" w:lineRule="auto"/>
        <w:ind w:left="420" w:hanging="420" w:hangingChars="200"/>
        <w:rPr>
          <w:rFonts w:cs="宋体" w:asciiTheme="majorEastAsia" w:hAnsiTheme="majorEastAsia" w:eastAsiaTheme="majorEastAsia"/>
          <w:color w:val="000000" w:themeColor="text1"/>
          <w:kern w:val="0"/>
          <w:szCs w:val="21"/>
          <w14:textFill>
            <w14:solidFill>
              <w14:schemeClr w14:val="tx1"/>
            </w14:solidFill>
          </w14:textFill>
        </w:rPr>
      </w:pPr>
      <w:r>
        <w:rPr>
          <w:rFonts w:hint="eastAsia" w:cs="宋体" w:asciiTheme="majorEastAsia" w:hAnsiTheme="majorEastAsia" w:eastAsiaTheme="majorEastAsia"/>
          <w:color w:val="000000" w:themeColor="text1"/>
          <w:kern w:val="0"/>
          <w:szCs w:val="21"/>
          <w14:textFill>
            <w14:solidFill>
              <w14:schemeClr w14:val="tx1"/>
            </w14:solidFill>
          </w14:textFill>
        </w:rPr>
        <w:t>5.4.5合</w:t>
      </w:r>
      <w:r>
        <w:rPr>
          <w:rFonts w:cs="宋体" w:asciiTheme="majorEastAsia" w:hAnsiTheme="majorEastAsia" w:eastAsiaTheme="majorEastAsia"/>
          <w:color w:val="000000" w:themeColor="text1"/>
          <w:kern w:val="0"/>
          <w:szCs w:val="21"/>
          <w14:textFill>
            <w14:solidFill>
              <w14:schemeClr w14:val="tx1"/>
            </w14:solidFill>
          </w14:textFill>
        </w:rPr>
        <w:t>同履行过程中，</w:t>
      </w:r>
      <w:r>
        <w:rPr>
          <w:rFonts w:hint="eastAsia" w:cs="宋体" w:asciiTheme="majorEastAsia" w:hAnsiTheme="majorEastAsia" w:eastAsiaTheme="majorEastAsia"/>
          <w:color w:val="000000" w:themeColor="text1"/>
          <w:kern w:val="0"/>
          <w:szCs w:val="21"/>
          <w14:textFill>
            <w14:solidFill>
              <w14:schemeClr w14:val="tx1"/>
            </w14:solidFill>
          </w14:textFill>
        </w:rPr>
        <w:t>若</w:t>
      </w:r>
      <w:r>
        <w:rPr>
          <w:rFonts w:cs="宋体" w:asciiTheme="majorEastAsia" w:hAnsiTheme="majorEastAsia" w:eastAsiaTheme="majorEastAsia"/>
          <w:color w:val="000000" w:themeColor="text1"/>
          <w:kern w:val="0"/>
          <w:szCs w:val="21"/>
          <w14:textFill>
            <w14:solidFill>
              <w14:schemeClr w14:val="tx1"/>
            </w14:solidFill>
          </w14:textFill>
        </w:rPr>
        <w:t>遇国家</w:t>
      </w:r>
      <w:r>
        <w:rPr>
          <w:rFonts w:hint="eastAsia" w:cs="宋体" w:asciiTheme="majorEastAsia" w:hAnsiTheme="majorEastAsia" w:eastAsiaTheme="majorEastAsia"/>
          <w:color w:val="000000" w:themeColor="text1"/>
          <w:kern w:val="0"/>
          <w:szCs w:val="21"/>
          <w14:textFill>
            <w14:solidFill>
              <w14:schemeClr w14:val="tx1"/>
            </w14:solidFill>
          </w14:textFill>
        </w:rPr>
        <w:t>调整</w:t>
      </w:r>
      <w:r>
        <w:rPr>
          <w:rFonts w:cs="宋体" w:asciiTheme="majorEastAsia" w:hAnsiTheme="majorEastAsia" w:eastAsiaTheme="majorEastAsia"/>
          <w:color w:val="000000" w:themeColor="text1"/>
          <w:kern w:val="0"/>
          <w:szCs w:val="21"/>
          <w14:textFill>
            <w14:solidFill>
              <w14:schemeClr w14:val="tx1"/>
            </w14:solidFill>
          </w14:textFill>
        </w:rPr>
        <w:t>增值税</w:t>
      </w:r>
      <w:r>
        <w:rPr>
          <w:rFonts w:hint="eastAsia" w:cs="宋体" w:asciiTheme="majorEastAsia" w:hAnsiTheme="majorEastAsia" w:eastAsiaTheme="majorEastAsia"/>
          <w:color w:val="000000" w:themeColor="text1"/>
          <w:kern w:val="0"/>
          <w:szCs w:val="21"/>
          <w14:textFill>
            <w14:solidFill>
              <w14:schemeClr w14:val="tx1"/>
            </w14:solidFill>
          </w14:textFill>
        </w:rPr>
        <w:t>税率的</w:t>
      </w:r>
      <w:r>
        <w:rPr>
          <w:rFonts w:cs="宋体" w:asciiTheme="majorEastAsia" w:hAnsiTheme="majorEastAsia" w:eastAsiaTheme="majorEastAsia"/>
          <w:color w:val="000000" w:themeColor="text1"/>
          <w:kern w:val="0"/>
          <w:szCs w:val="21"/>
          <w14:textFill>
            <w14:solidFill>
              <w14:schemeClr w14:val="tx1"/>
            </w14:solidFill>
          </w14:textFill>
        </w:rPr>
        <w:t>，</w:t>
      </w:r>
      <w:r>
        <w:rPr>
          <w:rFonts w:hint="eastAsia" w:cs="宋体" w:asciiTheme="majorEastAsia" w:hAnsiTheme="majorEastAsia" w:eastAsiaTheme="majorEastAsia"/>
          <w:color w:val="000000" w:themeColor="text1"/>
          <w:kern w:val="0"/>
          <w:szCs w:val="21"/>
          <w14:textFill>
            <w14:solidFill>
              <w14:schemeClr w14:val="tx1"/>
            </w14:solidFill>
          </w14:textFill>
        </w:rPr>
        <w:t>对</w:t>
      </w:r>
      <w:r>
        <w:rPr>
          <w:rFonts w:cs="宋体" w:asciiTheme="majorEastAsia" w:hAnsiTheme="majorEastAsia" w:eastAsiaTheme="majorEastAsia"/>
          <w:color w:val="000000" w:themeColor="text1"/>
          <w:kern w:val="0"/>
          <w:szCs w:val="21"/>
          <w14:textFill>
            <w14:solidFill>
              <w14:schemeClr w14:val="tx1"/>
            </w14:solidFill>
          </w14:textFill>
        </w:rPr>
        <w:t>尚未结算部分的合同价款，</w:t>
      </w:r>
      <w:r>
        <w:rPr>
          <w:rFonts w:hint="eastAsia" w:cs="宋体" w:asciiTheme="majorEastAsia" w:hAnsiTheme="majorEastAsia" w:eastAsiaTheme="majorEastAsia"/>
          <w:color w:val="000000" w:themeColor="text1"/>
          <w:kern w:val="0"/>
          <w:szCs w:val="21"/>
          <w14:textFill>
            <w14:solidFill>
              <w14:schemeClr w14:val="tx1"/>
            </w14:solidFill>
          </w14:textFill>
        </w:rPr>
        <w:t>则应按调整后</w:t>
      </w:r>
      <w:r>
        <w:rPr>
          <w:rFonts w:cs="宋体" w:asciiTheme="majorEastAsia" w:hAnsiTheme="majorEastAsia" w:eastAsiaTheme="majorEastAsia"/>
          <w:color w:val="000000" w:themeColor="text1"/>
          <w:kern w:val="0"/>
          <w:szCs w:val="21"/>
          <w14:textFill>
            <w14:solidFill>
              <w14:schemeClr w14:val="tx1"/>
            </w14:solidFill>
          </w14:textFill>
        </w:rPr>
        <w:t>的增值税</w:t>
      </w:r>
      <w:r>
        <w:rPr>
          <w:rFonts w:hint="eastAsia" w:cs="宋体" w:asciiTheme="majorEastAsia" w:hAnsiTheme="majorEastAsia" w:eastAsiaTheme="majorEastAsia"/>
          <w:color w:val="000000" w:themeColor="text1"/>
          <w:kern w:val="0"/>
          <w:szCs w:val="21"/>
          <w14:textFill>
            <w14:solidFill>
              <w14:schemeClr w14:val="tx1"/>
            </w14:solidFill>
          </w14:textFill>
        </w:rPr>
        <w:t>税率计算增值</w:t>
      </w:r>
      <w:r>
        <w:rPr>
          <w:rFonts w:cs="宋体" w:asciiTheme="majorEastAsia" w:hAnsiTheme="majorEastAsia" w:eastAsiaTheme="majorEastAsia"/>
          <w:color w:val="000000" w:themeColor="text1"/>
          <w:kern w:val="0"/>
          <w:szCs w:val="21"/>
          <w14:textFill>
            <w14:solidFill>
              <w14:schemeClr w14:val="tx1"/>
            </w14:solidFill>
          </w14:textFill>
        </w:rPr>
        <w:t>税额</w:t>
      </w:r>
      <w:r>
        <w:rPr>
          <w:rFonts w:hint="eastAsia" w:cs="宋体" w:asciiTheme="majorEastAsia" w:hAnsiTheme="majorEastAsia" w:eastAsiaTheme="majorEastAsia"/>
          <w:color w:val="000000" w:themeColor="text1"/>
          <w:kern w:val="0"/>
          <w:szCs w:val="21"/>
          <w14:textFill>
            <w14:solidFill>
              <w14:schemeClr w14:val="tx1"/>
            </w14:solidFill>
          </w14:textFill>
        </w:rPr>
        <w:t>并</w:t>
      </w:r>
      <w:r>
        <w:rPr>
          <w:rFonts w:cs="宋体" w:asciiTheme="majorEastAsia" w:hAnsiTheme="majorEastAsia" w:eastAsiaTheme="majorEastAsia"/>
          <w:color w:val="000000" w:themeColor="text1"/>
          <w:kern w:val="0"/>
          <w:szCs w:val="21"/>
          <w14:textFill>
            <w14:solidFill>
              <w14:schemeClr w14:val="tx1"/>
            </w14:solidFill>
          </w14:textFill>
        </w:rPr>
        <w:t>办理结算</w:t>
      </w:r>
      <w:r>
        <w:rPr>
          <w:rFonts w:hint="eastAsia" w:cs="宋体" w:asciiTheme="majorEastAsia" w:hAnsiTheme="majorEastAsia" w:eastAsiaTheme="majorEastAsia"/>
          <w:color w:val="000000" w:themeColor="text1"/>
          <w:kern w:val="0"/>
          <w:szCs w:val="21"/>
          <w14:textFill>
            <w14:solidFill>
              <w14:schemeClr w14:val="tx1"/>
            </w14:solidFill>
          </w14:textFill>
        </w:rPr>
        <w:t>，即结算</w:t>
      </w:r>
      <w:r>
        <w:rPr>
          <w:rFonts w:cs="宋体" w:asciiTheme="majorEastAsia" w:hAnsiTheme="majorEastAsia" w:eastAsiaTheme="majorEastAsia"/>
          <w:color w:val="000000" w:themeColor="text1"/>
          <w:kern w:val="0"/>
          <w:szCs w:val="21"/>
          <w14:textFill>
            <w14:solidFill>
              <w14:schemeClr w14:val="tx1"/>
            </w14:solidFill>
          </w14:textFill>
        </w:rPr>
        <w:t>价款</w:t>
      </w:r>
      <w:r>
        <w:rPr>
          <w:rFonts w:hint="eastAsia" w:cs="宋体" w:asciiTheme="majorEastAsia" w:hAnsiTheme="majorEastAsia" w:eastAsiaTheme="majorEastAsia"/>
          <w:color w:val="000000" w:themeColor="text1"/>
          <w:kern w:val="0"/>
          <w:szCs w:val="21"/>
          <w14:textFill>
            <w14:solidFill>
              <w14:schemeClr w14:val="tx1"/>
            </w14:solidFill>
          </w14:textFill>
        </w:rPr>
        <w:t>=不含税</w:t>
      </w:r>
      <w:r>
        <w:rPr>
          <w:rFonts w:cs="宋体" w:asciiTheme="majorEastAsia" w:hAnsiTheme="majorEastAsia" w:eastAsiaTheme="majorEastAsia"/>
          <w:color w:val="000000" w:themeColor="text1"/>
          <w:kern w:val="0"/>
          <w:szCs w:val="21"/>
          <w14:textFill>
            <w14:solidFill>
              <w14:schemeClr w14:val="tx1"/>
            </w14:solidFill>
          </w14:textFill>
        </w:rPr>
        <w:t>价</w:t>
      </w:r>
      <w:r>
        <w:rPr>
          <w:rFonts w:hint="eastAsia" w:cs="宋体" w:asciiTheme="majorEastAsia" w:hAnsiTheme="majorEastAsia" w:eastAsiaTheme="majorEastAsia"/>
          <w:color w:val="000000" w:themeColor="text1"/>
          <w:kern w:val="0"/>
          <w:szCs w:val="21"/>
          <w14:textFill>
            <w14:solidFill>
              <w14:schemeClr w14:val="tx1"/>
            </w14:solidFill>
          </w14:textFill>
        </w:rPr>
        <w:t>款x（1+新</w:t>
      </w:r>
      <w:r>
        <w:rPr>
          <w:rFonts w:cs="宋体" w:asciiTheme="majorEastAsia" w:hAnsiTheme="majorEastAsia" w:eastAsiaTheme="majorEastAsia"/>
          <w:color w:val="000000" w:themeColor="text1"/>
          <w:kern w:val="0"/>
          <w:szCs w:val="21"/>
          <w14:textFill>
            <w14:solidFill>
              <w14:schemeClr w14:val="tx1"/>
            </w14:solidFill>
          </w14:textFill>
        </w:rPr>
        <w:t>税率）</w:t>
      </w:r>
      <w:r>
        <w:rPr>
          <w:rFonts w:hint="eastAsia" w:cs="宋体" w:asciiTheme="majorEastAsia" w:hAnsiTheme="majorEastAsia" w:eastAsiaTheme="majorEastAsia"/>
          <w:color w:val="000000" w:themeColor="text1"/>
          <w:kern w:val="0"/>
          <w:szCs w:val="21"/>
          <w14:textFill>
            <w14:solidFill>
              <w14:schemeClr w14:val="tx1"/>
            </w14:solidFill>
          </w14:textFill>
        </w:rPr>
        <w:t>，双</w:t>
      </w:r>
      <w:r>
        <w:rPr>
          <w:rFonts w:cs="宋体" w:asciiTheme="majorEastAsia" w:hAnsiTheme="majorEastAsia" w:eastAsiaTheme="majorEastAsia"/>
          <w:color w:val="000000" w:themeColor="text1"/>
          <w:kern w:val="0"/>
          <w:szCs w:val="21"/>
          <w14:textFill>
            <w14:solidFill>
              <w14:schemeClr w14:val="tx1"/>
            </w14:solidFill>
          </w14:textFill>
        </w:rPr>
        <w:t>方对此无</w:t>
      </w:r>
      <w:r>
        <w:rPr>
          <w:rFonts w:hint="eastAsia" w:cs="宋体" w:asciiTheme="majorEastAsia" w:hAnsiTheme="majorEastAsia" w:eastAsiaTheme="majorEastAsia"/>
          <w:color w:val="000000" w:themeColor="text1"/>
          <w:kern w:val="0"/>
          <w:szCs w:val="21"/>
          <w14:textFill>
            <w14:solidFill>
              <w14:schemeClr w14:val="tx1"/>
            </w14:solidFill>
          </w14:textFill>
        </w:rPr>
        <w:t>异议。</w:t>
      </w:r>
    </w:p>
    <w:p w14:paraId="108F5710">
      <w:pPr>
        <w:spacing w:line="300" w:lineRule="auto"/>
        <w:ind w:left="420" w:hanging="420" w:hangingChars="200"/>
        <w:rPr>
          <w:rFonts w:asciiTheme="minorEastAsia" w:hAnsiTheme="minorEastAsia"/>
          <w:color w:val="000000" w:themeColor="text1"/>
          <w:szCs w:val="21"/>
          <w14:textFill>
            <w14:solidFill>
              <w14:schemeClr w14:val="tx1"/>
            </w14:solidFill>
          </w14:textFill>
        </w:rPr>
      </w:pPr>
      <w:r>
        <w:rPr>
          <w:rFonts w:cs="宋体" w:asciiTheme="majorEastAsia" w:hAnsiTheme="majorEastAsia" w:eastAsiaTheme="majorEastAsia"/>
          <w:color w:val="000000" w:themeColor="text1"/>
          <w:kern w:val="0"/>
          <w:szCs w:val="21"/>
          <w14:textFill>
            <w14:solidFill>
              <w14:schemeClr w14:val="tx1"/>
            </w14:solidFill>
          </w14:textFill>
        </w:rPr>
        <w:t>5.4.6</w:t>
      </w:r>
      <w:r>
        <w:rPr>
          <w:rFonts w:hint="eastAsia" w:cs="宋体" w:asciiTheme="majorEastAsia" w:hAnsiTheme="majorEastAsia" w:eastAsiaTheme="majorEastAsia"/>
          <w:color w:val="000000" w:themeColor="text1"/>
          <w:kern w:val="0"/>
          <w:szCs w:val="21"/>
          <w14:textFill>
            <w14:solidFill>
              <w14:schemeClr w14:val="tx1"/>
            </w14:solidFill>
          </w14:textFill>
        </w:rPr>
        <w:t>甲方向合同约定的银行账户付款。乙方应保证</w:t>
      </w:r>
      <w:r>
        <w:rPr>
          <w:rFonts w:cs="宋体" w:asciiTheme="majorEastAsia" w:hAnsiTheme="majorEastAsia" w:eastAsiaTheme="majorEastAsia"/>
          <w:color w:val="000000" w:themeColor="text1"/>
          <w:kern w:val="0"/>
          <w:szCs w:val="21"/>
          <w14:textFill>
            <w14:solidFill>
              <w14:schemeClr w14:val="tx1"/>
            </w14:solidFill>
          </w14:textFill>
        </w:rPr>
        <w:t>其提供的银行账户的准确性和真实性，如有</w:t>
      </w:r>
      <w:r>
        <w:rPr>
          <w:rFonts w:hint="eastAsia" w:cs="宋体" w:asciiTheme="majorEastAsia" w:hAnsiTheme="majorEastAsia" w:eastAsiaTheme="majorEastAsia"/>
          <w:color w:val="000000" w:themeColor="text1"/>
          <w:kern w:val="0"/>
          <w:szCs w:val="21"/>
          <w14:textFill>
            <w14:solidFill>
              <w14:schemeClr w14:val="tx1"/>
            </w14:solidFill>
          </w14:textFill>
        </w:rPr>
        <w:t>变动</w:t>
      </w:r>
      <w:r>
        <w:rPr>
          <w:rFonts w:cs="宋体" w:asciiTheme="majorEastAsia" w:hAnsiTheme="majorEastAsia" w:eastAsiaTheme="majorEastAsia"/>
          <w:color w:val="000000" w:themeColor="text1"/>
          <w:kern w:val="0"/>
          <w:szCs w:val="21"/>
          <w14:textFill>
            <w14:solidFill>
              <w14:schemeClr w14:val="tx1"/>
            </w14:solidFill>
          </w14:textFill>
        </w:rPr>
        <w:t>的应</w:t>
      </w:r>
      <w:r>
        <w:rPr>
          <w:rFonts w:hint="eastAsia" w:cs="宋体" w:asciiTheme="majorEastAsia" w:hAnsiTheme="majorEastAsia" w:eastAsiaTheme="majorEastAsia"/>
          <w:color w:val="000000" w:themeColor="text1"/>
          <w:kern w:val="0"/>
          <w:szCs w:val="21"/>
          <w14:textFill>
            <w14:solidFill>
              <w14:schemeClr w14:val="tx1"/>
            </w14:solidFill>
          </w14:textFill>
        </w:rPr>
        <w:t>提前</w:t>
      </w:r>
      <w:r>
        <w:rPr>
          <w:rFonts w:cs="宋体" w:asciiTheme="majorEastAsia" w:hAnsiTheme="majorEastAsia" w:eastAsiaTheme="majorEastAsia"/>
          <w:color w:val="000000" w:themeColor="text1"/>
          <w:kern w:val="0"/>
          <w:szCs w:val="21"/>
          <w14:textFill>
            <w14:solidFill>
              <w14:schemeClr w14:val="tx1"/>
            </w14:solidFill>
          </w14:textFill>
        </w:rPr>
        <w:t>30</w:t>
      </w:r>
      <w:r>
        <w:rPr>
          <w:rFonts w:hint="eastAsia" w:cs="宋体" w:asciiTheme="majorEastAsia" w:hAnsiTheme="majorEastAsia" w:eastAsiaTheme="majorEastAsia"/>
          <w:color w:val="000000" w:themeColor="text1"/>
          <w:kern w:val="0"/>
          <w:szCs w:val="21"/>
          <w14:textFill>
            <w14:solidFill>
              <w14:schemeClr w14:val="tx1"/>
            </w14:solidFill>
          </w14:textFill>
        </w:rPr>
        <w:t>天书面通知</w:t>
      </w:r>
      <w:r>
        <w:rPr>
          <w:rFonts w:cs="宋体" w:asciiTheme="majorEastAsia" w:hAnsiTheme="majorEastAsia" w:eastAsiaTheme="majorEastAsia"/>
          <w:color w:val="000000" w:themeColor="text1"/>
          <w:kern w:val="0"/>
          <w:szCs w:val="21"/>
          <w14:textFill>
            <w14:solidFill>
              <w14:schemeClr w14:val="tx1"/>
            </w14:solidFill>
          </w14:textFill>
        </w:rPr>
        <w:t>甲方</w:t>
      </w:r>
      <w:r>
        <w:rPr>
          <w:rFonts w:hint="eastAsia" w:cs="宋体" w:asciiTheme="majorEastAsia" w:hAnsiTheme="majorEastAsia" w:eastAsiaTheme="majorEastAsia"/>
          <w:color w:val="000000" w:themeColor="text1"/>
          <w:kern w:val="0"/>
          <w:szCs w:val="21"/>
          <w14:textFill>
            <w14:solidFill>
              <w14:schemeClr w14:val="tx1"/>
            </w14:solidFill>
          </w14:textFill>
        </w:rPr>
        <w:t>。甲方</w:t>
      </w:r>
      <w:r>
        <w:rPr>
          <w:rFonts w:cs="宋体" w:asciiTheme="majorEastAsia" w:hAnsiTheme="majorEastAsia" w:eastAsiaTheme="majorEastAsia"/>
          <w:color w:val="000000" w:themeColor="text1"/>
          <w:kern w:val="0"/>
          <w:szCs w:val="21"/>
          <w14:textFill>
            <w14:solidFill>
              <w14:schemeClr w14:val="tx1"/>
            </w14:solidFill>
          </w14:textFill>
        </w:rPr>
        <w:t>不对非甲方原因导致不能全部或不能及时支付款项承担任何责任</w:t>
      </w:r>
      <w:r>
        <w:rPr>
          <w:rFonts w:hint="eastAsia" w:cs="宋体" w:asciiTheme="majorEastAsia" w:hAnsiTheme="majorEastAsia" w:eastAsiaTheme="majorEastAsia"/>
          <w:color w:val="000000" w:themeColor="text1"/>
          <w:kern w:val="0"/>
          <w:szCs w:val="21"/>
          <w14:textFill>
            <w14:solidFill>
              <w14:schemeClr w14:val="tx1"/>
            </w14:solidFill>
          </w14:textFill>
        </w:rPr>
        <w:t>。</w:t>
      </w:r>
    </w:p>
    <w:bookmarkEnd w:id="31"/>
    <w:bookmarkEnd w:id="32"/>
    <w:bookmarkEnd w:id="33"/>
    <w:bookmarkEnd w:id="34"/>
    <w:bookmarkEnd w:id="35"/>
    <w:p w14:paraId="660BBE1A">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37" w:name="_Toc215283728"/>
      <w:bookmarkStart w:id="38" w:name="_Toc215364937"/>
      <w:bookmarkStart w:id="39" w:name="_Toc32994237"/>
      <w:bookmarkStart w:id="40" w:name="_Toc228270782"/>
      <w:bookmarkStart w:id="41" w:name="_Toc53761922"/>
      <w:bookmarkStart w:id="42" w:name="_Toc45194223"/>
      <w:r>
        <w:rPr>
          <w:rFonts w:asciiTheme="minorEastAsia" w:hAnsiTheme="minorEastAsia" w:eastAsiaTheme="minorEastAsia"/>
          <w:color w:val="000000" w:themeColor="text1"/>
          <w:szCs w:val="21"/>
          <w14:textFill>
            <w14:solidFill>
              <w14:schemeClr w14:val="tx1"/>
            </w14:solidFill>
          </w14:textFill>
        </w:rPr>
        <w:t>6、交货和运输</w:t>
      </w:r>
      <w:bookmarkEnd w:id="37"/>
      <w:bookmarkEnd w:id="38"/>
      <w:bookmarkEnd w:id="39"/>
      <w:bookmarkEnd w:id="40"/>
      <w:bookmarkEnd w:id="41"/>
      <w:bookmarkEnd w:id="42"/>
    </w:p>
    <w:p w14:paraId="6B88DB9C">
      <w:pPr>
        <w:tabs>
          <w:tab w:val="left" w:pos="900"/>
        </w:tabs>
        <w:autoSpaceDE w:val="0"/>
        <w:autoSpaceDN w:val="0"/>
        <w:snapToGrid w:val="0"/>
        <w:spacing w:line="400" w:lineRule="exact"/>
        <w:ind w:left="420" w:hanging="420" w:hangingChars="200"/>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 </w:t>
      </w:r>
      <w:r>
        <w:rPr>
          <w:rFonts w:hint="eastAsia" w:asciiTheme="minorEastAsia" w:hAnsiTheme="minorEastAsia" w:eastAsiaTheme="minorEastAsia"/>
          <w:color w:val="000000" w:themeColor="text1"/>
          <w:szCs w:val="21"/>
          <w14:textFill>
            <w14:solidFill>
              <w14:schemeClr w14:val="tx1"/>
            </w14:solidFill>
          </w14:textFill>
        </w:rPr>
        <w:t>本合同设备的交货期及交货顺序应满足工程建设设备安装进度和顺序的要求，应保证及时和设备的完整性。</w:t>
      </w:r>
      <w:ins w:id="263" w:author="作者" w:date="2024-04-02T15:32:00Z">
        <w:r>
          <w:rPr>
            <w:rFonts w:hint="eastAsia" w:asciiTheme="minorEastAsia" w:hAnsiTheme="minorEastAsia" w:eastAsiaTheme="minorEastAsia"/>
            <w:color w:val="000000" w:themeColor="text1"/>
            <w:szCs w:val="21"/>
            <w14:textFill>
              <w14:solidFill>
                <w14:schemeClr w14:val="tx1"/>
              </w14:solidFill>
            </w14:textFill>
          </w:rPr>
          <w:t>分批次设备供货清单及时间见技术协议书。</w:t>
        </w:r>
      </w:ins>
      <w:r>
        <w:rPr>
          <w:rFonts w:hint="eastAsia" w:asciiTheme="minorEastAsia" w:hAnsiTheme="minorEastAsia" w:eastAsiaTheme="minorEastAsia"/>
          <w:color w:val="FF0000"/>
          <w:szCs w:val="21"/>
          <w:highlight w:val="yellow"/>
        </w:rPr>
        <w:t>本合同签署后</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FF0000"/>
          <w:szCs w:val="21"/>
          <w:highlight w:val="yellow"/>
        </w:rPr>
        <w:t>天内完成</w:t>
      </w:r>
      <w:r>
        <w:rPr>
          <w:rFonts w:hint="eastAsia" w:asciiTheme="minorEastAsia" w:hAnsiTheme="minorEastAsia" w:eastAsiaTheme="minorEastAsia"/>
          <w:color w:val="000000" w:themeColor="text1"/>
          <w:szCs w:val="21"/>
          <w14:textFill>
            <w14:solidFill>
              <w14:schemeClr w14:val="tx1"/>
            </w14:solidFill>
          </w14:textFill>
        </w:rPr>
        <w:t>全</w:t>
      </w:r>
      <w:r>
        <w:rPr>
          <w:rFonts w:asciiTheme="minorEastAsia" w:hAnsiTheme="minorEastAsia" w:eastAsiaTheme="minorEastAsia"/>
          <w:color w:val="000000" w:themeColor="text1"/>
          <w:szCs w:val="21"/>
          <w14:textFill>
            <w14:solidFill>
              <w14:schemeClr w14:val="tx1"/>
            </w14:solidFill>
          </w14:textFill>
        </w:rPr>
        <w:t>部</w:t>
      </w:r>
      <w:r>
        <w:rPr>
          <w:rFonts w:hint="eastAsia" w:asciiTheme="minorEastAsia" w:hAnsiTheme="minorEastAsia" w:eastAsiaTheme="minorEastAsia"/>
          <w:color w:val="000000" w:themeColor="text1"/>
          <w:szCs w:val="21"/>
          <w14:textFill>
            <w14:solidFill>
              <w14:schemeClr w14:val="tx1"/>
            </w14:solidFill>
          </w14:textFill>
        </w:rPr>
        <w:t>施工图设计，</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FF0000"/>
          <w:szCs w:val="21"/>
          <w:highlight w:val="yellow"/>
        </w:rPr>
        <w:t>天内完</w:t>
      </w:r>
      <w:r>
        <w:rPr>
          <w:rFonts w:asciiTheme="minorEastAsia" w:hAnsiTheme="minorEastAsia" w:eastAsiaTheme="minorEastAsia"/>
          <w:color w:val="FF0000"/>
          <w:szCs w:val="21"/>
          <w:highlight w:val="yellow"/>
        </w:rPr>
        <w:t>成生产</w:t>
      </w:r>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000000" w:themeColor="text1"/>
          <w:szCs w:val="21"/>
          <w14:textFill>
            <w14:solidFill>
              <w14:schemeClr w14:val="tx1"/>
            </w14:solidFill>
          </w14:textFill>
        </w:rPr>
        <w:t>备</w:t>
      </w:r>
      <w:r>
        <w:rPr>
          <w:rFonts w:hint="eastAsia" w:asciiTheme="minorEastAsia" w:hAnsiTheme="minorEastAsia" w:eastAsiaTheme="minorEastAsia"/>
          <w:color w:val="000000" w:themeColor="text1"/>
          <w:szCs w:val="21"/>
          <w14:textFill>
            <w14:solidFill>
              <w14:schemeClr w14:val="tx1"/>
            </w14:solidFill>
          </w14:textFill>
        </w:rPr>
        <w:t>材</w:t>
      </w:r>
      <w:r>
        <w:rPr>
          <w:rFonts w:asciiTheme="minorEastAsia" w:hAnsiTheme="minorEastAsia" w:eastAsiaTheme="minorEastAsia"/>
          <w:color w:val="000000" w:themeColor="text1"/>
          <w:szCs w:val="21"/>
          <w14:textFill>
            <w14:solidFill>
              <w14:schemeClr w14:val="tx1"/>
            </w14:solidFill>
          </w14:textFill>
        </w:rPr>
        <w:t>料依工</w:t>
      </w:r>
      <w:r>
        <w:rPr>
          <w:rFonts w:hint="eastAsia" w:asciiTheme="minorEastAsia" w:hAnsiTheme="minorEastAsia" w:eastAsiaTheme="minorEastAsia"/>
          <w:color w:val="000000" w:themeColor="text1"/>
          <w:szCs w:val="21"/>
          <w14:textFill>
            <w14:solidFill>
              <w14:schemeClr w14:val="tx1"/>
            </w14:solidFill>
          </w14:textFill>
        </w:rPr>
        <w:t>序</w:t>
      </w:r>
      <w:r>
        <w:rPr>
          <w:rFonts w:asciiTheme="minorEastAsia" w:hAnsiTheme="minorEastAsia" w:eastAsiaTheme="minorEastAsia"/>
          <w:color w:val="000000" w:themeColor="text1"/>
          <w:szCs w:val="21"/>
          <w14:textFill>
            <w14:solidFill>
              <w14:schemeClr w14:val="tx1"/>
            </w14:solidFill>
          </w14:textFill>
        </w:rPr>
        <w:t>分批进场</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安装期</w:t>
      </w:r>
      <w:r>
        <w:rPr>
          <w:rFonts w:hint="eastAsia" w:asciiTheme="minorEastAsia" w:hAnsiTheme="minorEastAsia" w:eastAsiaTheme="minorEastAsia"/>
          <w:color w:val="000000" w:themeColor="text1"/>
          <w:szCs w:val="21"/>
          <w14:textFill>
            <w14:solidFill>
              <w14:schemeClr w14:val="tx1"/>
            </w14:solidFill>
          </w14:textFill>
        </w:rPr>
        <w:t>第</w:t>
      </w:r>
      <w:r>
        <w:rPr>
          <w:rFonts w:asciiTheme="minorEastAsia" w:hAnsiTheme="minorEastAsia" w:eastAsiaTheme="minorEastAsia"/>
          <w:color w:val="000000" w:themeColor="text1"/>
          <w:szCs w:val="21"/>
          <w14:textFill>
            <w14:solidFill>
              <w14:schemeClr w14:val="tx1"/>
            </w14:solidFill>
          </w14:textFill>
        </w:rPr>
        <w:t>一批货到</w:t>
      </w:r>
      <w:r>
        <w:rPr>
          <w:rFonts w:hint="eastAsia" w:asciiTheme="minorEastAsia" w:hAnsiTheme="minorEastAsia" w:eastAsiaTheme="minorEastAsia"/>
          <w:color w:val="000000" w:themeColor="text1"/>
          <w:szCs w:val="21"/>
          <w14:textFill>
            <w14:solidFill>
              <w14:schemeClr w14:val="tx1"/>
            </w14:solidFill>
          </w14:textFill>
        </w:rPr>
        <w:t>现</w:t>
      </w:r>
      <w:r>
        <w:rPr>
          <w:rFonts w:asciiTheme="minorEastAsia" w:hAnsiTheme="minorEastAsia" w:eastAsiaTheme="minorEastAsia"/>
          <w:color w:val="FF0000"/>
          <w:szCs w:val="21"/>
          <w:highlight w:val="yellow"/>
        </w:rPr>
        <w:t>场</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FF0000"/>
          <w:szCs w:val="21"/>
          <w:highlight w:val="yellow"/>
        </w:rPr>
        <w:t>天</w:t>
      </w:r>
      <w:r>
        <w:rPr>
          <w:rFonts w:asciiTheme="minorEastAsia" w:hAnsiTheme="minorEastAsia" w:eastAsiaTheme="minorEastAsia"/>
          <w:color w:val="FF0000"/>
          <w:szCs w:val="21"/>
          <w:highlight w:val="yellow"/>
        </w:rPr>
        <w:t>内完成</w:t>
      </w:r>
      <w:r>
        <w:rPr>
          <w:rFonts w:hint="eastAsia" w:asciiTheme="minorEastAsia" w:hAnsiTheme="minorEastAsia" w:eastAsiaTheme="minorEastAsia"/>
          <w:color w:val="000000" w:themeColor="text1"/>
          <w:szCs w:val="21"/>
          <w14:textFill>
            <w14:solidFill>
              <w14:schemeClr w14:val="tx1"/>
            </w14:solidFill>
          </w14:textFill>
        </w:rPr>
        <w:t>安</w:t>
      </w:r>
      <w:r>
        <w:rPr>
          <w:rFonts w:asciiTheme="minorEastAsia" w:hAnsiTheme="minorEastAsia" w:eastAsiaTheme="minorEastAsia"/>
          <w:color w:val="000000" w:themeColor="text1"/>
          <w:szCs w:val="21"/>
          <w14:textFill>
            <w14:solidFill>
              <w14:schemeClr w14:val="tx1"/>
            </w14:solidFill>
          </w14:textFill>
        </w:rPr>
        <w:t>装</w:t>
      </w:r>
      <w:ins w:id="264" w:author="作者" w:date="2024-04-02T15:28:00Z">
        <w:r>
          <w:rPr>
            <w:rFonts w:hint="eastAsia" w:asciiTheme="minorEastAsia" w:hAnsiTheme="minorEastAsia" w:eastAsiaTheme="minorEastAsia"/>
            <w:color w:val="000000" w:themeColor="text1"/>
            <w:szCs w:val="21"/>
            <w14:textFill>
              <w14:solidFill>
                <w14:schemeClr w14:val="tx1"/>
              </w14:solidFill>
            </w14:textFill>
          </w:rPr>
          <w:t>，安装完成后</w:t>
        </w:r>
      </w:ins>
      <w:ins w:id="265" w:author="作者" w:date="2024-04-02T15:29:00Z">
        <w:r>
          <w:rPr>
            <w:rFonts w:hint="eastAsia" w:ascii="宋体" w:hAnsi="宋体"/>
            <w:color w:val="000000"/>
            <w:position w:val="2"/>
            <w:szCs w:val="21"/>
            <w:u w:val="single"/>
          </w:rPr>
          <w:t xml:space="preserve">          </w:t>
        </w:r>
      </w:ins>
      <w:ins w:id="266" w:author="作者" w:date="2024-04-02T15:28:00Z">
        <w:r>
          <w:rPr>
            <w:rFonts w:hint="eastAsia" w:asciiTheme="minorEastAsia" w:hAnsiTheme="minorEastAsia" w:eastAsiaTheme="minorEastAsia"/>
            <w:color w:val="000000" w:themeColor="text1"/>
            <w:szCs w:val="21"/>
            <w:highlight w:val="yellow"/>
            <w14:textFill>
              <w14:solidFill>
                <w14:schemeClr w14:val="tx1"/>
              </w14:solidFill>
            </w14:textFill>
          </w:rPr>
          <w:t>天内</w:t>
        </w:r>
      </w:ins>
      <w:ins w:id="267" w:author="作者" w:date="2024-04-02T15:28:00Z">
        <w:r>
          <w:rPr>
            <w:rFonts w:hint="eastAsia" w:asciiTheme="minorEastAsia" w:hAnsiTheme="minorEastAsia" w:eastAsiaTheme="minorEastAsia"/>
            <w:color w:val="000000" w:themeColor="text1"/>
            <w:szCs w:val="21"/>
            <w14:textFill>
              <w14:solidFill>
                <w14:schemeClr w14:val="tx1"/>
              </w14:solidFill>
            </w14:textFill>
          </w:rPr>
          <w:t>完成</w:t>
        </w:r>
      </w:ins>
      <w:ins w:id="268" w:author="Lenovo" w:date="2024-04-10T19:51:00Z">
        <w:r>
          <w:rPr>
            <w:rFonts w:hint="eastAsia" w:asciiTheme="minorEastAsia" w:hAnsiTheme="minorEastAsia" w:eastAsiaTheme="minorEastAsia"/>
            <w:color w:val="000000" w:themeColor="text1"/>
            <w:szCs w:val="21"/>
            <w14:textFill>
              <w14:solidFill>
                <w14:schemeClr w14:val="tx1"/>
              </w14:solidFill>
            </w14:textFill>
          </w:rPr>
          <w:t>安装</w:t>
        </w:r>
      </w:ins>
      <w:ins w:id="269" w:author="作者" w:date="2024-04-02T15:28:00Z">
        <w:r>
          <w:rPr>
            <w:rFonts w:hint="eastAsia" w:asciiTheme="minorEastAsia" w:hAnsiTheme="minorEastAsia" w:eastAsiaTheme="minorEastAsia"/>
            <w:color w:val="000000" w:themeColor="text1"/>
            <w:szCs w:val="21"/>
            <w14:textFill>
              <w14:solidFill>
                <w14:schemeClr w14:val="tx1"/>
              </w14:solidFill>
            </w14:textFill>
          </w:rPr>
          <w:t>调试</w:t>
        </w:r>
      </w:ins>
      <w:ins w:id="270" w:author="Lenovo" w:date="2024-04-10T19:51:00Z">
        <w:r>
          <w:rPr>
            <w:rFonts w:hint="eastAsia" w:asciiTheme="minorEastAsia" w:hAnsiTheme="minorEastAsia" w:eastAsiaTheme="minorEastAsia"/>
            <w:color w:val="000000" w:themeColor="text1"/>
            <w:szCs w:val="21"/>
            <w14:textFill>
              <w14:solidFill>
                <w14:schemeClr w14:val="tx1"/>
              </w14:solidFill>
            </w14:textFill>
          </w:rPr>
          <w:t>验收</w:t>
        </w:r>
      </w:ins>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14:textFill>
            <w14:solidFill>
              <w14:schemeClr w14:val="tx1"/>
            </w14:solidFill>
          </w14:textFill>
        </w:rPr>
        <w:t>本</w:t>
      </w:r>
      <w:r>
        <w:rPr>
          <w:rFonts w:asciiTheme="minorEastAsia" w:hAnsiTheme="minorEastAsia" w:eastAsiaTheme="minorEastAsia"/>
          <w:b/>
          <w:color w:val="000000" w:themeColor="text1"/>
          <w:szCs w:val="21"/>
          <w14:textFill>
            <w14:solidFill>
              <w14:schemeClr w14:val="tx1"/>
            </w14:solidFill>
          </w14:textFill>
        </w:rPr>
        <w:t>工程</w:t>
      </w:r>
      <w:r>
        <w:rPr>
          <w:rFonts w:hint="eastAsia" w:asciiTheme="minorEastAsia" w:hAnsiTheme="minorEastAsia" w:eastAsiaTheme="minorEastAsia"/>
          <w:b/>
          <w:color w:val="000000" w:themeColor="text1"/>
          <w:szCs w:val="21"/>
          <w14:textFill>
            <w14:solidFill>
              <w14:schemeClr w14:val="tx1"/>
            </w14:solidFill>
          </w14:textFill>
        </w:rPr>
        <w:t>预</w:t>
      </w:r>
      <w:r>
        <w:rPr>
          <w:rFonts w:asciiTheme="minorEastAsia" w:hAnsiTheme="minorEastAsia" w:eastAsiaTheme="minorEastAsia"/>
          <w:b/>
          <w:color w:val="000000" w:themeColor="text1"/>
          <w:szCs w:val="21"/>
          <w14:textFill>
            <w14:solidFill>
              <w14:schemeClr w14:val="tx1"/>
            </w14:solidFill>
          </w14:textFill>
        </w:rPr>
        <w:t>计</w:t>
      </w:r>
      <w:r>
        <w:rPr>
          <w:rFonts w:hint="eastAsia" w:asciiTheme="minorEastAsia" w:hAnsiTheme="minorEastAsia" w:eastAsiaTheme="minorEastAsia"/>
          <w:b/>
          <w:color w:val="000000" w:themeColor="text1"/>
          <w:szCs w:val="21"/>
          <w14:textFill>
            <w14:solidFill>
              <w14:schemeClr w14:val="tx1"/>
            </w14:solidFill>
          </w14:textFill>
        </w:rPr>
        <w:t>开始安</w:t>
      </w:r>
      <w:r>
        <w:rPr>
          <w:rFonts w:asciiTheme="minorEastAsia" w:hAnsiTheme="minorEastAsia" w:eastAsiaTheme="minorEastAsia"/>
          <w:b/>
          <w:color w:val="000000" w:themeColor="text1"/>
          <w:szCs w:val="21"/>
          <w14:textFill>
            <w14:solidFill>
              <w14:schemeClr w14:val="tx1"/>
            </w14:solidFill>
          </w14:textFill>
        </w:rPr>
        <w:t>装时间：</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b/>
          <w:color w:val="000000" w:themeColor="text1"/>
          <w:szCs w:val="21"/>
          <w:highlight w:val="yellow"/>
          <w14:textFill>
            <w14:solidFill>
              <w14:schemeClr w14:val="tx1"/>
            </w14:solidFill>
          </w14:textFill>
        </w:rPr>
        <w:t>年</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b/>
          <w:color w:val="000000" w:themeColor="text1"/>
          <w:szCs w:val="21"/>
          <w:highlight w:val="yellow"/>
          <w14:textFill>
            <w14:solidFill>
              <w14:schemeClr w14:val="tx1"/>
            </w14:solidFill>
          </w14:textFill>
        </w:rPr>
        <w:t>月</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b/>
          <w:color w:val="000000" w:themeColor="text1"/>
          <w:szCs w:val="21"/>
          <w:highlight w:val="yellow"/>
          <w14:textFill>
            <w14:solidFill>
              <w14:schemeClr w14:val="tx1"/>
            </w14:solidFill>
          </w14:textFill>
        </w:rPr>
        <w:t>日前</w:t>
      </w:r>
      <w:r>
        <w:rPr>
          <w:rFonts w:hint="eastAsia" w:asciiTheme="minorEastAsia" w:hAnsiTheme="minorEastAsia" w:eastAsiaTheme="minorEastAsia"/>
          <w:b/>
          <w:color w:val="000000" w:themeColor="text1"/>
          <w:szCs w:val="21"/>
          <w:highlight w:val="yellow"/>
          <w14:textFill>
            <w14:solidFill>
              <w14:schemeClr w14:val="tx1"/>
            </w14:solidFill>
          </w14:textFill>
        </w:rPr>
        <w:t>，</w:t>
      </w:r>
      <w:r>
        <w:rPr>
          <w:rFonts w:hint="eastAsia" w:asciiTheme="minorEastAsia" w:hAnsiTheme="minorEastAsia" w:eastAsiaTheme="minorEastAsia"/>
          <w:b/>
          <w:color w:val="000000" w:themeColor="text1"/>
          <w:szCs w:val="21"/>
          <w14:textFill>
            <w14:solidFill>
              <w14:schemeClr w14:val="tx1"/>
            </w14:solidFill>
          </w14:textFill>
        </w:rPr>
        <w:t>交</w:t>
      </w:r>
      <w:r>
        <w:rPr>
          <w:rFonts w:asciiTheme="minorEastAsia" w:hAnsiTheme="minorEastAsia" w:eastAsiaTheme="minorEastAsia"/>
          <w:b/>
          <w:color w:val="000000" w:themeColor="text1"/>
          <w:szCs w:val="21"/>
          <w14:textFill>
            <w14:solidFill>
              <w14:schemeClr w14:val="tx1"/>
            </w14:solidFill>
          </w14:textFill>
        </w:rPr>
        <w:t>货日期依工程总体进度</w:t>
      </w:r>
      <w:r>
        <w:rPr>
          <w:rFonts w:hint="eastAsia" w:asciiTheme="minorEastAsia" w:hAnsiTheme="minorEastAsia" w:eastAsiaTheme="minorEastAsia"/>
          <w:b/>
          <w:color w:val="000000" w:themeColor="text1"/>
          <w:szCs w:val="21"/>
          <w14:textFill>
            <w14:solidFill>
              <w14:schemeClr w14:val="tx1"/>
            </w14:solidFill>
          </w14:textFill>
        </w:rPr>
        <w:t>调</w:t>
      </w:r>
      <w:r>
        <w:rPr>
          <w:rFonts w:asciiTheme="minorEastAsia" w:hAnsiTheme="minorEastAsia" w:eastAsiaTheme="minorEastAsia"/>
          <w:b/>
          <w:color w:val="000000" w:themeColor="text1"/>
          <w:szCs w:val="21"/>
          <w14:textFill>
            <w14:solidFill>
              <w14:schemeClr w14:val="tx1"/>
            </w14:solidFill>
          </w14:textFill>
        </w:rPr>
        <w:t>整，乙方</w:t>
      </w:r>
      <w:r>
        <w:rPr>
          <w:rFonts w:hint="eastAsia" w:asciiTheme="minorEastAsia" w:hAnsiTheme="minorEastAsia" w:eastAsiaTheme="minorEastAsia"/>
          <w:b/>
          <w:color w:val="000000" w:themeColor="text1"/>
          <w:szCs w:val="21"/>
          <w14:textFill>
            <w14:solidFill>
              <w14:schemeClr w14:val="tx1"/>
            </w14:solidFill>
          </w14:textFill>
        </w:rPr>
        <w:t>须与甲</w:t>
      </w:r>
      <w:r>
        <w:rPr>
          <w:rFonts w:asciiTheme="minorEastAsia" w:hAnsiTheme="minorEastAsia" w:eastAsiaTheme="minorEastAsia"/>
          <w:b/>
          <w:color w:val="000000" w:themeColor="text1"/>
          <w:szCs w:val="21"/>
          <w14:textFill>
            <w14:solidFill>
              <w14:schemeClr w14:val="tx1"/>
            </w14:solidFill>
          </w14:textFill>
        </w:rPr>
        <w:t>方</w:t>
      </w:r>
      <w:r>
        <w:rPr>
          <w:rFonts w:hint="eastAsia" w:asciiTheme="minorEastAsia" w:hAnsiTheme="minorEastAsia" w:eastAsiaTheme="minorEastAsia"/>
          <w:b/>
          <w:color w:val="000000" w:themeColor="text1"/>
          <w:szCs w:val="21"/>
          <w14:textFill>
            <w14:solidFill>
              <w14:schemeClr w14:val="tx1"/>
            </w14:solidFill>
          </w14:textFill>
        </w:rPr>
        <w:t>负责</w:t>
      </w:r>
      <w:r>
        <w:rPr>
          <w:rFonts w:asciiTheme="minorEastAsia" w:hAnsiTheme="minorEastAsia" w:eastAsiaTheme="minorEastAsia"/>
          <w:b/>
          <w:color w:val="000000" w:themeColor="text1"/>
          <w:szCs w:val="21"/>
          <w14:textFill>
            <w14:solidFill>
              <w14:schemeClr w14:val="tx1"/>
            </w14:solidFill>
          </w14:textFill>
        </w:rPr>
        <w:t>人</w:t>
      </w:r>
      <w:r>
        <w:rPr>
          <w:rFonts w:hint="eastAsia" w:asciiTheme="minorEastAsia" w:hAnsiTheme="minorEastAsia" w:eastAsiaTheme="minorEastAsia"/>
          <w:b/>
          <w:color w:val="000000" w:themeColor="text1"/>
          <w:szCs w:val="21"/>
          <w14:textFill>
            <w14:solidFill>
              <w14:schemeClr w14:val="tx1"/>
            </w14:solidFill>
          </w14:textFill>
        </w:rPr>
        <w:t>确</w:t>
      </w:r>
      <w:r>
        <w:rPr>
          <w:rFonts w:asciiTheme="minorEastAsia" w:hAnsiTheme="minorEastAsia" w:eastAsiaTheme="minorEastAsia"/>
          <w:b/>
          <w:color w:val="000000" w:themeColor="text1"/>
          <w:szCs w:val="21"/>
          <w14:textFill>
            <w14:solidFill>
              <w14:schemeClr w14:val="tx1"/>
            </w14:solidFill>
          </w14:textFill>
        </w:rPr>
        <w:t>认进</w:t>
      </w:r>
      <w:r>
        <w:rPr>
          <w:rFonts w:hint="eastAsia" w:asciiTheme="minorEastAsia" w:hAnsiTheme="minorEastAsia" w:eastAsiaTheme="minorEastAsia"/>
          <w:b/>
          <w:color w:val="000000" w:themeColor="text1"/>
          <w:szCs w:val="21"/>
          <w14:textFill>
            <w14:solidFill>
              <w14:schemeClr w14:val="tx1"/>
            </w14:solidFill>
          </w14:textFill>
        </w:rPr>
        <w:t>场</w:t>
      </w:r>
      <w:r>
        <w:rPr>
          <w:rFonts w:asciiTheme="minorEastAsia" w:hAnsiTheme="minorEastAsia" w:eastAsiaTheme="minorEastAsia"/>
          <w:b/>
          <w:color w:val="000000" w:themeColor="text1"/>
          <w:szCs w:val="21"/>
          <w14:textFill>
            <w14:solidFill>
              <w14:schemeClr w14:val="tx1"/>
            </w14:solidFill>
          </w14:textFill>
        </w:rPr>
        <w:t>时间</w:t>
      </w: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甲方的土建工程需全部具备交安条件后</w:t>
      </w:r>
      <w:r>
        <w:rPr>
          <w:rFonts w:hint="eastAsia" w:asciiTheme="minorEastAsia" w:hAnsiTheme="minorEastAsia" w:eastAsiaTheme="minorEastAsia"/>
          <w:b/>
          <w:color w:val="000000" w:themeColor="text1"/>
          <w:szCs w:val="21"/>
          <w14:textFill>
            <w14:solidFill>
              <w14:schemeClr w14:val="tx1"/>
            </w14:solidFill>
          </w14:textFill>
        </w:rPr>
        <w:t>通知乙方进场。</w:t>
      </w:r>
      <w:ins w:id="271" w:author="作者" w:date="2024-04-02T15:31:00Z">
        <w:r>
          <w:rPr>
            <w:rFonts w:hint="eastAsia" w:asciiTheme="minorEastAsia" w:hAnsiTheme="minorEastAsia" w:eastAsiaTheme="minorEastAsia"/>
            <w:b/>
            <w:color w:val="000000" w:themeColor="text1"/>
            <w:szCs w:val="21"/>
            <w14:textFill>
              <w14:solidFill>
                <w14:schemeClr w14:val="tx1"/>
              </w14:solidFill>
            </w14:textFill>
          </w:rPr>
          <w:t>具体供货、现场安装、调试时间以甲方书面通知为准。</w:t>
        </w:r>
      </w:ins>
    </w:p>
    <w:p w14:paraId="7C5DECA6">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6.2 </w:t>
      </w:r>
      <w:r>
        <w:rPr>
          <w:rFonts w:hint="eastAsia" w:asciiTheme="minorEastAsia" w:hAnsiTheme="minorEastAsia" w:eastAsiaTheme="minorEastAsia"/>
          <w:color w:val="000000" w:themeColor="text1"/>
          <w:szCs w:val="21"/>
          <w14:textFill>
            <w14:solidFill>
              <w14:schemeClr w14:val="tx1"/>
            </w14:solidFill>
          </w14:textFill>
        </w:rPr>
        <w:t>交货地点</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合同设备的交货地点为施工现场或甲方指定地点，乙</w:t>
      </w:r>
      <w:r>
        <w:rPr>
          <w:rFonts w:asciiTheme="minorEastAsia" w:hAnsiTheme="minorEastAsia" w:eastAsiaTheme="minorEastAsia"/>
          <w:color w:val="000000" w:themeColor="text1"/>
          <w:szCs w:val="21"/>
          <w14:textFill>
            <w14:solidFill>
              <w14:schemeClr w14:val="tx1"/>
            </w14:solidFill>
          </w14:textFill>
        </w:rPr>
        <w:t>方负责卸货</w:t>
      </w:r>
      <w:r>
        <w:rPr>
          <w:rFonts w:hint="eastAsia" w:asciiTheme="minorEastAsia" w:hAnsiTheme="minorEastAsia" w:eastAsiaTheme="minorEastAsia"/>
          <w:color w:val="000000" w:themeColor="text1"/>
          <w:szCs w:val="21"/>
          <w14:textFill>
            <w14:solidFill>
              <w14:schemeClr w14:val="tx1"/>
            </w14:solidFill>
          </w14:textFill>
        </w:rPr>
        <w:t>、吊</w:t>
      </w:r>
      <w:r>
        <w:rPr>
          <w:rFonts w:asciiTheme="minorEastAsia" w:hAnsiTheme="minorEastAsia" w:eastAsiaTheme="minorEastAsia"/>
          <w:color w:val="000000" w:themeColor="text1"/>
          <w:szCs w:val="21"/>
          <w14:textFill>
            <w14:solidFill>
              <w14:schemeClr w14:val="tx1"/>
            </w14:solidFill>
          </w14:textFill>
        </w:rPr>
        <w:t>装</w:t>
      </w:r>
      <w:r>
        <w:rPr>
          <w:rFonts w:hint="eastAsia" w:asciiTheme="minorEastAsia" w:hAnsiTheme="minorEastAsia" w:eastAsiaTheme="minorEastAsia"/>
          <w:color w:val="000000" w:themeColor="text1"/>
          <w:szCs w:val="21"/>
          <w14:textFill>
            <w14:solidFill>
              <w14:schemeClr w14:val="tx1"/>
            </w14:solidFill>
          </w14:textFill>
        </w:rPr>
        <w:t>就</w:t>
      </w:r>
      <w:r>
        <w:rPr>
          <w:rFonts w:asciiTheme="minorEastAsia" w:hAnsiTheme="minorEastAsia" w:eastAsiaTheme="minorEastAsia"/>
          <w:color w:val="000000" w:themeColor="text1"/>
          <w:szCs w:val="21"/>
          <w14:textFill>
            <w14:solidFill>
              <w14:schemeClr w14:val="tx1"/>
            </w14:solidFill>
          </w14:textFill>
        </w:rPr>
        <w:t>位，包含厂区内多次转运吊装费</w:t>
      </w:r>
      <w:r>
        <w:rPr>
          <w:rFonts w:hint="eastAsia" w:asciiTheme="minorEastAsia" w:hAnsiTheme="minorEastAsia" w:eastAsiaTheme="minorEastAsia"/>
          <w:color w:val="000000" w:themeColor="text1"/>
          <w:szCs w:val="21"/>
          <w14:textFill>
            <w14:solidFill>
              <w14:schemeClr w14:val="tx1"/>
            </w14:solidFill>
          </w14:textFill>
        </w:rPr>
        <w:t>用，</w:t>
      </w:r>
      <w:r>
        <w:rPr>
          <w:rFonts w:asciiTheme="minorEastAsia" w:hAnsiTheme="minorEastAsia" w:eastAsiaTheme="minorEastAsia"/>
          <w:color w:val="FF0000"/>
          <w:szCs w:val="21"/>
          <w:highlight w:val="yellow"/>
        </w:rPr>
        <w:t>甲方配合道路清</w:t>
      </w:r>
      <w:r>
        <w:rPr>
          <w:rFonts w:hint="eastAsia" w:asciiTheme="minorEastAsia" w:hAnsiTheme="minorEastAsia" w:eastAsiaTheme="minorEastAsia"/>
          <w:color w:val="FF0000"/>
          <w:szCs w:val="21"/>
          <w:highlight w:val="yellow"/>
        </w:rPr>
        <w:t>运通畅协</w:t>
      </w:r>
      <w:r>
        <w:rPr>
          <w:rFonts w:asciiTheme="minorEastAsia" w:hAnsiTheme="minorEastAsia" w:eastAsiaTheme="minorEastAsia"/>
          <w:color w:val="FF0000"/>
          <w:szCs w:val="21"/>
          <w:highlight w:val="yellow"/>
        </w:rPr>
        <w:t>调</w:t>
      </w:r>
      <w:r>
        <w:rPr>
          <w:rFonts w:hint="eastAsia" w:asciiTheme="minorEastAsia" w:hAnsiTheme="minorEastAsia" w:eastAsiaTheme="minorEastAsia"/>
          <w:color w:val="FF0000"/>
          <w:szCs w:val="21"/>
          <w:highlight w:val="yellow"/>
        </w:rPr>
        <w:t>工</w:t>
      </w:r>
      <w:r>
        <w:rPr>
          <w:rFonts w:asciiTheme="minorEastAsia" w:hAnsiTheme="minorEastAsia" w:eastAsiaTheme="minorEastAsia"/>
          <w:color w:val="FF0000"/>
          <w:szCs w:val="21"/>
          <w:highlight w:val="yellow"/>
        </w:rPr>
        <w:t>作</w:t>
      </w:r>
      <w:r>
        <w:rPr>
          <w:rFonts w:hint="eastAsia" w:asciiTheme="minorEastAsia" w:hAnsiTheme="minorEastAsia" w:eastAsiaTheme="minorEastAsia"/>
          <w:color w:val="FF0000"/>
          <w:szCs w:val="21"/>
          <w:highlight w:val="yellow"/>
        </w:rPr>
        <w:t>。</w:t>
      </w:r>
      <w:r>
        <w:rPr>
          <w:rFonts w:hint="eastAsia" w:ascii="宋体" w:hAnsi="宋体"/>
          <w:color w:val="000000" w:themeColor="text1"/>
          <w:szCs w:val="21"/>
          <w:highlight w:val="yellow"/>
          <w14:textFill>
            <w14:solidFill>
              <w14:schemeClr w14:val="tx1"/>
            </w14:solidFill>
          </w14:textFill>
        </w:rPr>
        <w:t>设</w:t>
      </w:r>
      <w:r>
        <w:rPr>
          <w:rFonts w:hint="eastAsia" w:ascii="宋体" w:hAnsi="宋体"/>
          <w:color w:val="000000" w:themeColor="text1"/>
          <w:szCs w:val="21"/>
          <w14:textFill>
            <w14:solidFill>
              <w14:schemeClr w14:val="tx1"/>
            </w14:solidFill>
          </w14:textFill>
        </w:rPr>
        <w:t>备到</w:t>
      </w:r>
      <w:r>
        <w:rPr>
          <w:rFonts w:hint="eastAsia" w:asciiTheme="minorEastAsia" w:hAnsiTheme="minorEastAsia" w:eastAsiaTheme="minorEastAsia"/>
          <w:color w:val="000000" w:themeColor="text1"/>
          <w:szCs w:val="21"/>
          <w14:textFill>
            <w14:solidFill>
              <w14:schemeClr w14:val="tx1"/>
            </w14:solidFill>
          </w14:textFill>
        </w:rPr>
        <w:t>施工现场或甲方指定地点并</w:t>
      </w:r>
      <w:r>
        <w:rPr>
          <w:rFonts w:hint="eastAsia" w:ascii="宋体" w:hAnsi="宋体"/>
          <w:color w:val="000000" w:themeColor="text1"/>
          <w:szCs w:val="21"/>
          <w14:textFill>
            <w14:solidFill>
              <w14:schemeClr w14:val="tx1"/>
            </w14:solidFill>
          </w14:textFill>
        </w:rPr>
        <w:t>经甲方验收合格之前的所有责任、风险和费用全部由乙方承担。</w:t>
      </w:r>
      <w:r>
        <w:rPr>
          <w:rFonts w:hint="eastAsia" w:asciiTheme="minorEastAsia" w:hAnsiTheme="minorEastAsia" w:eastAsiaTheme="minorEastAsia"/>
          <w:color w:val="000000" w:themeColor="text1"/>
          <w:szCs w:val="21"/>
          <w14:textFill>
            <w14:solidFill>
              <w14:schemeClr w14:val="tx1"/>
            </w14:solidFill>
          </w14:textFill>
        </w:rPr>
        <w:t>如甲方推迟交货时间，乙方需免费为甲方保管好设备至甲方通知发货。</w:t>
      </w:r>
    </w:p>
    <w:p w14:paraId="3A4C9B9C">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6.3 </w:t>
      </w:r>
      <w:r>
        <w:rPr>
          <w:rFonts w:hint="eastAsia" w:asciiTheme="minorEastAsia" w:hAnsiTheme="minorEastAsia" w:eastAsiaTheme="minorEastAsia"/>
          <w:color w:val="000000" w:themeColor="text1"/>
          <w:szCs w:val="21"/>
          <w14:textFill>
            <w14:solidFill>
              <w14:schemeClr w14:val="tx1"/>
            </w14:solidFill>
          </w14:textFill>
        </w:rPr>
        <w:t>合同生效后开始交货前至少提前</w:t>
      </w:r>
      <w:r>
        <w:rPr>
          <w:rFonts w:asciiTheme="minorEastAsia" w:hAnsiTheme="minorEastAsia" w:eastAsiaTheme="minorEastAsia"/>
          <w:color w:val="000000" w:themeColor="text1"/>
          <w:szCs w:val="21"/>
          <w14:textFill>
            <w14:solidFill>
              <w14:schemeClr w14:val="tx1"/>
            </w14:solidFill>
          </w14:textFill>
        </w:rPr>
        <w:t>30</w:t>
      </w:r>
      <w:r>
        <w:rPr>
          <w:rFonts w:hint="eastAsia" w:asciiTheme="minorEastAsia" w:hAnsiTheme="minorEastAsia" w:eastAsiaTheme="minorEastAsia"/>
          <w:color w:val="000000" w:themeColor="text1"/>
          <w:szCs w:val="21"/>
          <w14:textFill>
            <w14:solidFill>
              <w14:schemeClr w14:val="tx1"/>
            </w14:solidFill>
          </w14:textFill>
        </w:rPr>
        <w:t>天，</w:t>
      </w:r>
      <w:r>
        <w:rPr>
          <w:rFonts w:asciiTheme="minorEastAsia" w:hAnsiTheme="minorEastAsia" w:eastAsiaTheme="minorEastAsia"/>
          <w:color w:val="000000" w:themeColor="text1"/>
          <w:szCs w:val="21"/>
          <w14:textFill>
            <w14:solidFill>
              <w14:schemeClr w14:val="tx1"/>
            </w14:solidFill>
          </w14:textFill>
        </w:rPr>
        <w:t>由</w:t>
      </w:r>
      <w:r>
        <w:rPr>
          <w:rFonts w:hint="eastAsia" w:asciiTheme="minorEastAsia" w:hAnsiTheme="minorEastAsia" w:eastAsiaTheme="minorEastAsia"/>
          <w:color w:val="000000" w:themeColor="text1"/>
          <w:szCs w:val="21"/>
          <w14:textFill>
            <w14:solidFill>
              <w14:schemeClr w14:val="tx1"/>
            </w14:solidFill>
          </w14:textFill>
        </w:rPr>
        <w:t>乙方向甲方提供每批交货货物名称、总重量、总体积和交货日期的初步交货计划及本合同项下的货物总清单和装箱总清单</w:t>
      </w:r>
      <w:ins w:id="272" w:author="作者" w:date="2024-04-02T16:42:00Z">
        <w:r>
          <w:rPr>
            <w:rFonts w:hint="eastAsia" w:asciiTheme="minorEastAsia" w:hAnsiTheme="minorEastAsia" w:eastAsiaTheme="minorEastAsia"/>
            <w:color w:val="000000" w:themeColor="text1"/>
            <w:szCs w:val="21"/>
            <w14:textFill>
              <w14:solidFill>
                <w14:schemeClr w14:val="tx1"/>
              </w14:solidFill>
            </w14:textFill>
          </w:rPr>
          <w:t>，经甲方书面确认后实施</w:t>
        </w:r>
      </w:ins>
      <w:r>
        <w:rPr>
          <w:rFonts w:hint="eastAsia" w:asciiTheme="minorEastAsia" w:hAnsiTheme="minorEastAsia" w:eastAsiaTheme="minorEastAsia"/>
          <w:color w:val="000000" w:themeColor="text1"/>
          <w:szCs w:val="21"/>
          <w14:textFill>
            <w14:solidFill>
              <w14:schemeClr w14:val="tx1"/>
            </w14:solidFill>
          </w14:textFill>
        </w:rPr>
        <w:t>。</w:t>
      </w:r>
      <w:ins w:id="273" w:author="作者" w:date="2024-04-02T16:42:00Z">
        <w:r>
          <w:rPr>
            <w:rFonts w:hint="eastAsia" w:asciiTheme="minorEastAsia" w:hAnsiTheme="minorEastAsia" w:eastAsiaTheme="minorEastAsia"/>
            <w:color w:val="000000" w:themeColor="text1"/>
            <w:szCs w:val="21"/>
            <w14:textFill>
              <w14:solidFill>
                <w14:schemeClr w14:val="tx1"/>
              </w14:solidFill>
            </w14:textFill>
          </w:rPr>
          <w:t>实际交付过程中</w:t>
        </w:r>
      </w:ins>
      <w:ins w:id="274" w:author="作者" w:date="2024-04-02T16:43:00Z">
        <w:r>
          <w:rPr>
            <w:rFonts w:hint="eastAsia" w:asciiTheme="minorEastAsia" w:hAnsiTheme="minorEastAsia" w:eastAsiaTheme="minorEastAsia"/>
            <w:color w:val="000000" w:themeColor="text1"/>
            <w:szCs w:val="21"/>
            <w14:textFill>
              <w14:solidFill>
                <w14:schemeClr w14:val="tx1"/>
              </w14:solidFill>
            </w14:textFill>
          </w:rPr>
          <w:t>甲</w:t>
        </w:r>
      </w:ins>
      <w:ins w:id="275" w:author="作者" w:date="2024-04-02T16:42:00Z">
        <w:r>
          <w:rPr>
            <w:rFonts w:hint="eastAsia" w:asciiTheme="minorEastAsia" w:hAnsiTheme="minorEastAsia" w:eastAsiaTheme="minorEastAsia"/>
            <w:color w:val="000000" w:themeColor="text1"/>
            <w:szCs w:val="21"/>
            <w14:textFill>
              <w14:solidFill>
                <w14:schemeClr w14:val="tx1"/>
              </w14:solidFill>
            </w14:textFill>
          </w:rPr>
          <w:t>方有权根据实际施工进度情况调整交货顺序和交货时间，但需提前15天通知</w:t>
        </w:r>
      </w:ins>
      <w:ins w:id="276" w:author="作者" w:date="2024-04-02T16:43:00Z">
        <w:r>
          <w:rPr>
            <w:rFonts w:hint="eastAsia" w:asciiTheme="minorEastAsia" w:hAnsiTheme="minorEastAsia" w:eastAsiaTheme="minorEastAsia"/>
            <w:color w:val="000000" w:themeColor="text1"/>
            <w:szCs w:val="21"/>
            <w14:textFill>
              <w14:solidFill>
                <w14:schemeClr w14:val="tx1"/>
              </w14:solidFill>
            </w14:textFill>
          </w:rPr>
          <w:t>乙</w:t>
        </w:r>
      </w:ins>
      <w:ins w:id="277" w:author="作者" w:date="2024-04-02T16:42:00Z">
        <w:r>
          <w:rPr>
            <w:rFonts w:hint="eastAsia" w:asciiTheme="minorEastAsia" w:hAnsiTheme="minorEastAsia" w:eastAsiaTheme="minorEastAsia"/>
            <w:color w:val="000000" w:themeColor="text1"/>
            <w:szCs w:val="21"/>
            <w14:textFill>
              <w14:solidFill>
                <w14:schemeClr w14:val="tx1"/>
              </w14:solidFill>
            </w14:textFill>
          </w:rPr>
          <w:t>方。</w:t>
        </w:r>
      </w:ins>
      <w:r>
        <w:rPr>
          <w:rFonts w:hint="eastAsia" w:asciiTheme="minorEastAsia" w:hAnsiTheme="minorEastAsia" w:eastAsiaTheme="minorEastAsia"/>
          <w:color w:val="000000" w:themeColor="text1"/>
          <w:szCs w:val="21"/>
          <w14:textFill>
            <w14:solidFill>
              <w14:schemeClr w14:val="tx1"/>
            </w14:solidFill>
          </w14:textFill>
        </w:rPr>
        <w:t>在每批货物预计启运</w:t>
      </w:r>
      <w:r>
        <w:rPr>
          <w:rFonts w:asciiTheme="minorEastAsia" w:hAnsiTheme="minorEastAsia" w:eastAsiaTheme="minorEastAsia"/>
          <w:color w:val="000000" w:themeColor="text1"/>
          <w:szCs w:val="21"/>
          <w14:textFill>
            <w14:solidFill>
              <w14:schemeClr w14:val="tx1"/>
            </w14:solidFill>
          </w14:textFill>
        </w:rPr>
        <w:t>10</w:t>
      </w:r>
      <w:r>
        <w:rPr>
          <w:rFonts w:hint="eastAsia" w:asciiTheme="minorEastAsia" w:hAnsiTheme="minorEastAsia" w:eastAsiaTheme="minorEastAsia"/>
          <w:color w:val="000000" w:themeColor="text1"/>
          <w:szCs w:val="21"/>
          <w14:textFill>
            <w14:solidFill>
              <w14:schemeClr w14:val="tx1"/>
            </w14:solidFill>
          </w14:textFill>
        </w:rPr>
        <w:t>天前，乙方应以邮件或传真将</w:t>
      </w:r>
      <w:r>
        <w:rPr>
          <w:rFonts w:asciiTheme="minorEastAsia" w:hAnsiTheme="minorEastAsia" w:eastAsiaTheme="minorEastAsia"/>
          <w:color w:val="000000" w:themeColor="text1"/>
          <w:szCs w:val="21"/>
          <w14:textFill>
            <w14:solidFill>
              <w14:schemeClr w14:val="tx1"/>
            </w14:solidFill>
          </w14:textFill>
        </w:rPr>
        <w:t>6.6</w:t>
      </w:r>
      <w:r>
        <w:rPr>
          <w:rFonts w:hint="eastAsia" w:asciiTheme="minorEastAsia" w:hAnsiTheme="minorEastAsia" w:eastAsiaTheme="minorEastAsia"/>
          <w:color w:val="000000" w:themeColor="text1"/>
          <w:szCs w:val="21"/>
          <w14:textFill>
            <w14:solidFill>
              <w14:schemeClr w14:val="tx1"/>
            </w14:solidFill>
          </w14:textFill>
        </w:rPr>
        <w:t>条款中的各项内容通知甲方。</w:t>
      </w:r>
    </w:p>
    <w:p w14:paraId="27FA7A87">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6.4 </w:t>
      </w:r>
      <w:r>
        <w:rPr>
          <w:rFonts w:hint="eastAsia" w:asciiTheme="minorEastAsia" w:hAnsiTheme="minorEastAsia" w:eastAsiaTheme="minorEastAsia"/>
          <w:color w:val="000000" w:themeColor="text1"/>
          <w:szCs w:val="21"/>
          <w14:textFill>
            <w14:solidFill>
              <w14:schemeClr w14:val="tx1"/>
            </w14:solidFill>
          </w14:textFill>
        </w:rPr>
        <w:t>每批合同设备交货日期以设备到现场或甲方指定地点后，以甲方及监理签字日期为准，并作为计算迟交货物违约金时的依据。</w:t>
      </w:r>
    </w:p>
    <w:p w14:paraId="4F3B5220">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6.5 </w:t>
      </w:r>
      <w:r>
        <w:rPr>
          <w:rFonts w:hint="eastAsia" w:asciiTheme="minorEastAsia" w:hAnsiTheme="minorEastAsia" w:eastAsiaTheme="minorEastAsia"/>
          <w:color w:val="000000" w:themeColor="text1"/>
          <w:szCs w:val="21"/>
          <w14:textFill>
            <w14:solidFill>
              <w14:schemeClr w14:val="tx1"/>
            </w14:solidFill>
          </w14:textFill>
        </w:rPr>
        <w:t>乙方须向承运部门办理申请发运设备所需要的运输工具计划</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负责合同设备从乙方到现场交货地点的运输。</w:t>
      </w:r>
    </w:p>
    <w:p w14:paraId="31CA8199">
      <w:pPr>
        <w:tabs>
          <w:tab w:val="left" w:pos="900"/>
        </w:tabs>
        <w:autoSpaceDE w:val="0"/>
        <w:autoSpaceDN w:val="0"/>
        <w:snapToGrid w:val="0"/>
        <w:spacing w:line="400" w:lineRule="exact"/>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6.6 </w:t>
      </w:r>
      <w:r>
        <w:rPr>
          <w:rFonts w:hint="eastAsia" w:asciiTheme="minorEastAsia" w:hAnsiTheme="minorEastAsia" w:eastAsiaTheme="minorEastAsia"/>
          <w:color w:val="000000" w:themeColor="text1"/>
          <w:szCs w:val="21"/>
          <w14:textFill>
            <w14:solidFill>
              <w14:schemeClr w14:val="tx1"/>
            </w14:solidFill>
          </w14:textFill>
        </w:rPr>
        <w:t>在每批货物备妥及装运车辆发出</w:t>
      </w:r>
      <w:r>
        <w:rPr>
          <w:rFonts w:asciiTheme="minorEastAsia" w:hAnsiTheme="minorEastAsia" w:eastAsiaTheme="minorEastAsia"/>
          <w:color w:val="000000" w:themeColor="text1"/>
          <w:szCs w:val="21"/>
          <w14:textFill>
            <w14:solidFill>
              <w14:schemeClr w14:val="tx1"/>
            </w14:solidFill>
          </w14:textFill>
        </w:rPr>
        <w:t>24</w:t>
      </w:r>
      <w:r>
        <w:rPr>
          <w:rFonts w:hint="eastAsia" w:asciiTheme="minorEastAsia" w:hAnsiTheme="minorEastAsia" w:eastAsiaTheme="minorEastAsia"/>
          <w:color w:val="000000" w:themeColor="text1"/>
          <w:szCs w:val="21"/>
          <w14:textFill>
            <w14:solidFill>
              <w14:schemeClr w14:val="tx1"/>
            </w14:solidFill>
          </w14:textFill>
        </w:rPr>
        <w:t>小时内，乙方以邮件或传真将该批货物的如下内容通知甲方：</w:t>
      </w:r>
    </w:p>
    <w:p w14:paraId="40DA9A9B">
      <w:pPr>
        <w:tabs>
          <w:tab w:val="left" w:pos="900"/>
        </w:tabs>
        <w:autoSpaceDE w:val="0"/>
        <w:autoSpaceDN w:val="0"/>
        <w:snapToGrid w:val="0"/>
        <w:spacing w:line="400" w:lineRule="exact"/>
        <w:ind w:firstLine="420" w:firstLineChars="200"/>
        <w:jc w:val="left"/>
        <w:rPr>
          <w:ins w:id="278" w:author="作者" w:date="2024-04-02T16:44:00Z"/>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合同号；</w:t>
      </w:r>
    </w:p>
    <w:p w14:paraId="1D6A05DA">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机组号；</w:t>
      </w:r>
    </w:p>
    <w:p w14:paraId="076F31FF">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货物备妥发运日；</w:t>
      </w:r>
    </w:p>
    <w:p w14:paraId="4FDDC725">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货物名称及编号；</w:t>
      </w:r>
    </w:p>
    <w:p w14:paraId="0A2DC989">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货物总毛重；</w:t>
      </w:r>
    </w:p>
    <w:p w14:paraId="1999403F">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货物总体积；</w:t>
      </w:r>
    </w:p>
    <w:p w14:paraId="2742828F">
      <w:pPr>
        <w:tabs>
          <w:tab w:val="left" w:pos="900"/>
        </w:tabs>
        <w:autoSpaceDE w:val="0"/>
        <w:autoSpaceDN w:val="0"/>
        <w:snapToGrid w:val="0"/>
        <w:spacing w:line="4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总包装件数；</w:t>
      </w:r>
    </w:p>
    <w:p w14:paraId="3D978157">
      <w:pPr>
        <w:tabs>
          <w:tab w:val="left" w:pos="900"/>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重量超过</w:t>
      </w:r>
      <w:r>
        <w:rPr>
          <w:rFonts w:asciiTheme="minorEastAsia" w:hAnsiTheme="minorEastAsia" w:eastAsiaTheme="minorEastAsia"/>
          <w:color w:val="000000" w:themeColor="text1"/>
          <w:szCs w:val="21"/>
          <w14:textFill>
            <w14:solidFill>
              <w14:schemeClr w14:val="tx1"/>
            </w14:solidFill>
          </w14:textFill>
        </w:rPr>
        <w:t>15</w:t>
      </w:r>
      <w:r>
        <w:rPr>
          <w:rFonts w:hint="eastAsia" w:asciiTheme="minorEastAsia" w:hAnsiTheme="minorEastAsia" w:eastAsiaTheme="minorEastAsia"/>
          <w:color w:val="000000" w:themeColor="text1"/>
          <w:szCs w:val="21"/>
          <w14:textFill>
            <w14:solidFill>
              <w14:schemeClr w14:val="tx1"/>
            </w14:solidFill>
          </w14:textFill>
        </w:rPr>
        <w:t>吨或尺寸超过</w:t>
      </w:r>
      <w:r>
        <w:rPr>
          <w:rFonts w:asciiTheme="minorEastAsia" w:hAnsiTheme="minorEastAsia" w:eastAsiaTheme="minorEastAsia"/>
          <w:color w:val="000000" w:themeColor="text1"/>
          <w:szCs w:val="21"/>
          <w14:textFill>
            <w14:solidFill>
              <w14:schemeClr w14:val="tx1"/>
            </w14:solidFill>
          </w14:textFill>
        </w:rPr>
        <w:t>9</w:t>
      </w:r>
      <w:r>
        <w:rPr>
          <w:rFonts w:hint="eastAsia" w:asciiTheme="minorEastAsia" w:hAnsiTheme="minorEastAsia" w:eastAsiaTheme="minorEastAsia"/>
          <w:color w:val="000000" w:themeColor="text1"/>
          <w:szCs w:val="21"/>
          <w14:textFill>
            <w14:solidFill>
              <w14:schemeClr w14:val="tx1"/>
            </w14:solidFill>
          </w14:textFill>
        </w:rPr>
        <w:t>米</w:t>
      </w:r>
      <w:r>
        <w:rPr>
          <w:rFonts w:asciiTheme="minorEastAsia" w:hAnsiTheme="minorEastAsia" w:eastAsiaTheme="minorEastAsia"/>
          <w:color w:val="000000" w:themeColor="text1"/>
          <w:szCs w:val="21"/>
          <w14:textFill>
            <w14:solidFill>
              <w14:schemeClr w14:val="tx1"/>
            </w14:solidFill>
          </w14:textFill>
        </w:rPr>
        <w:t>x3</w:t>
      </w:r>
      <w:r>
        <w:rPr>
          <w:rFonts w:hint="eastAsia" w:asciiTheme="minorEastAsia" w:hAnsiTheme="minorEastAsia" w:eastAsiaTheme="minorEastAsia"/>
          <w:color w:val="000000" w:themeColor="text1"/>
          <w:szCs w:val="21"/>
          <w14:textFill>
            <w14:solidFill>
              <w14:schemeClr w14:val="tx1"/>
            </w14:solidFill>
          </w14:textFill>
        </w:rPr>
        <w:t>米</w:t>
      </w:r>
      <w:r>
        <w:rPr>
          <w:rFonts w:asciiTheme="minorEastAsia" w:hAnsiTheme="minorEastAsia" w:eastAsiaTheme="minorEastAsia"/>
          <w:color w:val="000000" w:themeColor="text1"/>
          <w:szCs w:val="21"/>
          <w14:textFill>
            <w14:solidFill>
              <w14:schemeClr w14:val="tx1"/>
            </w14:solidFill>
          </w14:textFill>
        </w:rPr>
        <w:t>x3</w:t>
      </w:r>
      <w:r>
        <w:rPr>
          <w:rFonts w:hint="eastAsia" w:asciiTheme="minorEastAsia" w:hAnsiTheme="minorEastAsia" w:eastAsiaTheme="minorEastAsia"/>
          <w:color w:val="000000" w:themeColor="text1"/>
          <w:szCs w:val="21"/>
          <w14:textFill>
            <w14:solidFill>
              <w14:schemeClr w14:val="tx1"/>
            </w14:solidFill>
          </w14:textFill>
        </w:rPr>
        <w:t>米的每件设备的名称、重量、体积和件数。对每件该类设备（部件）必须标明重心和吊点位置，并附有草图；</w:t>
      </w:r>
    </w:p>
    <w:p w14:paraId="7849B4D4">
      <w:pPr>
        <w:tabs>
          <w:tab w:val="left" w:pos="900"/>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对于特殊物品</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易燃、易爆、有毒物品及其它危险品和运输过程中对温度等环境因素和震动有特殊要求的设备或物品</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必须特别标明其品名、性质、特殊保护措施、保存方法以及处理意外情方法。</w:t>
      </w:r>
    </w:p>
    <w:p w14:paraId="3EAB1B22">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6.7 </w:t>
      </w:r>
      <w:r>
        <w:rPr>
          <w:rFonts w:hint="eastAsia" w:asciiTheme="minorEastAsia" w:hAnsiTheme="minorEastAsia" w:eastAsiaTheme="minorEastAsia"/>
          <w:color w:val="000000" w:themeColor="text1"/>
          <w:szCs w:val="21"/>
          <w14:textFill>
            <w14:solidFill>
              <w14:schemeClr w14:val="tx1"/>
            </w14:solidFill>
          </w14:textFill>
        </w:rPr>
        <w:t>“供货范围”或“交货时间”中没有开列的但确属供货范围货物应配合安装进度进行交货。</w:t>
      </w:r>
    </w:p>
    <w:p w14:paraId="453CB367">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6.8</w:t>
      </w:r>
      <w:r>
        <w:rPr>
          <w:rFonts w:hint="eastAsia" w:asciiTheme="minorEastAsia" w:hAnsiTheme="minorEastAsia" w:eastAsiaTheme="minorEastAsia"/>
          <w:color w:val="000000" w:themeColor="text1"/>
          <w:szCs w:val="21"/>
          <w14:textFill>
            <w14:solidFill>
              <w14:schemeClr w14:val="tx1"/>
            </w14:solidFill>
          </w14:textFill>
        </w:rPr>
        <w:t>在质保期内由于乙方的原因（包括但不限于过失或疏忽、产品质量原因等）造成的设备及配套系统（或部件）的损坏或潜在缺陷，而动用了甲方库存中的备品备件以调换损坏的设备或部件，则乙方应负责免费将动用的备品备件补齐，最迟不得超过</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个月运到指定地点，并且书面通知甲方。</w:t>
      </w:r>
    </w:p>
    <w:p w14:paraId="44BB5E45">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6.9 </w:t>
      </w:r>
      <w:r>
        <w:rPr>
          <w:rFonts w:hint="eastAsia" w:asciiTheme="minorEastAsia" w:hAnsiTheme="minorEastAsia" w:eastAsiaTheme="minorEastAsia"/>
          <w:color w:val="000000" w:themeColor="text1"/>
          <w:szCs w:val="21"/>
          <w14:textFill>
            <w14:solidFill>
              <w14:schemeClr w14:val="tx1"/>
            </w14:solidFill>
          </w14:textFill>
        </w:rPr>
        <w:t>乙方应向甲方分批提供满足电厂设计、监造、施工、卸</w:t>
      </w:r>
      <w:r>
        <w:rPr>
          <w:rFonts w:asciiTheme="minorEastAsia" w:hAnsiTheme="minorEastAsia" w:eastAsiaTheme="minorEastAsia"/>
          <w:color w:val="000000" w:themeColor="text1"/>
          <w:szCs w:val="21"/>
          <w14:textFill>
            <w14:solidFill>
              <w14:schemeClr w14:val="tx1"/>
            </w14:solidFill>
          </w14:textFill>
        </w:rPr>
        <w:t>货、吊装</w:t>
      </w:r>
      <w:r>
        <w:rPr>
          <w:rFonts w:hint="eastAsia" w:asciiTheme="minorEastAsia" w:hAnsiTheme="minorEastAsia" w:eastAsiaTheme="minorEastAsia"/>
          <w:color w:val="000000" w:themeColor="text1"/>
          <w:szCs w:val="21"/>
          <w14:textFill>
            <w14:solidFill>
              <w14:schemeClr w14:val="tx1"/>
            </w14:solidFill>
          </w14:textFill>
        </w:rPr>
        <w:t>就</w:t>
      </w:r>
      <w:r>
        <w:rPr>
          <w:rFonts w:asciiTheme="minorEastAsia" w:hAnsiTheme="minorEastAsia" w:eastAsiaTheme="minorEastAsia"/>
          <w:color w:val="000000" w:themeColor="text1"/>
          <w:szCs w:val="21"/>
          <w14:textFill>
            <w14:solidFill>
              <w14:schemeClr w14:val="tx1"/>
            </w14:solidFill>
          </w14:textFill>
        </w:rPr>
        <w:t>位、安装、</w:t>
      </w:r>
      <w:r>
        <w:rPr>
          <w:rFonts w:hint="eastAsia" w:asciiTheme="minorEastAsia" w:hAnsiTheme="minorEastAsia" w:eastAsiaTheme="minorEastAsia"/>
          <w:color w:val="000000" w:themeColor="text1"/>
          <w:szCs w:val="21"/>
          <w14:textFill>
            <w14:solidFill>
              <w14:schemeClr w14:val="tx1"/>
            </w14:solidFill>
          </w14:textFill>
        </w:rPr>
        <w:t>调试、试验、检验、培训、运行和维修所需的技术资料。提供技术资料应分别列出上述技术资料的清单及交付进度，纸质资料数量由双方现场确定。</w:t>
      </w:r>
    </w:p>
    <w:p w14:paraId="631C4D76">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6.10 </w:t>
      </w:r>
      <w:ins w:id="279" w:author="作者" w:date="2024-04-02T16:48:00Z">
        <w:r>
          <w:rPr>
            <w:rFonts w:hint="eastAsia" w:asciiTheme="minorEastAsia" w:hAnsiTheme="minorEastAsia" w:eastAsiaTheme="minorEastAsia"/>
            <w:color w:val="000000" w:themeColor="text1"/>
            <w:szCs w:val="21"/>
            <w14:textFill>
              <w14:solidFill>
                <w14:schemeClr w14:val="tx1"/>
              </w14:solidFill>
            </w14:textFill>
          </w:rPr>
          <w:t>乙方应在每批设备交货前向</w:t>
        </w:r>
      </w:ins>
      <w:ins w:id="280" w:author="作者" w:date="2024-04-02T16:49:00Z">
        <w:r>
          <w:rPr>
            <w:rFonts w:hint="eastAsia" w:asciiTheme="minorEastAsia" w:hAnsiTheme="minorEastAsia" w:eastAsiaTheme="minorEastAsia"/>
            <w:color w:val="000000" w:themeColor="text1"/>
            <w:szCs w:val="21"/>
            <w14:textFill>
              <w14:solidFill>
                <w14:schemeClr w14:val="tx1"/>
              </w14:solidFill>
            </w14:textFill>
          </w:rPr>
          <w:t>甲</w:t>
        </w:r>
      </w:ins>
      <w:ins w:id="281" w:author="作者" w:date="2024-04-02T16:48:00Z">
        <w:r>
          <w:rPr>
            <w:rFonts w:hint="eastAsia" w:asciiTheme="minorEastAsia" w:hAnsiTheme="minorEastAsia" w:eastAsiaTheme="minorEastAsia"/>
            <w:color w:val="000000" w:themeColor="text1"/>
            <w:szCs w:val="21"/>
            <w14:textFill>
              <w14:solidFill>
                <w14:schemeClr w14:val="tx1"/>
              </w14:solidFill>
            </w14:textFill>
          </w:rPr>
          <w:t>方提供该批合同设备的技术资料（按</w:t>
        </w:r>
      </w:ins>
      <w:ins w:id="282" w:author="作者" w:date="2024-04-02T17:17:00Z">
        <w:r>
          <w:rPr>
            <w:rFonts w:hint="eastAsia" w:asciiTheme="minorEastAsia" w:hAnsiTheme="minorEastAsia" w:eastAsiaTheme="minorEastAsia"/>
            <w:color w:val="000000" w:themeColor="text1"/>
            <w:szCs w:val="21"/>
            <w14:textFill>
              <w14:solidFill>
                <w14:schemeClr w14:val="tx1"/>
              </w14:solidFill>
            </w14:textFill>
          </w:rPr>
          <w:t>《技术协议》</w:t>
        </w:r>
      </w:ins>
      <w:ins w:id="283" w:author="作者" w:date="2024-04-02T16:48:00Z">
        <w:r>
          <w:rPr>
            <w:rFonts w:hint="eastAsia" w:asciiTheme="minorEastAsia" w:hAnsiTheme="minorEastAsia" w:eastAsiaTheme="minorEastAsia"/>
            <w:color w:val="000000" w:themeColor="text1"/>
            <w:szCs w:val="21"/>
            <w14:textFill>
              <w14:solidFill>
                <w14:schemeClr w14:val="tx1"/>
              </w14:solidFill>
            </w14:textFill>
          </w:rPr>
          <w:t>要求提供），</w:t>
        </w:r>
      </w:ins>
      <w:del w:id="284" w:author="作者" w:date="2024-04-02T16:49:00Z">
        <w:r>
          <w:rPr>
            <w:rFonts w:hint="eastAsia" w:asciiTheme="minorEastAsia" w:hAnsiTheme="minorEastAsia" w:eastAsiaTheme="minorEastAsia"/>
            <w:color w:val="000000" w:themeColor="text1"/>
            <w:szCs w:val="21"/>
            <w14:textFill>
              <w14:solidFill>
                <w14:schemeClr w14:val="tx1"/>
              </w14:solidFill>
            </w14:textFill>
          </w:rPr>
          <w:delText>技术资料</w:delText>
        </w:r>
      </w:del>
      <w:r>
        <w:rPr>
          <w:rFonts w:hint="eastAsia" w:asciiTheme="minorEastAsia" w:hAnsiTheme="minorEastAsia" w:eastAsiaTheme="minorEastAsia"/>
          <w:color w:val="000000" w:themeColor="text1"/>
          <w:szCs w:val="21"/>
          <w14:textFill>
            <w14:solidFill>
              <w14:schemeClr w14:val="tx1"/>
            </w14:solidFill>
          </w14:textFill>
        </w:rPr>
        <w:t>一般以邮递方式递交</w:t>
      </w:r>
      <w:ins w:id="285" w:author="作者" w:date="2024-04-02T16:49:00Z">
        <w:r>
          <w:rPr>
            <w:rFonts w:hint="eastAsia" w:asciiTheme="minorEastAsia" w:hAnsiTheme="minorEastAsia" w:eastAsiaTheme="minorEastAsia"/>
            <w:color w:val="000000" w:themeColor="text1"/>
            <w:szCs w:val="21"/>
            <w14:textFill>
              <w14:solidFill>
                <w14:schemeClr w14:val="tx1"/>
              </w14:solidFill>
            </w14:textFill>
          </w:rPr>
          <w:t>给甲方</w:t>
        </w:r>
      </w:ins>
      <w:r>
        <w:rPr>
          <w:rFonts w:hint="eastAsia" w:asciiTheme="minorEastAsia" w:hAnsiTheme="minorEastAsia" w:eastAsiaTheme="minorEastAsia"/>
          <w:color w:val="000000" w:themeColor="text1"/>
          <w:szCs w:val="21"/>
          <w14:textFill>
            <w14:solidFill>
              <w14:schemeClr w14:val="tx1"/>
            </w14:solidFill>
          </w14:textFill>
        </w:rPr>
        <w:t>，每批技术资料交邮后，乙方应在</w:t>
      </w:r>
      <w:r>
        <w:rPr>
          <w:rFonts w:asciiTheme="minorEastAsia" w:hAnsiTheme="minorEastAsia" w:eastAsiaTheme="minorEastAsia"/>
          <w:color w:val="000000" w:themeColor="text1"/>
          <w:szCs w:val="21"/>
          <w14:textFill>
            <w14:solidFill>
              <w14:schemeClr w14:val="tx1"/>
            </w14:solidFill>
          </w14:textFill>
        </w:rPr>
        <w:t>24</w:t>
      </w:r>
      <w:r>
        <w:rPr>
          <w:rFonts w:hint="eastAsia" w:asciiTheme="minorEastAsia" w:hAnsiTheme="minorEastAsia" w:eastAsiaTheme="minorEastAsia"/>
          <w:color w:val="000000" w:themeColor="text1"/>
          <w:szCs w:val="21"/>
          <w14:textFill>
            <w14:solidFill>
              <w14:schemeClr w14:val="tx1"/>
            </w14:solidFill>
          </w14:textFill>
        </w:rPr>
        <w:t>小时内将技术资料的交邮日期、邮单号、技术资料的详细清单、件数及重量、合同号等以电话或邮件通知甲方。若有现场提交的，双方授权代表应共同在签收单上签字，并应将技术资料的详细清单、件数及重量等书写清楚。</w:t>
      </w:r>
    </w:p>
    <w:p w14:paraId="4FD4A43F">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6.11 </w:t>
      </w:r>
      <w:r>
        <w:rPr>
          <w:rFonts w:hint="eastAsia" w:asciiTheme="minorEastAsia" w:hAnsiTheme="minorEastAsia" w:eastAsiaTheme="minorEastAsia"/>
          <w:color w:val="000000" w:themeColor="text1"/>
          <w:szCs w:val="21"/>
          <w14:textFill>
            <w14:solidFill>
              <w14:schemeClr w14:val="tx1"/>
            </w14:solidFill>
          </w14:textFill>
        </w:rPr>
        <w:t>技术资料以邮政部门或</w:t>
      </w:r>
      <w:r>
        <w:rPr>
          <w:rFonts w:asciiTheme="minorEastAsia" w:hAnsiTheme="minorEastAsia" w:eastAsiaTheme="minorEastAsia"/>
          <w:color w:val="000000" w:themeColor="text1"/>
          <w:szCs w:val="21"/>
          <w14:textFill>
            <w14:solidFill>
              <w14:schemeClr w14:val="tx1"/>
            </w14:solidFill>
          </w14:textFill>
        </w:rPr>
        <w:t>顺</w:t>
      </w:r>
      <w:r>
        <w:rPr>
          <w:rFonts w:hint="eastAsia" w:asciiTheme="minorEastAsia" w:hAnsiTheme="minorEastAsia" w:eastAsiaTheme="minorEastAsia"/>
          <w:color w:val="000000" w:themeColor="text1"/>
          <w:szCs w:val="21"/>
          <w14:textFill>
            <w14:solidFill>
              <w14:schemeClr w14:val="tx1"/>
            </w14:solidFill>
          </w14:textFill>
        </w:rPr>
        <w:t>丰</w:t>
      </w:r>
      <w:r>
        <w:rPr>
          <w:rFonts w:asciiTheme="minorEastAsia" w:hAnsiTheme="minorEastAsia" w:eastAsiaTheme="minorEastAsia"/>
          <w:color w:val="000000" w:themeColor="text1"/>
          <w:szCs w:val="21"/>
          <w14:textFill>
            <w14:solidFill>
              <w14:schemeClr w14:val="tx1"/>
            </w14:solidFill>
          </w14:textFill>
        </w:rPr>
        <w:t>快递</w:t>
      </w:r>
      <w:r>
        <w:rPr>
          <w:rFonts w:hint="eastAsia" w:asciiTheme="minorEastAsia" w:hAnsiTheme="minorEastAsia" w:eastAsiaTheme="minorEastAsia"/>
          <w:color w:val="000000" w:themeColor="text1"/>
          <w:szCs w:val="21"/>
          <w14:textFill>
            <w14:solidFill>
              <w14:schemeClr w14:val="tx1"/>
            </w14:solidFill>
          </w14:textFill>
        </w:rPr>
        <w:t>提供的通知单的时间戳记为技术资料的实际交付日期；现场交付的以甲方授权代表在签收单上签字之日为实际交付日期。此日期将作为按合同违约条款对任何延期交付资料进行延期违约金计算的依据。如果技术资料经甲方或甲方代表检查后发现有缺少、丢失或损坏，且非甲方原因，乙方应在收到甲方通知后</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天内（对急用者应在</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天内）免费向现场补充提供缺少、丢失或损坏的部分。如因甲方原因发生缺少、丢失或损坏，乙方应在接到甲方通知后</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天内（对急用者应在</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天内），向现场补充提供缺少、丢失或损坏部分，费用由甲方承担。</w:t>
      </w:r>
    </w:p>
    <w:p w14:paraId="2BADF2CF">
      <w:pPr>
        <w:tabs>
          <w:tab w:val="left" w:pos="900"/>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6.12 </w:t>
      </w:r>
      <w:r>
        <w:rPr>
          <w:rFonts w:hint="eastAsia" w:asciiTheme="minorEastAsia" w:hAnsiTheme="minorEastAsia" w:eastAsiaTheme="minorEastAsia"/>
          <w:color w:val="000000" w:themeColor="text1"/>
          <w:szCs w:val="21"/>
          <w14:textFill>
            <w14:solidFill>
              <w14:schemeClr w14:val="tx1"/>
            </w14:solidFill>
          </w14:textFill>
        </w:rPr>
        <w:t>甲方可派遣代表到乙方工厂及装货地点检查包装质量和监督装车情况。乙方应提前</w:t>
      </w:r>
      <w:r>
        <w:rPr>
          <w:rFonts w:asciiTheme="minorEastAsia" w:hAnsiTheme="minorEastAsia" w:eastAsiaTheme="minorEastAsia"/>
          <w:color w:val="000000" w:themeColor="text1"/>
          <w:szCs w:val="21"/>
          <w14:textFill>
            <w14:solidFill>
              <w14:schemeClr w14:val="tx1"/>
            </w14:solidFill>
          </w14:textFill>
        </w:rPr>
        <w:t>15</w:t>
      </w:r>
      <w:r>
        <w:rPr>
          <w:rFonts w:hint="eastAsia" w:asciiTheme="minorEastAsia" w:hAnsiTheme="minorEastAsia" w:eastAsiaTheme="minorEastAsia"/>
          <w:color w:val="000000" w:themeColor="text1"/>
          <w:szCs w:val="21"/>
          <w14:textFill>
            <w14:solidFill>
              <w14:schemeClr w14:val="tx1"/>
            </w14:solidFill>
          </w14:textFill>
        </w:rPr>
        <w:t>天书面通知甲方交运日期。如果甲方代表不能参加检验时，乙方有权发货。上述甲方代表的检查与监督不能免除乙方应负的责任。</w:t>
      </w:r>
    </w:p>
    <w:p w14:paraId="4B48B495">
      <w:pPr>
        <w:tabs>
          <w:tab w:val="left" w:pos="900"/>
        </w:tabs>
        <w:autoSpaceDE w:val="0"/>
        <w:autoSpaceDN w:val="0"/>
        <w:snapToGrid w:val="0"/>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6.13 </w:t>
      </w:r>
      <w:r>
        <w:rPr>
          <w:rFonts w:hint="eastAsia" w:asciiTheme="minorEastAsia" w:hAnsiTheme="minorEastAsia" w:eastAsiaTheme="minorEastAsia"/>
          <w:color w:val="000000" w:themeColor="text1"/>
          <w:szCs w:val="21"/>
          <w14:textFill>
            <w14:solidFill>
              <w14:schemeClr w14:val="tx1"/>
            </w14:solidFill>
          </w14:textFill>
        </w:rPr>
        <w:t>收货单位</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p>
    <w:p w14:paraId="3F44999C">
      <w:pPr>
        <w:tabs>
          <w:tab w:val="left" w:pos="900"/>
        </w:tabs>
        <w:autoSpaceDE w:val="0"/>
        <w:autoSpaceDN w:val="0"/>
        <w:snapToGrid w:val="0"/>
        <w:spacing w:line="400" w:lineRule="exac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地</w:t>
      </w:r>
      <w:r>
        <w:rPr>
          <w:rFonts w:asciiTheme="minorEastAsia" w:hAnsiTheme="minorEastAsia" w:eastAsiaTheme="minorEastAsia"/>
          <w:color w:val="000000" w:themeColor="text1"/>
          <w:szCs w:val="21"/>
          <w14:textFill>
            <w14:solidFill>
              <w14:schemeClr w14:val="tx1"/>
            </w14:solidFill>
          </w14:textFill>
        </w:rPr>
        <w:t>址：</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w:t>
      </w:r>
    </w:p>
    <w:p w14:paraId="45C5DB93">
      <w:pPr>
        <w:pStyle w:val="3"/>
        <w:numPr>
          <w:ilvl w:val="0"/>
          <w:numId w:val="3"/>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43" w:name="_Toc530835956"/>
      <w:bookmarkEnd w:id="43"/>
      <w:bookmarkStart w:id="44" w:name="_Toc530835946"/>
      <w:bookmarkEnd w:id="44"/>
      <w:bookmarkStart w:id="45" w:name="_Toc530835950"/>
      <w:bookmarkEnd w:id="45"/>
      <w:bookmarkStart w:id="46" w:name="_Toc530835949"/>
      <w:bookmarkEnd w:id="46"/>
      <w:bookmarkStart w:id="47" w:name="_Toc530835961"/>
      <w:bookmarkEnd w:id="47"/>
      <w:bookmarkStart w:id="48" w:name="_Toc530835952"/>
      <w:bookmarkEnd w:id="48"/>
      <w:bookmarkStart w:id="49" w:name="_Toc530835972"/>
      <w:bookmarkEnd w:id="49"/>
      <w:bookmarkStart w:id="50" w:name="_Toc530835954"/>
      <w:bookmarkEnd w:id="50"/>
      <w:bookmarkStart w:id="51" w:name="_Toc530835953"/>
      <w:bookmarkEnd w:id="51"/>
      <w:bookmarkStart w:id="52" w:name="_Toc530835969"/>
      <w:bookmarkEnd w:id="52"/>
      <w:bookmarkStart w:id="53" w:name="_Toc530835960"/>
      <w:bookmarkEnd w:id="53"/>
      <w:bookmarkStart w:id="54" w:name="_Toc530835958"/>
      <w:bookmarkEnd w:id="54"/>
      <w:bookmarkStart w:id="55" w:name="_Toc530835962"/>
      <w:bookmarkEnd w:id="55"/>
      <w:bookmarkStart w:id="56" w:name="_Toc530835966"/>
      <w:bookmarkEnd w:id="56"/>
      <w:bookmarkStart w:id="57" w:name="_Toc530835947"/>
      <w:bookmarkEnd w:id="57"/>
      <w:bookmarkStart w:id="58" w:name="_Toc530835971"/>
      <w:bookmarkEnd w:id="58"/>
      <w:bookmarkStart w:id="59" w:name="_Toc530835970"/>
      <w:bookmarkEnd w:id="59"/>
      <w:bookmarkStart w:id="60" w:name="_Toc530835973"/>
      <w:bookmarkEnd w:id="60"/>
      <w:bookmarkStart w:id="61" w:name="_Toc530835968"/>
      <w:bookmarkEnd w:id="61"/>
      <w:bookmarkStart w:id="62" w:name="_Toc530835951"/>
      <w:bookmarkEnd w:id="62"/>
      <w:bookmarkStart w:id="63" w:name="_Toc530835967"/>
      <w:bookmarkEnd w:id="63"/>
      <w:bookmarkStart w:id="64" w:name="_Toc530835957"/>
      <w:bookmarkEnd w:id="64"/>
      <w:bookmarkStart w:id="65" w:name="_Toc530835964"/>
      <w:bookmarkEnd w:id="65"/>
      <w:bookmarkStart w:id="66" w:name="_Toc530835965"/>
      <w:bookmarkEnd w:id="66"/>
      <w:bookmarkStart w:id="67" w:name="_Toc530835955"/>
      <w:bookmarkEnd w:id="67"/>
      <w:bookmarkStart w:id="68" w:name="_Toc530835945"/>
      <w:bookmarkEnd w:id="68"/>
      <w:bookmarkStart w:id="69" w:name="_Toc530835963"/>
      <w:bookmarkEnd w:id="69"/>
      <w:bookmarkStart w:id="70" w:name="_Toc530835948"/>
      <w:bookmarkEnd w:id="70"/>
      <w:bookmarkStart w:id="71" w:name="_Toc530835959"/>
      <w:bookmarkEnd w:id="71"/>
      <w:bookmarkStart w:id="72" w:name="_Toc32994238"/>
      <w:bookmarkStart w:id="73" w:name="_Toc45194224"/>
      <w:bookmarkStart w:id="74" w:name="_Toc228270783"/>
      <w:bookmarkStart w:id="75" w:name="_Toc53761923"/>
      <w:bookmarkStart w:id="76" w:name="_Toc215283729"/>
      <w:bookmarkStart w:id="77" w:name="_Toc215364938"/>
      <w:r>
        <w:rPr>
          <w:rFonts w:asciiTheme="minorEastAsia" w:hAnsiTheme="minorEastAsia" w:eastAsiaTheme="minorEastAsia"/>
          <w:color w:val="000000" w:themeColor="text1"/>
          <w:szCs w:val="21"/>
          <w14:textFill>
            <w14:solidFill>
              <w14:schemeClr w14:val="tx1"/>
            </w14:solidFill>
          </w14:textFill>
        </w:rPr>
        <w:t>包装与标记</w:t>
      </w:r>
      <w:bookmarkEnd w:id="72"/>
      <w:bookmarkEnd w:id="73"/>
      <w:bookmarkEnd w:id="74"/>
      <w:bookmarkEnd w:id="75"/>
      <w:bookmarkEnd w:id="76"/>
      <w:bookmarkEnd w:id="77"/>
    </w:p>
    <w:p w14:paraId="52857170">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7.1</w:t>
      </w:r>
      <w:ins w:id="286" w:author="作者" w:date="2024-04-02T16:23:00Z">
        <w:r>
          <w:rPr>
            <w:rFonts w:hint="eastAsia" w:asciiTheme="minorEastAsia" w:hAnsiTheme="minorEastAsia" w:eastAsiaTheme="minorEastAsia"/>
            <w:color w:val="000000" w:themeColor="text1"/>
            <w:position w:val="2"/>
            <w:szCs w:val="21"/>
            <w14:textFill>
              <w14:solidFill>
                <w14:schemeClr w14:val="tx1"/>
              </w14:solidFill>
            </w14:textFill>
          </w:rPr>
          <w:t>除合同另有规定外，乙方提供的全部货物，均应进行包装。</w:t>
        </w:r>
      </w:ins>
      <w:r>
        <w:rPr>
          <w:rFonts w:hint="eastAsia" w:asciiTheme="minorEastAsia" w:hAnsiTheme="minorEastAsia" w:eastAsiaTheme="minorEastAsia"/>
          <w:color w:val="000000" w:themeColor="text1"/>
          <w:position w:val="2"/>
          <w:szCs w:val="21"/>
          <w14:textFill>
            <w14:solidFill>
              <w14:schemeClr w14:val="tx1"/>
            </w14:solidFill>
          </w14:textFill>
        </w:rPr>
        <w:t>乙方交付的所有货物要符合</w:t>
      </w:r>
      <w:r>
        <w:rPr>
          <w:rFonts w:hint="eastAsia" w:asciiTheme="minorEastAsia" w:hAnsiTheme="minorEastAsia" w:eastAsiaTheme="minorEastAsia"/>
          <w:color w:val="000000" w:themeColor="text1"/>
          <w:spacing w:val="10"/>
          <w:szCs w:val="21"/>
          <w14:textFill>
            <w14:solidFill>
              <w14:schemeClr w14:val="tx1"/>
            </w14:solidFill>
          </w14:textFill>
        </w:rPr>
        <w:t>国家有关</w:t>
      </w:r>
      <w:r>
        <w:rPr>
          <w:rFonts w:hint="eastAsia" w:asciiTheme="minorEastAsia" w:hAnsiTheme="minorEastAsia" w:eastAsiaTheme="minorEastAsia"/>
          <w:color w:val="000000" w:themeColor="text1"/>
          <w:position w:val="2"/>
          <w:szCs w:val="21"/>
          <w14:textFill>
            <w14:solidFill>
              <w14:schemeClr w14:val="tx1"/>
            </w14:solidFill>
          </w14:textFill>
        </w:rPr>
        <w:t>包装、储运指示标志的规定及国家相关管理部门的规定</w:t>
      </w:r>
      <w:ins w:id="287" w:author="作者" w:date="2024-04-02T16:23:00Z">
        <w:r>
          <w:rPr>
            <w:rFonts w:hint="eastAsia" w:asciiTheme="minorEastAsia" w:hAnsiTheme="minorEastAsia" w:eastAsiaTheme="minorEastAsia"/>
            <w:color w:val="000000" w:themeColor="text1"/>
            <w:position w:val="2"/>
            <w:szCs w:val="21"/>
            <w14:textFill>
              <w14:solidFill>
                <w14:schemeClr w14:val="tx1"/>
              </w14:solidFill>
            </w14:textFill>
          </w:rPr>
          <w:t>，</w:t>
        </w:r>
      </w:ins>
      <w:del w:id="288" w:author="作者" w:date="2024-04-02T16:23:00Z">
        <w:r>
          <w:rPr>
            <w:rFonts w:hint="eastAsia" w:asciiTheme="minorEastAsia" w:hAnsiTheme="minorEastAsia" w:eastAsiaTheme="minorEastAsia"/>
            <w:color w:val="000000" w:themeColor="text1"/>
            <w:position w:val="2"/>
            <w:szCs w:val="21"/>
            <w14:textFill>
              <w14:solidFill>
                <w14:schemeClr w14:val="tx1"/>
              </w14:solidFill>
            </w14:textFill>
          </w:rPr>
          <w:delText>。</w:delText>
        </w:r>
      </w:del>
      <w:r>
        <w:rPr>
          <w:rFonts w:hint="eastAsia" w:asciiTheme="minorEastAsia" w:hAnsiTheme="minorEastAsia" w:eastAsiaTheme="minorEastAsia"/>
          <w:color w:val="000000" w:themeColor="text1"/>
          <w:position w:val="2"/>
          <w:szCs w:val="21"/>
          <w14:textFill>
            <w14:solidFill>
              <w14:schemeClr w14:val="tx1"/>
            </w14:solidFill>
          </w14:textFill>
        </w:rPr>
        <w:t>具有适合长途运输、</w:t>
      </w:r>
      <w:ins w:id="289" w:author="作者" w:date="2024-04-02T16:24:00Z">
        <w:r>
          <w:rPr>
            <w:rFonts w:hint="eastAsia" w:asciiTheme="minorEastAsia" w:hAnsiTheme="minorEastAsia" w:eastAsiaTheme="minorEastAsia"/>
            <w:color w:val="000000" w:themeColor="text1"/>
            <w:position w:val="2"/>
            <w:szCs w:val="21"/>
            <w14:textFill>
              <w14:solidFill>
                <w14:schemeClr w14:val="tx1"/>
              </w14:solidFill>
            </w14:textFill>
          </w:rPr>
          <w:t>防潮、防晒、防震、防锈、防粗暴装卸、</w:t>
        </w:r>
      </w:ins>
      <w:r>
        <w:rPr>
          <w:rFonts w:hint="eastAsia" w:asciiTheme="minorEastAsia" w:hAnsiTheme="minorEastAsia" w:eastAsiaTheme="minorEastAsia"/>
          <w:color w:val="000000" w:themeColor="text1"/>
          <w:position w:val="2"/>
          <w:szCs w:val="21"/>
          <w14:textFill>
            <w14:solidFill>
              <w14:schemeClr w14:val="tx1"/>
            </w14:solidFill>
          </w14:textFill>
        </w:rPr>
        <w:t>多次搬运和装卸的坚固包装，包装应保证在运输、装卸过程中完好无损，并有减振、防冲击的措施。若包装无法防止运输、装卸过程中垂直、水平加速度等引起的设备损坏，乙方要在设备的设计结构上予以解决。包装应按设备特点，按需要分别加上防潮、防霉、防锈、防腐蚀的保护措施，以保证货物在没有任何损坏和腐蚀的情况下安全运抵合同设备安装现场。产品包装前，乙方负责按部套进行检查清理，不留异物，并保证零部件齐全。</w:t>
      </w:r>
      <w:ins w:id="290" w:author="作者" w:date="2024-04-02T16:27:00Z">
        <w:r>
          <w:rPr>
            <w:rFonts w:hint="eastAsia" w:asciiTheme="minorEastAsia" w:hAnsiTheme="minorEastAsia" w:eastAsiaTheme="minorEastAsia"/>
            <w:color w:val="000000" w:themeColor="text1"/>
            <w:position w:val="2"/>
            <w:szCs w:val="21"/>
            <w14:textFill>
              <w14:solidFill>
                <w14:schemeClr w14:val="tx1"/>
              </w14:solidFill>
            </w14:textFill>
          </w:rPr>
          <w:t>由于包装不善所引起的货物锈蚀、损坏和损失均由</w:t>
        </w:r>
      </w:ins>
      <w:ins w:id="291" w:author="作者" w:date="2024-04-02T16:28:00Z">
        <w:r>
          <w:rPr>
            <w:rFonts w:hint="eastAsia" w:asciiTheme="minorEastAsia" w:hAnsiTheme="minorEastAsia" w:eastAsiaTheme="minorEastAsia"/>
            <w:color w:val="000000" w:themeColor="text1"/>
            <w:position w:val="2"/>
            <w:szCs w:val="21"/>
            <w14:textFill>
              <w14:solidFill>
                <w14:schemeClr w14:val="tx1"/>
              </w14:solidFill>
            </w14:textFill>
          </w:rPr>
          <w:t>乙</w:t>
        </w:r>
      </w:ins>
      <w:ins w:id="292" w:author="作者" w:date="2024-04-02T16:27:00Z">
        <w:r>
          <w:rPr>
            <w:rFonts w:hint="eastAsia" w:asciiTheme="minorEastAsia" w:hAnsiTheme="minorEastAsia" w:eastAsiaTheme="minorEastAsia"/>
            <w:color w:val="000000" w:themeColor="text1"/>
            <w:position w:val="2"/>
            <w:szCs w:val="21"/>
            <w14:textFill>
              <w14:solidFill>
                <w14:schemeClr w14:val="tx1"/>
              </w14:solidFill>
            </w14:textFill>
          </w:rPr>
          <w:t>方承担。</w:t>
        </w:r>
      </w:ins>
    </w:p>
    <w:p w14:paraId="645DCA20">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7.2 </w:t>
      </w:r>
      <w:r>
        <w:rPr>
          <w:rFonts w:hint="eastAsia" w:asciiTheme="minorEastAsia" w:hAnsiTheme="minorEastAsia" w:eastAsiaTheme="minorEastAsia"/>
          <w:color w:val="000000" w:themeColor="text1"/>
          <w:position w:val="2"/>
          <w:szCs w:val="21"/>
          <w14:textFill>
            <w14:solidFill>
              <w14:schemeClr w14:val="tx1"/>
            </w14:solidFill>
          </w14:textFill>
        </w:rPr>
        <w:t>乙方对包装箱内和捆内的各散装部件在装配图中的部件号、零件号应标记清楚。</w:t>
      </w:r>
    </w:p>
    <w:p w14:paraId="7D2011CD">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7.3 </w:t>
      </w:r>
      <w:r>
        <w:rPr>
          <w:rFonts w:hint="eastAsia" w:asciiTheme="minorEastAsia" w:hAnsiTheme="minorEastAsia" w:eastAsiaTheme="minorEastAsia"/>
          <w:color w:val="000000" w:themeColor="text1"/>
          <w:position w:val="2"/>
          <w:szCs w:val="21"/>
          <w14:textFill>
            <w14:solidFill>
              <w14:schemeClr w14:val="tx1"/>
            </w14:solidFill>
          </w14:textFill>
        </w:rPr>
        <w:t>乙方应在每件包装箱的两个侧面上，用不褪色的油漆以明显易见的中文字样印刷以下标记：</w:t>
      </w:r>
    </w:p>
    <w:p w14:paraId="5257E00E">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合同号</w:t>
      </w:r>
      <w:ins w:id="293" w:author="作者" w:date="2024-04-02T16:25:00Z">
        <w:r>
          <w:rPr>
            <w:rFonts w:hint="eastAsia" w:asciiTheme="minorEastAsia" w:hAnsiTheme="minorEastAsia" w:eastAsiaTheme="minorEastAsia"/>
            <w:color w:val="000000" w:themeColor="text1"/>
            <w:position w:val="2"/>
            <w:szCs w:val="21"/>
            <w14:textFill>
              <w14:solidFill>
                <w14:schemeClr w14:val="tx1"/>
              </w14:solidFill>
            </w14:textFill>
          </w:rPr>
          <w:t>;</w:t>
        </w:r>
      </w:ins>
      <w:del w:id="294" w:author="作者" w:date="2024-04-02T16:25:00Z">
        <w:r>
          <w:rPr>
            <w:rFonts w:asciiTheme="minorEastAsia" w:hAnsiTheme="minorEastAsia" w:eastAsiaTheme="minorEastAsia"/>
            <w:color w:val="000000" w:themeColor="text1"/>
            <w:position w:val="2"/>
            <w:szCs w:val="21"/>
            <w14:textFill>
              <w14:solidFill>
                <w14:schemeClr w14:val="tx1"/>
              </w14:solidFill>
            </w14:textFill>
          </w:rPr>
          <w:delText>:</w:delText>
        </w:r>
      </w:del>
    </w:p>
    <w:p w14:paraId="103B5939">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目的地</w:t>
      </w:r>
      <w:ins w:id="295" w:author="作者" w:date="2024-04-02T16:25:00Z">
        <w:r>
          <w:rPr>
            <w:rFonts w:hint="eastAsia" w:asciiTheme="minorEastAsia" w:hAnsiTheme="minorEastAsia" w:eastAsiaTheme="minorEastAsia"/>
            <w:color w:val="000000" w:themeColor="text1"/>
            <w:position w:val="2"/>
            <w:szCs w:val="21"/>
            <w14:textFill>
              <w14:solidFill>
                <w14:schemeClr w14:val="tx1"/>
              </w14:solidFill>
            </w14:textFill>
          </w:rPr>
          <w:t>;</w:t>
        </w:r>
      </w:ins>
      <w:del w:id="296" w:author="作者" w:date="2024-04-02T16:25:00Z">
        <w:r>
          <w:rPr>
            <w:rFonts w:asciiTheme="minorEastAsia" w:hAnsiTheme="minorEastAsia" w:eastAsiaTheme="minorEastAsia"/>
            <w:color w:val="000000" w:themeColor="text1"/>
            <w:position w:val="2"/>
            <w:szCs w:val="21"/>
            <w14:textFill>
              <w14:solidFill>
                <w14:schemeClr w14:val="tx1"/>
              </w14:solidFill>
            </w14:textFill>
          </w:rPr>
          <w:delText>:</w:delText>
        </w:r>
      </w:del>
    </w:p>
    <w:p w14:paraId="4FDA94E8">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供货、收货单位名称</w:t>
      </w:r>
      <w:ins w:id="297" w:author="作者" w:date="2024-04-02T16:25:00Z">
        <w:r>
          <w:rPr>
            <w:rFonts w:hint="eastAsia" w:asciiTheme="minorEastAsia" w:hAnsiTheme="minorEastAsia" w:eastAsiaTheme="minorEastAsia"/>
            <w:color w:val="000000" w:themeColor="text1"/>
            <w:position w:val="2"/>
            <w:szCs w:val="21"/>
            <w14:textFill>
              <w14:solidFill>
                <w14:schemeClr w14:val="tx1"/>
              </w14:solidFill>
            </w14:textFill>
          </w:rPr>
          <w:t>;</w:t>
        </w:r>
      </w:ins>
      <w:del w:id="298" w:author="作者" w:date="2024-04-02T16:25:00Z">
        <w:r>
          <w:rPr>
            <w:rFonts w:asciiTheme="minorEastAsia" w:hAnsiTheme="minorEastAsia" w:eastAsiaTheme="minorEastAsia"/>
            <w:color w:val="000000" w:themeColor="text1"/>
            <w:position w:val="2"/>
            <w:szCs w:val="21"/>
            <w14:textFill>
              <w14:solidFill>
                <w14:schemeClr w14:val="tx1"/>
              </w14:solidFill>
            </w14:textFill>
          </w:rPr>
          <w:delText>:</w:delText>
        </w:r>
      </w:del>
    </w:p>
    <w:p w14:paraId="0F8F60C6">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设备名称、图号</w:t>
      </w:r>
      <w:ins w:id="299" w:author="作者" w:date="2024-04-02T16:26:00Z">
        <w:r>
          <w:rPr>
            <w:rFonts w:hint="eastAsia" w:asciiTheme="minorEastAsia" w:hAnsiTheme="minorEastAsia" w:eastAsiaTheme="minorEastAsia"/>
            <w:color w:val="000000" w:themeColor="text1"/>
            <w:position w:val="2"/>
            <w:szCs w:val="21"/>
            <w14:textFill>
              <w14:solidFill>
                <w14:schemeClr w14:val="tx1"/>
              </w14:solidFill>
            </w14:textFill>
          </w:rPr>
          <w:t>;</w:t>
        </w:r>
      </w:ins>
      <w:del w:id="300" w:author="作者" w:date="2024-04-02T16:26:00Z">
        <w:r>
          <w:rPr>
            <w:rFonts w:asciiTheme="minorEastAsia" w:hAnsiTheme="minorEastAsia" w:eastAsiaTheme="minorEastAsia"/>
            <w:color w:val="000000" w:themeColor="text1"/>
            <w:position w:val="2"/>
            <w:szCs w:val="21"/>
            <w14:textFill>
              <w14:solidFill>
                <w14:schemeClr w14:val="tx1"/>
              </w14:solidFill>
            </w14:textFill>
          </w:rPr>
          <w:delText>:</w:delText>
        </w:r>
      </w:del>
    </w:p>
    <w:p w14:paraId="0A805344">
      <w:pPr>
        <w:pStyle w:val="9"/>
        <w:numPr>
          <w:ilvl w:val="0"/>
          <w:numId w:val="4"/>
        </w:numPr>
        <w:tabs>
          <w:tab w:val="clear" w:pos="2295"/>
        </w:tabs>
        <w:spacing w:line="400" w:lineRule="exact"/>
        <w:ind w:left="1134" w:hanging="594"/>
        <w:rPr>
          <w:ins w:id="301" w:author="作者" w:date="2024-04-02T16:25:00Z"/>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箱号／件号</w:t>
      </w:r>
      <w:ins w:id="302" w:author="作者" w:date="2024-04-02T16:26:00Z">
        <w:r>
          <w:rPr>
            <w:rFonts w:hint="eastAsia" w:asciiTheme="minorEastAsia" w:hAnsiTheme="minorEastAsia" w:eastAsiaTheme="minorEastAsia"/>
            <w:color w:val="000000" w:themeColor="text1"/>
            <w:position w:val="2"/>
            <w:szCs w:val="21"/>
            <w14:textFill>
              <w14:solidFill>
                <w14:schemeClr w14:val="tx1"/>
              </w14:solidFill>
            </w14:textFill>
          </w:rPr>
          <w:t>;</w:t>
        </w:r>
      </w:ins>
      <w:del w:id="303" w:author="作者" w:date="2024-04-02T16:26:00Z">
        <w:r>
          <w:rPr>
            <w:rFonts w:asciiTheme="minorEastAsia" w:hAnsiTheme="minorEastAsia" w:eastAsiaTheme="minorEastAsia"/>
            <w:color w:val="000000" w:themeColor="text1"/>
            <w:position w:val="2"/>
            <w:szCs w:val="21"/>
            <w14:textFill>
              <w14:solidFill>
                <w14:schemeClr w14:val="tx1"/>
              </w14:solidFill>
            </w14:textFill>
          </w:rPr>
          <w:delText>:</w:delText>
        </w:r>
      </w:del>
    </w:p>
    <w:p w14:paraId="7807082E">
      <w:pPr>
        <w:pStyle w:val="9"/>
        <w:numPr>
          <w:ilvl w:val="0"/>
          <w:numId w:val="4"/>
        </w:numPr>
        <w:tabs>
          <w:tab w:val="clear" w:pos="2295"/>
        </w:tabs>
        <w:spacing w:line="400" w:lineRule="exact"/>
        <w:ind w:left="1134" w:hanging="594"/>
        <w:rPr>
          <w:ins w:id="304" w:author="作者" w:date="2024-04-02T16:26:00Z"/>
          <w:rFonts w:asciiTheme="minorEastAsia" w:hAnsiTheme="minorEastAsia" w:eastAsiaTheme="minorEastAsia"/>
          <w:color w:val="000000" w:themeColor="text1"/>
          <w:position w:val="2"/>
          <w:szCs w:val="21"/>
          <w14:textFill>
            <w14:solidFill>
              <w14:schemeClr w14:val="tx1"/>
            </w14:solidFill>
          </w14:textFill>
        </w:rPr>
      </w:pPr>
      <w:ins w:id="305" w:author="作者" w:date="2024-04-02T16:25:00Z">
        <w:r>
          <w:rPr>
            <w:rFonts w:hint="eastAsia" w:asciiTheme="minorEastAsia" w:hAnsiTheme="minorEastAsia" w:eastAsiaTheme="minorEastAsia"/>
            <w:color w:val="000000" w:themeColor="text1"/>
            <w:position w:val="2"/>
            <w:szCs w:val="21"/>
            <w14:textFill>
              <w14:solidFill>
                <w14:schemeClr w14:val="tx1"/>
              </w14:solidFill>
            </w14:textFill>
          </w:rPr>
          <w:t>材质</w:t>
        </w:r>
      </w:ins>
      <w:ins w:id="306" w:author="作者" w:date="2024-04-02T16:26:00Z">
        <w:r>
          <w:rPr>
            <w:rFonts w:hint="eastAsia" w:asciiTheme="minorEastAsia" w:hAnsiTheme="minorEastAsia" w:eastAsiaTheme="minorEastAsia"/>
            <w:color w:val="000000" w:themeColor="text1"/>
            <w:position w:val="2"/>
            <w:szCs w:val="21"/>
            <w14:textFill>
              <w14:solidFill>
                <w14:schemeClr w14:val="tx1"/>
              </w14:solidFill>
            </w14:textFill>
          </w:rPr>
          <w:t>;</w:t>
        </w:r>
      </w:ins>
    </w:p>
    <w:p w14:paraId="40D1BA8E">
      <w:pPr>
        <w:pStyle w:val="9"/>
        <w:numPr>
          <w:ilvl w:val="0"/>
          <w:numId w:val="4"/>
        </w:numPr>
        <w:tabs>
          <w:tab w:val="clear" w:pos="2295"/>
        </w:tabs>
        <w:spacing w:line="400" w:lineRule="exact"/>
        <w:ind w:left="1134" w:hanging="594"/>
        <w:rPr>
          <w:ins w:id="307" w:author="作者" w:date="2024-04-02T16:26:00Z"/>
          <w:rFonts w:asciiTheme="minorEastAsia" w:hAnsiTheme="minorEastAsia" w:eastAsiaTheme="minorEastAsia"/>
          <w:color w:val="000000" w:themeColor="text1"/>
          <w:position w:val="2"/>
          <w:szCs w:val="21"/>
          <w14:textFill>
            <w14:solidFill>
              <w14:schemeClr w14:val="tx1"/>
            </w14:solidFill>
          </w14:textFill>
        </w:rPr>
      </w:pPr>
      <w:ins w:id="308" w:author="作者" w:date="2024-04-02T16:26:00Z">
        <w:r>
          <w:rPr>
            <w:rFonts w:hint="eastAsia" w:asciiTheme="minorEastAsia" w:hAnsiTheme="minorEastAsia" w:eastAsiaTheme="minorEastAsia"/>
            <w:color w:val="000000" w:themeColor="text1"/>
            <w:position w:val="2"/>
            <w:szCs w:val="21"/>
            <w14:textFill>
              <w14:solidFill>
                <w14:schemeClr w14:val="tx1"/>
              </w14:solidFill>
            </w14:textFill>
          </w:rPr>
          <w:t>品牌；</w:t>
        </w:r>
      </w:ins>
    </w:p>
    <w:p w14:paraId="48EEBE84">
      <w:pPr>
        <w:pStyle w:val="9"/>
        <w:numPr>
          <w:ilvl w:val="0"/>
          <w:numId w:val="4"/>
        </w:numPr>
        <w:tabs>
          <w:tab w:val="clear" w:pos="2295"/>
        </w:tabs>
        <w:spacing w:line="400" w:lineRule="exact"/>
        <w:ind w:left="1134" w:hanging="594"/>
        <w:rPr>
          <w:ins w:id="309" w:author="作者" w:date="2024-04-02T16:30:00Z"/>
          <w:rFonts w:asciiTheme="minorEastAsia" w:hAnsiTheme="minorEastAsia" w:eastAsiaTheme="minorEastAsia"/>
          <w:color w:val="000000" w:themeColor="text1"/>
          <w:position w:val="2"/>
          <w:szCs w:val="21"/>
          <w14:textFill>
            <w14:solidFill>
              <w14:schemeClr w14:val="tx1"/>
            </w14:solidFill>
          </w14:textFill>
        </w:rPr>
      </w:pPr>
      <w:ins w:id="310" w:author="作者" w:date="2024-04-02T16:26:00Z">
        <w:r>
          <w:rPr>
            <w:rFonts w:hint="eastAsia" w:asciiTheme="minorEastAsia" w:hAnsiTheme="minorEastAsia" w:eastAsiaTheme="minorEastAsia"/>
            <w:color w:val="000000" w:themeColor="text1"/>
            <w:position w:val="2"/>
            <w:szCs w:val="21"/>
            <w14:textFill>
              <w14:solidFill>
                <w14:schemeClr w14:val="tx1"/>
              </w14:solidFill>
            </w14:textFill>
          </w:rPr>
          <w:t>数量；</w:t>
        </w:r>
      </w:ins>
    </w:p>
    <w:p w14:paraId="0A0F9B22">
      <w:pPr>
        <w:pStyle w:val="9"/>
        <w:numPr>
          <w:ilvl w:val="0"/>
          <w:numId w:val="4"/>
        </w:numPr>
        <w:tabs>
          <w:tab w:val="clear" w:pos="2295"/>
        </w:tabs>
        <w:spacing w:line="400" w:lineRule="exact"/>
        <w:ind w:left="1134" w:hanging="594"/>
        <w:rPr>
          <w:ins w:id="311" w:author="作者" w:date="2024-04-02T16:31:00Z"/>
          <w:rFonts w:asciiTheme="minorEastAsia" w:hAnsiTheme="minorEastAsia" w:eastAsiaTheme="minorEastAsia"/>
          <w:color w:val="000000" w:themeColor="text1"/>
          <w:position w:val="2"/>
          <w:szCs w:val="21"/>
          <w14:textFill>
            <w14:solidFill>
              <w14:schemeClr w14:val="tx1"/>
            </w14:solidFill>
          </w14:textFill>
        </w:rPr>
      </w:pPr>
      <w:ins w:id="312" w:author="作者" w:date="2024-04-02T16:30:00Z">
        <w:r>
          <w:rPr>
            <w:rFonts w:hint="eastAsia" w:asciiTheme="minorEastAsia" w:hAnsiTheme="minorEastAsia" w:eastAsiaTheme="minorEastAsia"/>
            <w:color w:val="000000" w:themeColor="text1"/>
            <w:position w:val="2"/>
            <w:szCs w:val="21"/>
            <w14:textFill>
              <w14:solidFill>
                <w14:schemeClr w14:val="tx1"/>
              </w14:solidFill>
            </w14:textFill>
          </w:rPr>
          <w:t>出厂编号</w:t>
        </w:r>
      </w:ins>
      <w:ins w:id="313" w:author="作者" w:date="2024-04-02T16:31:00Z">
        <w:r>
          <w:rPr>
            <w:rFonts w:hint="eastAsia" w:asciiTheme="minorEastAsia" w:hAnsiTheme="minorEastAsia" w:eastAsiaTheme="minorEastAsia"/>
            <w:color w:val="000000" w:themeColor="text1"/>
            <w:position w:val="2"/>
            <w:szCs w:val="21"/>
            <w14:textFill>
              <w14:solidFill>
                <w14:schemeClr w14:val="tx1"/>
              </w14:solidFill>
            </w14:textFill>
          </w:rPr>
          <w:t>；</w:t>
        </w:r>
      </w:ins>
    </w:p>
    <w:p w14:paraId="13BF1E47">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ins w:id="314" w:author="作者" w:date="2024-04-02T16:31:00Z">
        <w:r>
          <w:rPr>
            <w:rFonts w:hint="eastAsia" w:asciiTheme="minorEastAsia" w:hAnsiTheme="minorEastAsia" w:eastAsiaTheme="minorEastAsia"/>
            <w:color w:val="000000" w:themeColor="text1"/>
            <w:position w:val="2"/>
            <w:szCs w:val="21"/>
            <w14:textFill>
              <w14:solidFill>
                <w14:schemeClr w14:val="tx1"/>
              </w14:solidFill>
            </w14:textFill>
          </w:rPr>
          <w:t>出厂或装箱日期；</w:t>
        </w:r>
      </w:ins>
    </w:p>
    <w:p w14:paraId="25F942BE">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毛重／净重（公斤）；</w:t>
      </w:r>
    </w:p>
    <w:p w14:paraId="6682284C">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体积（长×宽×高，以毫米表示）</w:t>
      </w:r>
      <w:ins w:id="315" w:author="作者" w:date="2024-04-02T16:26:00Z">
        <w:r>
          <w:rPr>
            <w:rFonts w:hint="eastAsia" w:asciiTheme="minorEastAsia" w:hAnsiTheme="minorEastAsia" w:eastAsiaTheme="minorEastAsia"/>
            <w:color w:val="000000" w:themeColor="text1"/>
            <w:position w:val="2"/>
            <w:szCs w:val="21"/>
            <w14:textFill>
              <w14:solidFill>
                <w14:schemeClr w14:val="tx1"/>
              </w14:solidFill>
            </w14:textFill>
          </w:rPr>
          <w:t>;</w:t>
        </w:r>
      </w:ins>
      <w:del w:id="316" w:author="作者" w:date="2024-04-02T16:26:00Z">
        <w:r>
          <w:rPr>
            <w:rFonts w:hint="eastAsia" w:asciiTheme="minorEastAsia" w:hAnsiTheme="minorEastAsia" w:eastAsiaTheme="minorEastAsia"/>
            <w:color w:val="000000" w:themeColor="text1"/>
            <w:position w:val="2"/>
            <w:szCs w:val="21"/>
            <w14:textFill>
              <w14:solidFill>
                <w14:schemeClr w14:val="tx1"/>
              </w14:solidFill>
            </w14:textFill>
          </w:rPr>
          <w:delText>。</w:delText>
        </w:r>
      </w:del>
    </w:p>
    <w:p w14:paraId="2A50CB12">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spacing w:val="10"/>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包装箱外部应有如下</w:t>
      </w:r>
      <w:r>
        <w:rPr>
          <w:rFonts w:hint="eastAsia" w:asciiTheme="minorEastAsia" w:hAnsiTheme="minorEastAsia" w:eastAsiaTheme="minorEastAsia"/>
          <w:color w:val="000000" w:themeColor="text1"/>
          <w:spacing w:val="10"/>
          <w:szCs w:val="21"/>
          <w14:textFill>
            <w14:solidFill>
              <w14:schemeClr w14:val="tx1"/>
            </w14:solidFill>
          </w14:textFill>
        </w:rPr>
        <w:t>运输作业标志</w:t>
      </w:r>
      <w:r>
        <w:rPr>
          <w:rFonts w:asciiTheme="minorEastAsia" w:hAnsiTheme="minorEastAsia" w:eastAsiaTheme="minorEastAsia"/>
          <w:color w:val="000000" w:themeColor="text1"/>
          <w:spacing w:val="10"/>
          <w:szCs w:val="21"/>
          <w14:textFill>
            <w14:solidFill>
              <w14:schemeClr w14:val="tx1"/>
            </w14:solidFill>
          </w14:textFill>
        </w:rPr>
        <w:t>:</w:t>
      </w:r>
      <w:r>
        <w:rPr>
          <w:rFonts w:hint="eastAsia" w:asciiTheme="minorEastAsia" w:hAnsiTheme="minorEastAsia" w:eastAsiaTheme="minorEastAsia"/>
          <w:color w:val="000000" w:themeColor="text1"/>
          <w:spacing w:val="10"/>
          <w:szCs w:val="21"/>
          <w14:textFill>
            <w14:solidFill>
              <w14:schemeClr w14:val="tx1"/>
            </w14:solidFill>
          </w14:textFill>
        </w:rPr>
        <w:t>包括防潮、防震、放置方向</w:t>
      </w:r>
      <w:ins w:id="317" w:author="作者" w:date="2024-04-02T16:27:00Z">
        <w:r>
          <w:rPr>
            <w:rFonts w:hint="eastAsia" w:asciiTheme="minorEastAsia" w:hAnsiTheme="minorEastAsia" w:eastAsiaTheme="minorEastAsia"/>
            <w:color w:val="000000" w:themeColor="text1"/>
            <w:spacing w:val="10"/>
            <w:szCs w:val="21"/>
            <w14:textFill>
              <w14:solidFill>
                <w14:schemeClr w14:val="tx1"/>
              </w14:solidFill>
            </w14:textFill>
          </w:rPr>
          <w:t>、严禁倒置标识</w:t>
        </w:r>
      </w:ins>
      <w:r>
        <w:rPr>
          <w:rFonts w:asciiTheme="minorEastAsia" w:hAnsiTheme="minorEastAsia" w:eastAsiaTheme="minorEastAsia"/>
          <w:color w:val="000000" w:themeColor="text1"/>
          <w:spacing w:val="10"/>
          <w:szCs w:val="21"/>
          <w14:textFill>
            <w14:solidFill>
              <w14:schemeClr w14:val="tx1"/>
            </w14:solidFill>
          </w14:textFill>
        </w:rPr>
        <w:t>,</w:t>
      </w:r>
      <w:r>
        <w:rPr>
          <w:rFonts w:hint="eastAsia" w:asciiTheme="minorEastAsia" w:hAnsiTheme="minorEastAsia" w:eastAsiaTheme="minorEastAsia"/>
          <w:color w:val="000000" w:themeColor="text1"/>
          <w:spacing w:val="10"/>
          <w:szCs w:val="21"/>
          <w14:textFill>
            <w14:solidFill>
              <w14:schemeClr w14:val="tx1"/>
            </w14:solidFill>
          </w14:textFill>
        </w:rPr>
        <w:t>重心位置、绳索固定部位等。</w:t>
      </w:r>
    </w:p>
    <w:p w14:paraId="788B34BF">
      <w:pPr>
        <w:pStyle w:val="9"/>
        <w:numPr>
          <w:ilvl w:val="0"/>
          <w:numId w:val="4"/>
        </w:numPr>
        <w:tabs>
          <w:tab w:val="clear" w:pos="2295"/>
        </w:tabs>
        <w:spacing w:line="400" w:lineRule="exact"/>
        <w:ind w:left="1134" w:hanging="594"/>
        <w:rPr>
          <w:ins w:id="318" w:author="作者" w:date="2024-04-02T16:54:00Z"/>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凡重量为二吨或超过二吨的货物，应在包装箱的侧面以运输常用的标记和图案标明重心位置及起吊点，以便于装卸搬运。按照货物的特点，装卸和运输上的不同要求，包装箱上应明显地印刷有“轻放”、“勿倒置”和“防雨”等字样。</w:t>
      </w:r>
    </w:p>
    <w:p w14:paraId="0F7380F8">
      <w:pPr>
        <w:pStyle w:val="9"/>
        <w:numPr>
          <w:ilvl w:val="0"/>
          <w:numId w:val="4"/>
        </w:numPr>
        <w:tabs>
          <w:tab w:val="clear" w:pos="2295"/>
        </w:tabs>
        <w:spacing w:line="400" w:lineRule="exact"/>
        <w:ind w:left="1134" w:hanging="594"/>
        <w:rPr>
          <w:rFonts w:asciiTheme="minorEastAsia" w:hAnsiTheme="minorEastAsia" w:eastAsiaTheme="minorEastAsia"/>
          <w:color w:val="000000" w:themeColor="text1"/>
          <w:position w:val="2"/>
          <w:szCs w:val="21"/>
          <w14:textFill>
            <w14:solidFill>
              <w14:schemeClr w14:val="tx1"/>
            </w14:solidFill>
          </w14:textFill>
        </w:rPr>
      </w:pPr>
      <w:ins w:id="319" w:author="作者" w:date="2024-04-02T16:32:00Z">
        <w:r>
          <w:rPr>
            <w:rFonts w:hint="eastAsia" w:asciiTheme="minorEastAsia" w:hAnsiTheme="minorEastAsia" w:eastAsiaTheme="minorEastAsia"/>
            <w:color w:val="000000" w:themeColor="text1"/>
            <w:position w:val="2"/>
            <w:szCs w:val="21"/>
            <w14:textFill>
              <w14:solidFill>
                <w14:schemeClr w14:val="tx1"/>
              </w14:solidFill>
            </w14:textFill>
          </w:rPr>
          <w:t>如果发运合同设备中含有易燃易爆物品、腐蚀物品、放射性物质等危险品，则应在包装箱上标明危险品标志。</w:t>
        </w:r>
      </w:ins>
    </w:p>
    <w:p w14:paraId="5D276E0D">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7.4 </w:t>
      </w:r>
      <w:r>
        <w:rPr>
          <w:rFonts w:hint="eastAsia" w:asciiTheme="minorEastAsia" w:hAnsiTheme="minorEastAsia" w:eastAsiaTheme="minorEastAsia"/>
          <w:color w:val="000000" w:themeColor="text1"/>
          <w:position w:val="2"/>
          <w:szCs w:val="21"/>
          <w14:textFill>
            <w14:solidFill>
              <w14:schemeClr w14:val="tx1"/>
            </w14:solidFill>
          </w14:textFill>
        </w:rPr>
        <w:t>对裸装货物应以金属标签或直接在设备本身上注明上述有关内容。大件货物应带有足够的货物支架或包装垫木。</w:t>
      </w:r>
    </w:p>
    <w:p w14:paraId="4CB5DF42">
      <w:pPr>
        <w:pStyle w:val="9"/>
        <w:tabs>
          <w:tab w:val="left" w:pos="605"/>
        </w:tabs>
        <w:spacing w:line="400" w:lineRule="exact"/>
        <w:ind w:left="315" w:hanging="315" w:hangingChars="1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7.5 </w:t>
      </w:r>
      <w:r>
        <w:rPr>
          <w:rFonts w:hint="eastAsia" w:asciiTheme="minorEastAsia" w:hAnsiTheme="minorEastAsia" w:eastAsiaTheme="minorEastAsia"/>
          <w:color w:val="000000" w:themeColor="text1"/>
          <w:position w:val="2"/>
          <w:szCs w:val="21"/>
          <w14:textFill>
            <w14:solidFill>
              <w14:schemeClr w14:val="tx1"/>
            </w14:solidFill>
          </w14:textFill>
        </w:rPr>
        <w:t>每件包装箱内，应附有包括分件名称、规格型号、数量、价格、图号的详细装箱单、合格证</w:t>
      </w:r>
      <w:ins w:id="320" w:author="作者" w:date="2024-04-02T16:28:00Z">
        <w:r>
          <w:rPr>
            <w:rFonts w:hint="eastAsia" w:asciiTheme="minorEastAsia" w:hAnsiTheme="minorEastAsia" w:eastAsiaTheme="minorEastAsia"/>
            <w:color w:val="000000" w:themeColor="text1"/>
            <w:position w:val="2"/>
            <w:szCs w:val="21"/>
            <w14:textFill>
              <w14:solidFill>
                <w14:schemeClr w14:val="tx1"/>
              </w14:solidFill>
            </w14:textFill>
          </w:rPr>
          <w:t>、装配图、说明书、操作指南等资料</w:t>
        </w:r>
      </w:ins>
      <w:r>
        <w:rPr>
          <w:rFonts w:hint="eastAsia" w:asciiTheme="minorEastAsia" w:hAnsiTheme="minorEastAsia" w:eastAsiaTheme="minorEastAsia"/>
          <w:color w:val="000000" w:themeColor="text1"/>
          <w:position w:val="2"/>
          <w:szCs w:val="21"/>
          <w14:textFill>
            <w14:solidFill>
              <w14:schemeClr w14:val="tx1"/>
            </w14:solidFill>
          </w14:textFill>
        </w:rPr>
        <w:t>。外购件包装箱内应有产品出厂质量合格证明书、技术说明各一份。</w:t>
      </w:r>
    </w:p>
    <w:p w14:paraId="7842CE73">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7.6 </w:t>
      </w:r>
      <w:r>
        <w:rPr>
          <w:rFonts w:hint="eastAsia" w:asciiTheme="minorEastAsia" w:hAnsiTheme="minorEastAsia" w:eastAsiaTheme="minorEastAsia"/>
          <w:color w:val="000000" w:themeColor="text1"/>
          <w:position w:val="2"/>
          <w:szCs w:val="21"/>
          <w14:textFill>
            <w14:solidFill>
              <w14:schemeClr w14:val="tx1"/>
            </w14:solidFill>
          </w14:textFill>
        </w:rPr>
        <w:t>“供货范围”中列明的备品备件、专用工具应按每套设备分别包装，并在包装箱外按</w:t>
      </w:r>
      <w:r>
        <w:rPr>
          <w:rFonts w:asciiTheme="minorEastAsia" w:hAnsiTheme="minorEastAsia" w:eastAsiaTheme="minorEastAsia"/>
          <w:color w:val="000000" w:themeColor="text1"/>
          <w:position w:val="2"/>
          <w:szCs w:val="21"/>
          <w14:textFill>
            <w14:solidFill>
              <w14:schemeClr w14:val="tx1"/>
            </w14:solidFill>
          </w14:textFill>
        </w:rPr>
        <w:t>7.3</w:t>
      </w:r>
      <w:r>
        <w:rPr>
          <w:rFonts w:hint="eastAsia" w:asciiTheme="minorEastAsia" w:hAnsiTheme="minorEastAsia" w:eastAsiaTheme="minorEastAsia"/>
          <w:color w:val="000000" w:themeColor="text1"/>
          <w:position w:val="2"/>
          <w:szCs w:val="21"/>
          <w14:textFill>
            <w14:solidFill>
              <w14:schemeClr w14:val="tx1"/>
            </w14:solidFill>
          </w14:textFill>
        </w:rPr>
        <w:t>条款注明上述内容，并标明“备品配件”或“专用工具”的字样，一次性发货。</w:t>
      </w:r>
    </w:p>
    <w:p w14:paraId="35F70C10">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7.7 </w:t>
      </w:r>
      <w:r>
        <w:rPr>
          <w:rFonts w:hint="eastAsia" w:asciiTheme="minorEastAsia" w:hAnsiTheme="minorEastAsia" w:eastAsiaTheme="minorEastAsia"/>
          <w:color w:val="000000" w:themeColor="text1"/>
          <w:position w:val="2"/>
          <w:szCs w:val="21"/>
          <w14:textFill>
            <w14:solidFill>
              <w14:schemeClr w14:val="tx1"/>
            </w14:solidFill>
          </w14:textFill>
        </w:rPr>
        <w:t>各种设备的松散零星部件应采用好的包装方式，装入尺寸适当的箱内，并尽可能整车发运以减少运输费用。</w:t>
      </w:r>
    </w:p>
    <w:p w14:paraId="61968612">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7.8 </w:t>
      </w:r>
      <w:r>
        <w:rPr>
          <w:rFonts w:hint="eastAsia" w:asciiTheme="minorEastAsia" w:hAnsiTheme="minorEastAsia" w:eastAsiaTheme="minorEastAsia"/>
          <w:color w:val="000000" w:themeColor="text1"/>
          <w:szCs w:val="21"/>
          <w14:textFill>
            <w14:solidFill>
              <w14:schemeClr w14:val="tx1"/>
            </w14:solidFill>
          </w14:textFill>
        </w:rPr>
        <w:t>乙方应在成包的或成捆的散装附件上贴注标签，标签应以清晰的中文印刷体书写，注明</w:t>
      </w:r>
      <w:r>
        <w:rPr>
          <w:rFonts w:asciiTheme="minorEastAsia" w:hAnsiTheme="minorEastAsia" w:eastAsiaTheme="minorEastAsia"/>
          <w:color w:val="000000" w:themeColor="text1"/>
          <w:szCs w:val="21"/>
          <w14:textFill>
            <w14:solidFill>
              <w14:schemeClr w14:val="tx1"/>
            </w14:solidFill>
          </w14:textFill>
        </w:rPr>
        <w:t>7.3</w:t>
      </w:r>
      <w:r>
        <w:rPr>
          <w:rFonts w:hint="eastAsia" w:asciiTheme="minorEastAsia" w:hAnsiTheme="minorEastAsia" w:eastAsiaTheme="minorEastAsia"/>
          <w:color w:val="000000" w:themeColor="text1"/>
          <w:szCs w:val="21"/>
          <w14:textFill>
            <w14:solidFill>
              <w14:schemeClr w14:val="tx1"/>
            </w14:solidFill>
          </w14:textFill>
        </w:rPr>
        <w:t>条款相关内容。</w:t>
      </w:r>
    </w:p>
    <w:p w14:paraId="66A24C95">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7.9 </w:t>
      </w:r>
      <w:r>
        <w:rPr>
          <w:rFonts w:hint="eastAsia" w:asciiTheme="minorEastAsia" w:hAnsiTheme="minorEastAsia" w:eastAsiaTheme="minorEastAsia"/>
          <w:color w:val="000000" w:themeColor="text1"/>
          <w:szCs w:val="21"/>
          <w14:textFill>
            <w14:solidFill>
              <w14:schemeClr w14:val="tx1"/>
            </w14:solidFill>
          </w14:textFill>
        </w:rPr>
        <w:t>各种设备的松散零星部件应采用好的包装方式，装入尺寸适当的箱内，并尽可能整车发运以减少运输费用。</w:t>
      </w:r>
    </w:p>
    <w:p w14:paraId="7B60ED7B">
      <w:pPr>
        <w:pStyle w:val="9"/>
        <w:tabs>
          <w:tab w:val="left" w:pos="60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7.10 </w:t>
      </w:r>
      <w:r>
        <w:rPr>
          <w:rFonts w:hint="eastAsia" w:asciiTheme="minorEastAsia" w:hAnsiTheme="minorEastAsia" w:eastAsiaTheme="minorEastAsia"/>
          <w:color w:val="000000" w:themeColor="text1"/>
          <w:position w:val="2"/>
          <w:szCs w:val="21"/>
          <w14:textFill>
            <w14:solidFill>
              <w14:schemeClr w14:val="tx1"/>
            </w14:solidFill>
          </w14:textFill>
        </w:rPr>
        <w:t>栅格式箱子和／或类似的包装，应能用于盛装不至于被偷窃或被其他物品或雨水造成损坏的设备及零部件。</w:t>
      </w:r>
    </w:p>
    <w:p w14:paraId="50838377">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7.11 </w:t>
      </w:r>
      <w:r>
        <w:rPr>
          <w:rFonts w:hint="eastAsia" w:asciiTheme="minorEastAsia" w:hAnsiTheme="minorEastAsia" w:eastAsiaTheme="minorEastAsia"/>
          <w:color w:val="000000" w:themeColor="text1"/>
          <w:position w:val="2"/>
          <w:szCs w:val="21"/>
          <w14:textFill>
            <w14:solidFill>
              <w14:schemeClr w14:val="tx1"/>
            </w14:solidFill>
          </w14:textFill>
        </w:rPr>
        <w:t>所有管道、管件、阀门及其它设备的端口必须用保护盖或其它方式妥善防护。</w:t>
      </w:r>
    </w:p>
    <w:p w14:paraId="605748C4">
      <w:pPr>
        <w:pStyle w:val="9"/>
        <w:tabs>
          <w:tab w:val="left" w:pos="60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7.12 </w:t>
      </w:r>
      <w:r>
        <w:rPr>
          <w:rFonts w:hint="eastAsia" w:asciiTheme="minorEastAsia" w:hAnsiTheme="minorEastAsia" w:eastAsiaTheme="minorEastAsia"/>
          <w:color w:val="000000" w:themeColor="text1"/>
          <w:position w:val="2"/>
          <w:szCs w:val="21"/>
          <w14:textFill>
            <w14:solidFill>
              <w14:schemeClr w14:val="tx1"/>
            </w14:solidFill>
          </w14:textFill>
        </w:rPr>
        <w:t>乙方和／或其分包商不得用同一箱号标明任何两个箱件。</w:t>
      </w:r>
    </w:p>
    <w:p w14:paraId="0F8F6D8F">
      <w:pPr>
        <w:pStyle w:val="9"/>
        <w:tabs>
          <w:tab w:val="left" w:pos="60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7.13 </w:t>
      </w:r>
      <w:r>
        <w:rPr>
          <w:rFonts w:hint="eastAsia" w:asciiTheme="minorEastAsia" w:hAnsiTheme="minorEastAsia" w:eastAsiaTheme="minorEastAsia"/>
          <w:color w:val="000000" w:themeColor="text1"/>
          <w:position w:val="2"/>
          <w:szCs w:val="21"/>
          <w14:textFill>
            <w14:solidFill>
              <w14:schemeClr w14:val="tx1"/>
            </w14:solidFill>
          </w14:textFill>
        </w:rPr>
        <w:t>对于需要精确装配的明亮洁净加工面的货物，加工面应采用优良，耐久的保护层（不得用油漆）以防止在安装前发生锈蚀和损坏。</w:t>
      </w:r>
    </w:p>
    <w:p w14:paraId="0C6ABF13">
      <w:pPr>
        <w:pStyle w:val="9"/>
        <w:tabs>
          <w:tab w:val="left" w:pos="60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7.14 </w:t>
      </w:r>
      <w:r>
        <w:rPr>
          <w:rFonts w:hint="eastAsia" w:asciiTheme="minorEastAsia" w:hAnsiTheme="minorEastAsia" w:eastAsiaTheme="minorEastAsia"/>
          <w:color w:val="000000" w:themeColor="text1"/>
          <w:position w:val="2"/>
          <w:szCs w:val="21"/>
          <w14:textFill>
            <w14:solidFill>
              <w14:schemeClr w14:val="tx1"/>
            </w14:solidFill>
          </w14:textFill>
        </w:rPr>
        <w:t>乙方交付的技术资料应使用适合于长途各类运输、多次搬运、防雨和防潮的包装。每包技术资料的封面上应注明下述内容：</w:t>
      </w:r>
    </w:p>
    <w:p w14:paraId="7630F140">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(1)合同号</w:t>
      </w:r>
      <w:ins w:id="321" w:author="作者" w:date="2024-04-02T16:58:00Z">
        <w:r>
          <w:rPr>
            <w:rFonts w:hint="eastAsia" w:asciiTheme="minorEastAsia" w:hAnsiTheme="minorEastAsia" w:eastAsiaTheme="minorEastAsia"/>
            <w:color w:val="000000" w:themeColor="text1"/>
            <w:position w:val="2"/>
            <w:szCs w:val="21"/>
            <w14:textFill>
              <w14:solidFill>
                <w14:schemeClr w14:val="tx1"/>
              </w14:solidFill>
            </w14:textFill>
          </w:rPr>
          <w:t>；</w:t>
        </w:r>
      </w:ins>
      <w:del w:id="322" w:author="作者" w:date="2024-04-02T16:58:00Z">
        <w:r>
          <w:rPr>
            <w:rFonts w:asciiTheme="minorEastAsia" w:hAnsiTheme="minorEastAsia" w:eastAsiaTheme="minorEastAsia"/>
            <w:color w:val="000000" w:themeColor="text1"/>
            <w:position w:val="2"/>
            <w:szCs w:val="21"/>
            <w14:textFill>
              <w14:solidFill>
                <w14:schemeClr w14:val="tx1"/>
              </w14:solidFill>
            </w14:textFill>
          </w:rPr>
          <w:delText>:</w:delText>
        </w:r>
      </w:del>
    </w:p>
    <w:p w14:paraId="4EA40AAD">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(2)供货、收货单位名称</w:t>
      </w:r>
      <w:ins w:id="323" w:author="作者" w:date="2024-04-02T16:58:00Z">
        <w:r>
          <w:rPr>
            <w:rFonts w:hint="eastAsia" w:asciiTheme="minorEastAsia" w:hAnsiTheme="minorEastAsia" w:eastAsiaTheme="minorEastAsia"/>
            <w:color w:val="000000" w:themeColor="text1"/>
            <w:position w:val="2"/>
            <w:szCs w:val="21"/>
            <w14:textFill>
              <w14:solidFill>
                <w14:schemeClr w14:val="tx1"/>
              </w14:solidFill>
            </w14:textFill>
          </w:rPr>
          <w:t>；</w:t>
        </w:r>
      </w:ins>
      <w:del w:id="324" w:author="作者" w:date="2024-04-02T16:58:00Z">
        <w:r>
          <w:rPr>
            <w:rFonts w:asciiTheme="minorEastAsia" w:hAnsiTheme="minorEastAsia" w:eastAsiaTheme="minorEastAsia"/>
            <w:color w:val="000000" w:themeColor="text1"/>
            <w:position w:val="2"/>
            <w:szCs w:val="21"/>
            <w14:textFill>
              <w14:solidFill>
                <w14:schemeClr w14:val="tx1"/>
              </w14:solidFill>
            </w14:textFill>
          </w:rPr>
          <w:delText>:</w:delText>
        </w:r>
      </w:del>
    </w:p>
    <w:p w14:paraId="063A7461">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(3)目的地</w:t>
      </w:r>
      <w:ins w:id="325" w:author="作者" w:date="2024-04-02T16:58:00Z">
        <w:r>
          <w:rPr>
            <w:rFonts w:hint="eastAsia" w:asciiTheme="minorEastAsia" w:hAnsiTheme="minorEastAsia" w:eastAsiaTheme="minorEastAsia"/>
            <w:color w:val="000000" w:themeColor="text1"/>
            <w:position w:val="2"/>
            <w:szCs w:val="21"/>
            <w14:textFill>
              <w14:solidFill>
                <w14:schemeClr w14:val="tx1"/>
              </w14:solidFill>
            </w14:textFill>
          </w:rPr>
          <w:t>；</w:t>
        </w:r>
      </w:ins>
      <w:del w:id="326" w:author="作者" w:date="2024-04-02T16:58:00Z">
        <w:r>
          <w:rPr>
            <w:rFonts w:asciiTheme="minorEastAsia" w:hAnsiTheme="minorEastAsia" w:eastAsiaTheme="minorEastAsia"/>
            <w:color w:val="000000" w:themeColor="text1"/>
            <w:position w:val="2"/>
            <w:szCs w:val="21"/>
            <w14:textFill>
              <w14:solidFill>
                <w14:schemeClr w14:val="tx1"/>
              </w14:solidFill>
            </w14:textFill>
          </w:rPr>
          <w:delText>:</w:delText>
        </w:r>
      </w:del>
    </w:p>
    <w:p w14:paraId="0B8F6570">
      <w:pPr>
        <w:pStyle w:val="9"/>
        <w:tabs>
          <w:tab w:val="left" w:pos="540"/>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(4)毛重</w:t>
      </w:r>
      <w:ins w:id="327" w:author="作者" w:date="2024-04-02T16:58:00Z">
        <w:r>
          <w:rPr>
            <w:rFonts w:hint="eastAsia" w:asciiTheme="minorEastAsia" w:hAnsiTheme="minorEastAsia" w:eastAsiaTheme="minorEastAsia"/>
            <w:color w:val="000000" w:themeColor="text1"/>
            <w:position w:val="2"/>
            <w:szCs w:val="21"/>
            <w14:textFill>
              <w14:solidFill>
                <w14:schemeClr w14:val="tx1"/>
              </w14:solidFill>
            </w14:textFill>
          </w:rPr>
          <w:t>；</w:t>
        </w:r>
      </w:ins>
      <w:del w:id="328" w:author="作者" w:date="2024-04-02T16:58:00Z">
        <w:r>
          <w:rPr>
            <w:rFonts w:asciiTheme="minorEastAsia" w:hAnsiTheme="minorEastAsia" w:eastAsiaTheme="minorEastAsia"/>
            <w:color w:val="000000" w:themeColor="text1"/>
            <w:position w:val="2"/>
            <w:szCs w:val="21"/>
            <w14:textFill>
              <w14:solidFill>
                <w14:schemeClr w14:val="tx1"/>
              </w14:solidFill>
            </w14:textFill>
          </w:rPr>
          <w:delText>:</w:delText>
        </w:r>
      </w:del>
      <w:del w:id="329" w:author="作者" w:date="2024-04-02T16:58:00Z">
        <w:r>
          <w:rPr>
            <w:rFonts w:asciiTheme="minorEastAsia" w:hAnsiTheme="minorEastAsia" w:eastAsiaTheme="minorEastAsia"/>
            <w:color w:val="000000" w:themeColor="text1"/>
            <w:position w:val="2"/>
            <w:szCs w:val="21"/>
            <w14:textFill>
              <w14:solidFill>
                <w14:schemeClr w14:val="tx1"/>
              </w14:solidFill>
            </w14:textFill>
          </w:rPr>
          <w:tab/>
        </w:r>
      </w:del>
    </w:p>
    <w:p w14:paraId="17333602">
      <w:pPr>
        <w:pStyle w:val="9"/>
        <w:tabs>
          <w:tab w:val="left" w:pos="1134"/>
        </w:tabs>
        <w:spacing w:line="400" w:lineRule="exact"/>
        <w:ind w:firstLine="840" w:firstLine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(5)箱号／件号</w:t>
      </w:r>
      <w:ins w:id="330" w:author="作者" w:date="2024-04-02T16:58:00Z">
        <w:r>
          <w:rPr>
            <w:rFonts w:hint="eastAsia" w:asciiTheme="minorEastAsia" w:hAnsiTheme="minorEastAsia" w:eastAsiaTheme="minorEastAsia"/>
            <w:color w:val="000000" w:themeColor="text1"/>
            <w:position w:val="2"/>
            <w:szCs w:val="21"/>
            <w14:textFill>
              <w14:solidFill>
                <w14:schemeClr w14:val="tx1"/>
              </w14:solidFill>
            </w14:textFill>
          </w:rPr>
          <w:t>；</w:t>
        </w:r>
      </w:ins>
      <w:del w:id="331" w:author="作者" w:date="2024-04-02T16:58:00Z">
        <w:r>
          <w:rPr>
            <w:rFonts w:asciiTheme="minorEastAsia" w:hAnsiTheme="minorEastAsia" w:eastAsiaTheme="minorEastAsia"/>
            <w:color w:val="000000" w:themeColor="text1"/>
            <w:position w:val="2"/>
            <w:szCs w:val="21"/>
            <w14:textFill>
              <w14:solidFill>
                <w14:schemeClr w14:val="tx1"/>
              </w14:solidFill>
            </w14:textFill>
          </w:rPr>
          <w:delText>。</w:delText>
        </w:r>
      </w:del>
    </w:p>
    <w:p w14:paraId="22ABA6AC">
      <w:pPr>
        <w:pStyle w:val="9"/>
        <w:tabs>
          <w:tab w:val="left" w:pos="1134"/>
        </w:tabs>
        <w:spacing w:line="400" w:lineRule="exact"/>
        <w:ind w:left="1050" w:leftChars="400" w:hanging="210" w:hangingChars="1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(6)每一包资料内应附有技术资料的详细清单一式二份，标明技术资料的序号、文件项号、名称和页数。</w:t>
      </w:r>
    </w:p>
    <w:p w14:paraId="2E25D3F3">
      <w:pPr>
        <w:pStyle w:val="9"/>
        <w:tabs>
          <w:tab w:val="left" w:pos="605"/>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7.15</w:t>
      </w:r>
      <w:r>
        <w:rPr>
          <w:rFonts w:hint="eastAsia" w:asciiTheme="minorEastAsia" w:hAnsiTheme="minorEastAsia" w:eastAsiaTheme="minorEastAsia"/>
          <w:color w:val="000000" w:themeColor="text1"/>
          <w:szCs w:val="21"/>
          <w14:textFill>
            <w14:solidFill>
              <w14:schemeClr w14:val="tx1"/>
            </w14:solidFill>
          </w14:textFill>
        </w:rPr>
        <w:t>凡由于乙方包装或保管不善致使货物遭到损坏或丢失时，不论在何时何地发现，一经证实，乙方均应按本合同</w:t>
      </w:r>
      <w:r>
        <w:rPr>
          <w:rFonts w:asciiTheme="minorEastAsia" w:hAnsiTheme="minorEastAsia" w:eastAsiaTheme="minorEastAsia"/>
          <w:color w:val="000000" w:themeColor="text1"/>
          <w:szCs w:val="21"/>
          <w14:textFill>
            <w14:solidFill>
              <w14:schemeClr w14:val="tx1"/>
            </w14:solidFill>
          </w14:textFill>
        </w:rPr>
        <w:t>13</w:t>
      </w:r>
      <w:r>
        <w:rPr>
          <w:rFonts w:hint="eastAsia" w:asciiTheme="minorEastAsia" w:hAnsiTheme="minorEastAsia" w:eastAsiaTheme="minorEastAsia"/>
          <w:color w:val="000000" w:themeColor="text1"/>
          <w:szCs w:val="21"/>
          <w14:textFill>
            <w14:solidFill>
              <w14:schemeClr w14:val="tx1"/>
            </w14:solidFill>
          </w14:textFill>
        </w:rPr>
        <w:t>条等规定负责及时修理、更换或赔偿。在运输中如发生货物损坏和丢失时，乙方负责与承运部门及保险公司交涉，同时乙方应尽快向甲方补供货物以满足工期需要。</w:t>
      </w:r>
      <w:bookmarkStart w:id="78" w:name="_Toc32994239"/>
      <w:bookmarkStart w:id="79" w:name="_Toc215283730"/>
      <w:bookmarkStart w:id="80" w:name="_Toc45194225"/>
    </w:p>
    <w:p w14:paraId="7C40E558">
      <w:pPr>
        <w:tabs>
          <w:tab w:val="left" w:pos="605"/>
          <w:tab w:val="left" w:pos="900"/>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7.16 </w:t>
      </w:r>
      <w:r>
        <w:rPr>
          <w:rFonts w:hint="eastAsia" w:asciiTheme="minorEastAsia" w:hAnsiTheme="minorEastAsia" w:eastAsiaTheme="minorEastAsia"/>
          <w:color w:val="000000" w:themeColor="text1"/>
          <w:szCs w:val="21"/>
          <w14:textFill>
            <w14:solidFill>
              <w14:schemeClr w14:val="tx1"/>
            </w14:solidFill>
          </w14:textFill>
        </w:rPr>
        <w:t>除铁路专用包装箱外，其它包装物不再返回乙方，铁路专用包装箱返回乙方或</w:t>
      </w:r>
      <w:r>
        <w:rPr>
          <w:rFonts w:asciiTheme="minorEastAsia" w:hAnsiTheme="minorEastAsia" w:eastAsiaTheme="minorEastAsia"/>
          <w:color w:val="000000" w:themeColor="text1"/>
          <w:szCs w:val="21"/>
          <w14:textFill>
            <w14:solidFill>
              <w14:schemeClr w14:val="tx1"/>
            </w14:solidFill>
          </w14:textFill>
        </w:rPr>
        <w:t>第三方</w:t>
      </w:r>
      <w:r>
        <w:rPr>
          <w:rFonts w:hint="eastAsia" w:asciiTheme="minorEastAsia" w:hAnsiTheme="minorEastAsia" w:eastAsiaTheme="minorEastAsia"/>
          <w:color w:val="000000" w:themeColor="text1"/>
          <w:szCs w:val="21"/>
          <w14:textFill>
            <w14:solidFill>
              <w14:schemeClr w14:val="tx1"/>
            </w14:solidFill>
          </w14:textFill>
        </w:rPr>
        <w:t>的费用由乙方承担。</w:t>
      </w:r>
    </w:p>
    <w:p w14:paraId="60AB5987">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81" w:name="_Toc53761924"/>
      <w:bookmarkStart w:id="82" w:name="_Toc215364939"/>
      <w:bookmarkStart w:id="83" w:name="_Toc228270784"/>
      <w:r>
        <w:rPr>
          <w:rFonts w:asciiTheme="minorEastAsia" w:hAnsiTheme="minorEastAsia" w:eastAsiaTheme="minorEastAsia"/>
          <w:color w:val="000000" w:themeColor="text1"/>
          <w:szCs w:val="21"/>
          <w14:textFill>
            <w14:solidFill>
              <w14:schemeClr w14:val="tx1"/>
            </w14:solidFill>
          </w14:textFill>
        </w:rPr>
        <w:t>8、技术服务和联络</w:t>
      </w:r>
      <w:bookmarkEnd w:id="78"/>
      <w:bookmarkEnd w:id="79"/>
      <w:bookmarkEnd w:id="80"/>
      <w:bookmarkEnd w:id="81"/>
      <w:bookmarkEnd w:id="82"/>
      <w:bookmarkEnd w:id="83"/>
    </w:p>
    <w:p w14:paraId="289673ED">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乙方应及时提供与本合同设备有关的工程设计、设备监造、检验、土建设计提</w:t>
      </w:r>
      <w:r>
        <w:rPr>
          <w:rFonts w:asciiTheme="minorEastAsia" w:hAnsiTheme="minorEastAsia" w:eastAsiaTheme="minorEastAsia"/>
          <w:color w:val="000000" w:themeColor="text1"/>
          <w:position w:val="2"/>
          <w:szCs w:val="21"/>
          <w14:textFill>
            <w14:solidFill>
              <w14:schemeClr w14:val="tx1"/>
            </w14:solidFill>
          </w14:textFill>
        </w:rPr>
        <w:t>资</w:t>
      </w:r>
      <w:r>
        <w:rPr>
          <w:rFonts w:hint="eastAsia" w:asciiTheme="minorEastAsia" w:hAnsiTheme="minorEastAsia" w:eastAsiaTheme="minorEastAsia"/>
          <w:color w:val="000000" w:themeColor="text1"/>
          <w:position w:val="2"/>
          <w:szCs w:val="21"/>
          <w14:textFill>
            <w14:solidFill>
              <w14:schemeClr w14:val="tx1"/>
            </w14:solidFill>
          </w14:textFill>
        </w:rPr>
        <w:t>、吊</w:t>
      </w:r>
      <w:r>
        <w:rPr>
          <w:rFonts w:asciiTheme="minorEastAsia" w:hAnsiTheme="minorEastAsia" w:eastAsiaTheme="minorEastAsia"/>
          <w:color w:val="000000" w:themeColor="text1"/>
          <w:position w:val="2"/>
          <w:szCs w:val="21"/>
          <w14:textFill>
            <w14:solidFill>
              <w14:schemeClr w14:val="tx1"/>
            </w14:solidFill>
          </w14:textFill>
        </w:rPr>
        <w:t>装</w:t>
      </w:r>
      <w:r>
        <w:rPr>
          <w:rFonts w:hint="eastAsia" w:asciiTheme="minorEastAsia" w:hAnsiTheme="minorEastAsia" w:eastAsiaTheme="minorEastAsia"/>
          <w:color w:val="000000" w:themeColor="text1"/>
          <w:position w:val="2"/>
          <w:szCs w:val="21"/>
          <w14:textFill>
            <w14:solidFill>
              <w14:schemeClr w14:val="tx1"/>
            </w14:solidFill>
          </w14:textFill>
        </w:rPr>
        <w:t>就</w:t>
      </w:r>
      <w:r>
        <w:rPr>
          <w:rFonts w:asciiTheme="minorEastAsia" w:hAnsiTheme="minorEastAsia" w:eastAsiaTheme="minorEastAsia"/>
          <w:color w:val="000000" w:themeColor="text1"/>
          <w:position w:val="2"/>
          <w:szCs w:val="21"/>
          <w14:textFill>
            <w14:solidFill>
              <w14:schemeClr w14:val="tx1"/>
            </w14:solidFill>
          </w14:textFill>
        </w:rPr>
        <w:t>位、</w:t>
      </w:r>
      <w:r>
        <w:rPr>
          <w:rFonts w:hint="eastAsia" w:asciiTheme="minorEastAsia" w:hAnsiTheme="minorEastAsia" w:eastAsiaTheme="minorEastAsia"/>
          <w:color w:val="000000" w:themeColor="text1"/>
          <w:position w:val="2"/>
          <w:szCs w:val="21"/>
          <w14:textFill>
            <w14:solidFill>
              <w14:schemeClr w14:val="tx1"/>
            </w14:solidFill>
          </w14:textFill>
        </w:rPr>
        <w:t>安装、调试、验收、性能验收试验、运行、检修等相应的技术指导、技术配合、技术培训等全过程的服务。</w:t>
      </w:r>
    </w:p>
    <w:p w14:paraId="2EEA0372">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乙方必须长期派代表到现场进行技术服务，按乙方的技术资料进行安装、分部试运、调试和启动，并负责解决合同设备在发货运输、到货检验、安装调试、试运行中发现的制造质量及性能等有关问题。</w:t>
      </w:r>
    </w:p>
    <w:p w14:paraId="6292F6AB">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在合同生效后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两</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个月内，双方确定技术联络会的人员</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次数、时间和地点。</w:t>
      </w:r>
    </w:p>
    <w:p w14:paraId="3B0DD82F">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乙方有义务在必要时邀请甲方参与乙方的技术设计，并向甲方解释技术设计。</w:t>
      </w:r>
    </w:p>
    <w:p w14:paraId="1D2B69A7">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如遇有重大问题需要双方立即研究协商时，任何一方均可建议召开会议，在一般情况下，另一方应同意参加。</w:t>
      </w:r>
    </w:p>
    <w:p w14:paraId="2580F8B2">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各次会议及其他联络方式双方均应签订会议或联络纪要，所签纪要双方均应执行。如涉及合同条款有修改时和有重大技术方案修正引起合同价格的修改，</w:t>
      </w:r>
      <w:bookmarkStart w:id="84" w:name="_Hlt45196892"/>
      <w:bookmarkEnd w:id="84"/>
      <w:r>
        <w:rPr>
          <w:rFonts w:hint="eastAsia" w:asciiTheme="minorEastAsia" w:hAnsiTheme="minorEastAsia" w:eastAsiaTheme="minorEastAsia"/>
          <w:color w:val="000000" w:themeColor="text1"/>
          <w:position w:val="2"/>
          <w:szCs w:val="21"/>
          <w14:textFill>
            <w14:solidFill>
              <w14:schemeClr w14:val="tx1"/>
            </w14:solidFill>
          </w14:textFill>
        </w:rPr>
        <w:t>需经双方法定代表人批准或其授权代表批准，所有修改应形成文本，并签字盖章确认。</w:t>
      </w:r>
      <w:bookmarkStart w:id="85" w:name="_Hlt45196941"/>
      <w:bookmarkEnd w:id="85"/>
      <w:bookmarkStart w:id="86" w:name="_Hlt45196963"/>
      <w:bookmarkEnd w:id="86"/>
    </w:p>
    <w:p w14:paraId="5FD19403">
      <w:pPr>
        <w:pStyle w:val="9"/>
        <w:numPr>
          <w:ilvl w:val="0"/>
          <w:numId w:val="5"/>
        </w:numPr>
        <w:tabs>
          <w:tab w:val="clear"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提出的并经双方在会议上确定的安装、调试和运行技术服务方案，乙方如有修改，须以书面形式通知甲方，经甲方确认后方可进行。为适应现场条件的要求，甲方有权提出变更或修改意见，并书面通知乙方，乙方应给予充分考虑，应设法满足甲方要求。</w:t>
      </w:r>
    </w:p>
    <w:p w14:paraId="06281EA5">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甲方有权将对方所提供的一切与本合同设备有关的资料分发给与本工程有关的各方，并不由此而构成任何侵权，但不得向任何与本工程无关的第三方提供。</w:t>
      </w:r>
    </w:p>
    <w:p w14:paraId="4C2C5477">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对盖有“密件”及相同性质印章的供</w:t>
      </w:r>
      <w:r>
        <w:rPr>
          <w:rFonts w:hint="eastAsia" w:asciiTheme="minorEastAsia" w:hAnsiTheme="minorEastAsia" w:eastAsiaTheme="minorEastAsia"/>
          <w:color w:val="000000" w:themeColor="text1"/>
          <w:position w:val="2"/>
          <w:szCs w:val="21"/>
          <w14:textFill>
            <w14:solidFill>
              <w14:schemeClr w14:val="tx1"/>
            </w14:solidFill>
          </w14:textFill>
        </w:rPr>
        <w:t>双</w:t>
      </w:r>
      <w:r>
        <w:rPr>
          <w:rFonts w:asciiTheme="minorEastAsia" w:hAnsiTheme="minorEastAsia" w:eastAsiaTheme="minorEastAsia"/>
          <w:color w:val="000000" w:themeColor="text1"/>
          <w:position w:val="2"/>
          <w:szCs w:val="21"/>
          <w14:textFill>
            <w14:solidFill>
              <w14:schemeClr w14:val="tx1"/>
            </w14:solidFill>
          </w14:textFill>
        </w:rPr>
        <w:t>方的资料，双方都有为对方保密的义务。</w:t>
      </w:r>
    </w:p>
    <w:p w14:paraId="5BB13FBB">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乙方分包商的技术服务或到甲方现场工作，应由乙方统一组织并征得甲方同意，费用由乙方或分包商自行负担。</w:t>
      </w:r>
    </w:p>
    <w:p w14:paraId="39E6D55B">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乙方（包括分包与外购）须对一切与本合同有关的供货、安</w:t>
      </w:r>
      <w:r>
        <w:rPr>
          <w:rFonts w:asciiTheme="minorEastAsia" w:hAnsiTheme="minorEastAsia" w:eastAsiaTheme="minorEastAsia"/>
          <w:color w:val="000000" w:themeColor="text1"/>
          <w:position w:val="2"/>
          <w:szCs w:val="21"/>
          <w14:textFill>
            <w14:solidFill>
              <w14:schemeClr w14:val="tx1"/>
            </w14:solidFill>
          </w14:textFill>
        </w:rPr>
        <w:t>装、</w:t>
      </w:r>
      <w:r>
        <w:rPr>
          <w:rFonts w:hint="eastAsia" w:asciiTheme="minorEastAsia" w:hAnsiTheme="minorEastAsia" w:eastAsiaTheme="minorEastAsia"/>
          <w:color w:val="000000" w:themeColor="text1"/>
          <w:position w:val="2"/>
          <w:szCs w:val="21"/>
          <w14:textFill>
            <w14:solidFill>
              <w14:schemeClr w14:val="tx1"/>
            </w14:solidFill>
          </w14:textFill>
        </w:rPr>
        <w:t>调</w:t>
      </w:r>
      <w:r>
        <w:rPr>
          <w:rFonts w:asciiTheme="minorEastAsia" w:hAnsiTheme="minorEastAsia" w:eastAsiaTheme="minorEastAsia"/>
          <w:color w:val="000000" w:themeColor="text1"/>
          <w:position w:val="2"/>
          <w:szCs w:val="21"/>
          <w14:textFill>
            <w14:solidFill>
              <w14:schemeClr w14:val="tx1"/>
            </w14:solidFill>
          </w14:textFill>
        </w:rPr>
        <w:t>试、</w:t>
      </w:r>
      <w:r>
        <w:rPr>
          <w:rFonts w:hint="eastAsia" w:asciiTheme="minorEastAsia" w:hAnsiTheme="minorEastAsia" w:eastAsiaTheme="minorEastAsia"/>
          <w:color w:val="000000" w:themeColor="text1"/>
          <w:position w:val="2"/>
          <w:szCs w:val="21"/>
          <w14:textFill>
            <w14:solidFill>
              <w14:schemeClr w14:val="tx1"/>
            </w14:solidFill>
          </w14:textFill>
        </w:rPr>
        <w:t>设备及技术接口、技术服务等问题负全部责任。</w:t>
      </w:r>
    </w:p>
    <w:p w14:paraId="6793D787">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凡与本合同设备相连接的其它设备装置，乙方有提供接口和技术配合的义务，并不由此而发生合同价格以外的任何费用。</w:t>
      </w:r>
    </w:p>
    <w:p w14:paraId="2DC03D38">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乙方派到现场服务的技术人员应是有实践经验、可胜任此项工作的人员。甲方有权提出更换不符合要求的乙方现场服务人员。</w:t>
      </w:r>
    </w:p>
    <w:p w14:paraId="42F96BC1">
      <w:pPr>
        <w:pStyle w:val="9"/>
        <w:numPr>
          <w:ilvl w:val="0"/>
          <w:numId w:val="5"/>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由于乙方技术服务人员对安装、调试、试运的</w:t>
      </w:r>
      <w:r>
        <w:rPr>
          <w:rFonts w:hint="eastAsia" w:asciiTheme="minorEastAsia" w:hAnsiTheme="minorEastAsia" w:eastAsiaTheme="minorEastAsia"/>
          <w:color w:val="000000" w:themeColor="text1"/>
          <w:position w:val="2"/>
          <w:szCs w:val="21"/>
          <w14:textFill>
            <w14:solidFill>
              <w14:schemeClr w14:val="tx1"/>
            </w14:solidFill>
          </w14:textFill>
        </w:rPr>
        <w:t>过失</w:t>
      </w:r>
      <w:r>
        <w:rPr>
          <w:rFonts w:asciiTheme="minorEastAsia" w:hAnsiTheme="minorEastAsia" w:eastAsiaTheme="minorEastAsia"/>
          <w:color w:val="000000" w:themeColor="text1"/>
          <w:position w:val="2"/>
          <w:szCs w:val="21"/>
          <w14:textFill>
            <w14:solidFill>
              <w14:schemeClr w14:val="tx1"/>
            </w14:solidFill>
          </w14:textFill>
        </w:rPr>
        <w:t>疏忽和错误以及乙方未按要求派人指导而造成的损失应由乙方负责。</w:t>
      </w:r>
    </w:p>
    <w:p w14:paraId="75A79FDB">
      <w:pPr>
        <w:pStyle w:val="9"/>
        <w:numPr>
          <w:ilvl w:val="0"/>
          <w:numId w:val="5"/>
        </w:numPr>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技术服务和联络的具体要求见技术协议。</w:t>
      </w:r>
      <w:bookmarkStart w:id="87" w:name="_Hlt45194031"/>
      <w:bookmarkEnd w:id="87"/>
      <w:bookmarkStart w:id="88" w:name="_Toc32994240"/>
      <w:bookmarkStart w:id="89" w:name="_Toc215283731"/>
      <w:bookmarkStart w:id="90" w:name="_Toc45194226"/>
    </w:p>
    <w:p w14:paraId="3AAC7F1B">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91" w:name="_Toc228270785"/>
      <w:bookmarkStart w:id="92" w:name="_Toc215364940"/>
      <w:bookmarkStart w:id="93" w:name="_Toc53761925"/>
      <w:r>
        <w:rPr>
          <w:rFonts w:asciiTheme="minorEastAsia" w:hAnsiTheme="minorEastAsia" w:eastAsiaTheme="minorEastAsia"/>
          <w:color w:val="000000" w:themeColor="text1"/>
          <w:szCs w:val="21"/>
          <w14:textFill>
            <w14:solidFill>
              <w14:schemeClr w14:val="tx1"/>
            </w14:solidFill>
          </w14:textFill>
        </w:rPr>
        <w:t>9、设备监造与</w:t>
      </w:r>
      <w:r>
        <w:rPr>
          <w:rFonts w:hint="eastAsia" w:asciiTheme="minorEastAsia" w:hAnsiTheme="minorEastAsia" w:eastAsiaTheme="minorEastAsia"/>
          <w:color w:val="000000" w:themeColor="text1"/>
          <w:szCs w:val="21"/>
          <w14:textFill>
            <w14:solidFill>
              <w14:schemeClr w14:val="tx1"/>
            </w14:solidFill>
          </w14:textFill>
        </w:rPr>
        <w:t>开</w:t>
      </w:r>
      <w:r>
        <w:rPr>
          <w:rFonts w:asciiTheme="minorEastAsia" w:hAnsiTheme="minorEastAsia" w:eastAsiaTheme="minorEastAsia"/>
          <w:color w:val="000000" w:themeColor="text1"/>
          <w:szCs w:val="21"/>
          <w14:textFill>
            <w14:solidFill>
              <w14:schemeClr w14:val="tx1"/>
            </w14:solidFill>
          </w14:textFill>
        </w:rPr>
        <w:t>箱检验</w:t>
      </w:r>
      <w:bookmarkEnd w:id="88"/>
      <w:bookmarkEnd w:id="89"/>
      <w:bookmarkEnd w:id="90"/>
      <w:bookmarkEnd w:id="91"/>
      <w:bookmarkEnd w:id="92"/>
      <w:bookmarkEnd w:id="93"/>
    </w:p>
    <w:p w14:paraId="0695140A">
      <w:pPr>
        <w:pStyle w:val="9"/>
        <w:numPr>
          <w:ilvl w:val="0"/>
          <w:numId w:val="6"/>
        </w:numPr>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监造</w:t>
      </w:r>
    </w:p>
    <w:p w14:paraId="202E8652">
      <w:pPr>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9.1.1合同设备在乙方工厂制造过程中，甲方</w:t>
      </w:r>
      <w:ins w:id="332" w:author="作者" w:date="2024-04-02T15:35:00Z">
        <w:r>
          <w:rPr>
            <w:rFonts w:hint="eastAsia" w:asciiTheme="minorEastAsia" w:hAnsiTheme="minorEastAsia" w:eastAsiaTheme="minorEastAsia"/>
            <w:color w:val="000000" w:themeColor="text1"/>
            <w:szCs w:val="21"/>
            <w14:textFill>
              <w14:solidFill>
                <w14:schemeClr w14:val="tx1"/>
              </w14:solidFill>
            </w14:textFill>
          </w:rPr>
          <w:t>或其委托的监理单位</w:t>
        </w:r>
      </w:ins>
      <w:r>
        <w:rPr>
          <w:rFonts w:asciiTheme="minorEastAsia" w:hAnsiTheme="minorEastAsia" w:eastAsiaTheme="minorEastAsia"/>
          <w:color w:val="000000" w:themeColor="text1"/>
          <w:szCs w:val="21"/>
          <w14:textFill>
            <w14:solidFill>
              <w14:schemeClr w14:val="tx1"/>
            </w14:solidFill>
          </w14:textFill>
        </w:rPr>
        <w:t>有权在认为合适的时间到乙方制造场地，进行监造、质量检验和试验，</w:t>
      </w:r>
      <w:ins w:id="333" w:author="作者" w:date="2024-04-02T15:35:00Z">
        <w:r>
          <w:rPr>
            <w:rFonts w:hint="eastAsia" w:asciiTheme="minorEastAsia" w:hAnsiTheme="minorEastAsia" w:eastAsiaTheme="minorEastAsia"/>
            <w:color w:val="000000" w:themeColor="text1"/>
            <w:szCs w:val="21"/>
            <w14:textFill>
              <w14:solidFill>
                <w14:schemeClr w14:val="tx1"/>
              </w14:solidFill>
            </w14:textFill>
          </w:rPr>
          <w:t>以了解设备制造、组装、检验、试验和包装质量、性能试验等情况</w:t>
        </w:r>
      </w:ins>
      <w:ins w:id="334" w:author="作者" w:date="2024-04-02T15:36:00Z">
        <w:r>
          <w:rPr>
            <w:rFonts w:hint="eastAsia" w:asciiTheme="minorEastAsia" w:hAnsiTheme="minorEastAsia" w:eastAsiaTheme="minorEastAsia"/>
            <w:color w:val="000000" w:themeColor="text1"/>
            <w:szCs w:val="21"/>
            <w14:textFill>
              <w14:solidFill>
                <w14:schemeClr w14:val="tx1"/>
              </w14:solidFill>
            </w14:textFill>
          </w:rPr>
          <w:t>。监造标准应符合《技术协议》规定的相应标准。</w:t>
        </w:r>
      </w:ins>
      <w:r>
        <w:rPr>
          <w:rFonts w:asciiTheme="minorEastAsia" w:hAnsiTheme="minorEastAsia" w:eastAsiaTheme="minorEastAsia"/>
          <w:color w:val="000000" w:themeColor="text1"/>
          <w:szCs w:val="21"/>
          <w14:textFill>
            <w14:solidFill>
              <w14:schemeClr w14:val="tx1"/>
            </w14:solidFill>
          </w14:textFill>
        </w:rPr>
        <w:t>若一些主要零部件需在其他地方生产，乙方为甲方</w:t>
      </w:r>
      <w:ins w:id="335" w:author="作者" w:date="2024-04-02T15:39:00Z">
        <w:r>
          <w:rPr>
            <w:rFonts w:hint="eastAsia" w:asciiTheme="minorEastAsia" w:hAnsiTheme="minorEastAsia" w:eastAsiaTheme="minorEastAsia"/>
            <w:color w:val="000000" w:themeColor="text1"/>
            <w:szCs w:val="21"/>
            <w14:textFill>
              <w14:solidFill>
                <w14:schemeClr w14:val="tx1"/>
              </w14:solidFill>
            </w14:textFill>
          </w:rPr>
          <w:t>或其委托的监理单位</w:t>
        </w:r>
      </w:ins>
      <w:r>
        <w:rPr>
          <w:rFonts w:asciiTheme="minorEastAsia" w:hAnsiTheme="minorEastAsia" w:eastAsiaTheme="minorEastAsia"/>
          <w:color w:val="000000" w:themeColor="text1"/>
          <w:szCs w:val="21"/>
          <w14:textFill>
            <w14:solidFill>
              <w14:schemeClr w14:val="tx1"/>
            </w14:solidFill>
          </w14:textFill>
        </w:rPr>
        <w:t>办理手续进入该场地。在监造期间，乙方负责提供有关合同设备的一般数据，设备结构图和部件图的详细资料（含设备装配图纸、易损件图纸等），制作工艺及实际工艺过程和检验记录（包括中间检验记录或不一致性报告）及技术协议规定的有关文件以及复印件</w:t>
      </w:r>
      <w:ins w:id="336" w:author="作者" w:date="2024-04-02T15:38:00Z">
        <w:r>
          <w:rPr>
            <w:rFonts w:hint="eastAsia" w:asciiTheme="minorEastAsia" w:hAnsiTheme="minorEastAsia" w:eastAsiaTheme="minorEastAsia"/>
            <w:color w:val="000000" w:themeColor="text1"/>
            <w:szCs w:val="21"/>
            <w14:textFill>
              <w14:solidFill>
                <w14:schemeClr w14:val="tx1"/>
              </w14:solidFill>
            </w14:textFill>
          </w:rPr>
          <w:t>供甲方</w:t>
        </w:r>
      </w:ins>
      <w:ins w:id="337" w:author="作者" w:date="2024-04-02T15:39:00Z">
        <w:r>
          <w:rPr>
            <w:rFonts w:hint="eastAsia" w:asciiTheme="minorEastAsia" w:hAnsiTheme="minorEastAsia" w:eastAsiaTheme="minorEastAsia"/>
            <w:color w:val="000000" w:themeColor="text1"/>
            <w:szCs w:val="21"/>
            <w14:textFill>
              <w14:solidFill>
                <w14:schemeClr w14:val="tx1"/>
              </w14:solidFill>
            </w14:textFill>
          </w:rPr>
          <w:t>或其委托的监理单位</w:t>
        </w:r>
      </w:ins>
      <w:ins w:id="338" w:author="作者" w:date="2024-04-02T15:38:00Z">
        <w:r>
          <w:rPr>
            <w:rFonts w:hint="eastAsia" w:asciiTheme="minorEastAsia" w:hAnsiTheme="minorEastAsia" w:eastAsiaTheme="minorEastAsia"/>
            <w:color w:val="000000" w:themeColor="text1"/>
            <w:szCs w:val="21"/>
            <w14:textFill>
              <w14:solidFill>
                <w14:schemeClr w14:val="tx1"/>
              </w14:solidFill>
            </w14:textFill>
          </w:rPr>
          <w:t>进行查阅</w:t>
        </w:r>
      </w:ins>
      <w:r>
        <w:rPr>
          <w:rFonts w:asciiTheme="minorEastAsia" w:hAnsiTheme="minorEastAsia" w:eastAsiaTheme="minorEastAsia"/>
          <w:color w:val="000000" w:themeColor="text1"/>
          <w:szCs w:val="21"/>
          <w14:textFill>
            <w14:solidFill>
              <w14:schemeClr w14:val="tx1"/>
            </w14:solidFill>
          </w14:textFill>
        </w:rPr>
        <w:t>，甲方</w:t>
      </w:r>
      <w:ins w:id="339" w:author="作者" w:date="2024-04-02T15:39:00Z">
        <w:r>
          <w:rPr>
            <w:rFonts w:hint="eastAsia" w:asciiTheme="minorEastAsia" w:hAnsiTheme="minorEastAsia" w:eastAsiaTheme="minorEastAsia"/>
            <w:color w:val="000000" w:themeColor="text1"/>
            <w:szCs w:val="21"/>
            <w14:textFill>
              <w14:solidFill>
                <w14:schemeClr w14:val="tx1"/>
              </w14:solidFill>
            </w14:textFill>
          </w:rPr>
          <w:t>或其委托的监理单位</w:t>
        </w:r>
      </w:ins>
      <w:r>
        <w:rPr>
          <w:rFonts w:asciiTheme="minorEastAsia" w:hAnsiTheme="minorEastAsia" w:eastAsiaTheme="minorEastAsia"/>
          <w:color w:val="000000" w:themeColor="text1"/>
          <w:szCs w:val="21"/>
          <w14:textFill>
            <w14:solidFill>
              <w14:schemeClr w14:val="tx1"/>
            </w14:solidFill>
          </w14:textFill>
        </w:rPr>
        <w:t>有权提出异议或数据补充、复验要求，所产生的费用由乙方负责。</w:t>
      </w:r>
    </w:p>
    <w:p w14:paraId="33E3C497">
      <w:pPr>
        <w:spacing w:line="360" w:lineRule="auto"/>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9.1.2</w:t>
      </w:r>
      <w:r>
        <w:rPr>
          <w:rFonts w:hint="eastAsia" w:asciiTheme="minorEastAsia" w:hAnsiTheme="minorEastAsia" w:eastAsiaTheme="minorEastAsia"/>
          <w:color w:val="000000" w:themeColor="text1"/>
          <w:position w:val="2"/>
          <w:szCs w:val="21"/>
          <w14:textFill>
            <w14:solidFill>
              <w14:schemeClr w14:val="tx1"/>
            </w14:solidFill>
          </w14:textFill>
        </w:rPr>
        <w:t>甲方监造代表在监造中如发现设备和材料存在质量问题或不符合本规定的标准或包装要求时，有权提出意见并暂不予以签字，乙方须采取相应改进措施，以保证交货质量。无论监造代表是否要求和是否知道，乙方均有义务主动及时地向其提供合同设备制造过程中出现的较大的质量缺陷和问题，不得隐瞒，在监造单位不知道的情况下乙方不得擅自处理。</w:t>
      </w:r>
    </w:p>
    <w:p w14:paraId="43F9B5AA">
      <w:pPr>
        <w:spacing w:line="360" w:lineRule="auto"/>
        <w:ind w:left="525" w:hanging="525" w:hangingChars="250"/>
        <w:rPr>
          <w:del w:id="340" w:author="作者" w:date="2024-04-02T16:03:00Z"/>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9.1.3</w:t>
      </w:r>
      <w:del w:id="341" w:author="作者" w:date="2024-04-02T16:01:00Z">
        <w:r>
          <w:rPr>
            <w:rFonts w:asciiTheme="minorEastAsia" w:hAnsiTheme="minorEastAsia" w:eastAsiaTheme="minorEastAsia"/>
            <w:color w:val="000000" w:themeColor="text1"/>
            <w:szCs w:val="21"/>
            <w14:textFill>
              <w14:solidFill>
                <w14:schemeClr w14:val="tx1"/>
              </w14:solidFill>
            </w14:textFill>
          </w:rPr>
          <w:delText>甲方监造不解除乙方对所有产品在制造质量上应负的全部责任，也不作为甲方的最终合同设备验收。</w:delText>
        </w:r>
      </w:del>
    </w:p>
    <w:p w14:paraId="5DBB084F">
      <w:pPr>
        <w:spacing w:line="360" w:lineRule="auto"/>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del w:id="342" w:author="作者" w:date="2024-04-02T16:03:00Z">
        <w:r>
          <w:rPr>
            <w:rFonts w:asciiTheme="minorEastAsia" w:hAnsiTheme="minorEastAsia" w:eastAsiaTheme="minorEastAsia"/>
            <w:color w:val="000000" w:themeColor="text1"/>
            <w:position w:val="2"/>
            <w:szCs w:val="21"/>
            <w14:textFill>
              <w14:solidFill>
                <w14:schemeClr w14:val="tx1"/>
              </w14:solidFill>
            </w14:textFill>
          </w:rPr>
          <w:delText>9.1.4</w:delText>
        </w:r>
      </w:del>
      <w:ins w:id="343" w:author="作者" w:date="2024-04-02T15:41:00Z">
        <w:r>
          <w:rPr>
            <w:rFonts w:hint="eastAsia" w:asciiTheme="minorEastAsia" w:hAnsiTheme="minorEastAsia" w:eastAsiaTheme="minorEastAsia"/>
            <w:color w:val="000000" w:themeColor="text1"/>
            <w:position w:val="2"/>
            <w:szCs w:val="21"/>
            <w14:textFill>
              <w14:solidFill>
                <w14:schemeClr w14:val="tx1"/>
              </w14:solidFill>
            </w14:textFill>
          </w:rPr>
          <w:t>合同条款约定</w:t>
        </w:r>
      </w:ins>
      <w:ins w:id="344" w:author="作者" w:date="2024-04-02T15:41:00Z">
        <w:del w:id="345" w:author="Lenovo" w:date="2024-04-10T19:52:00Z">
          <w:r>
            <w:rPr>
              <w:rFonts w:hint="eastAsia" w:asciiTheme="minorEastAsia" w:hAnsiTheme="minorEastAsia" w:eastAsiaTheme="minorEastAsia"/>
              <w:color w:val="000000" w:themeColor="text1"/>
              <w:position w:val="2"/>
              <w:szCs w:val="21"/>
              <w14:textFill>
                <w14:solidFill>
                  <w14:schemeClr w14:val="tx1"/>
                </w14:solidFill>
              </w14:textFill>
            </w:rPr>
            <w:delText>需方</w:delText>
          </w:r>
        </w:del>
      </w:ins>
      <w:ins w:id="346" w:author="Lenovo" w:date="2024-04-10T19:52:00Z">
        <w:r>
          <w:rPr>
            <w:rFonts w:hint="eastAsia" w:asciiTheme="minorEastAsia" w:hAnsiTheme="minorEastAsia" w:eastAsiaTheme="minorEastAsia"/>
            <w:color w:val="000000" w:themeColor="text1"/>
            <w:position w:val="2"/>
            <w:szCs w:val="21"/>
            <w14:textFill>
              <w14:solidFill>
                <w14:schemeClr w14:val="tx1"/>
              </w14:solidFill>
            </w14:textFill>
          </w:rPr>
          <w:t>甲方</w:t>
        </w:r>
      </w:ins>
      <w:ins w:id="347" w:author="作者" w:date="2024-04-02T15:41:00Z">
        <w:r>
          <w:rPr>
            <w:rFonts w:hint="eastAsia" w:asciiTheme="minorEastAsia" w:hAnsiTheme="minorEastAsia" w:eastAsiaTheme="minorEastAsia"/>
            <w:color w:val="000000" w:themeColor="text1"/>
            <w:position w:val="2"/>
            <w:szCs w:val="21"/>
            <w14:textFill>
              <w14:solidFill>
                <w14:schemeClr w14:val="tx1"/>
              </w14:solidFill>
            </w14:textFill>
          </w:rPr>
          <w:t>对合同设备进行监造的，双方应按本款及本合同条款约定履行。甲方监造人员可到合同设备及其关键部件的生产制造现场进行监造，乙方应予配合。</w:t>
        </w:r>
      </w:ins>
      <w:r>
        <w:rPr>
          <w:rFonts w:hint="eastAsia" w:asciiTheme="minorEastAsia" w:hAnsiTheme="minorEastAsia" w:eastAsiaTheme="minorEastAsia"/>
          <w:color w:val="000000" w:themeColor="text1"/>
          <w:position w:val="2"/>
          <w:szCs w:val="21"/>
          <w14:textFill>
            <w14:solidFill>
              <w14:schemeClr w14:val="tx1"/>
            </w14:solidFill>
          </w14:textFill>
        </w:rPr>
        <w:t>乙方必须为监造代表的监造检验提供：本合同设备投料时提供整套设备的生产计划及每一个月度实际生产进度和月度检验计划、每</w:t>
      </w:r>
      <w:r>
        <w:rPr>
          <w:rFonts w:asciiTheme="minorEastAsia" w:hAnsiTheme="minorEastAsia" w:eastAsiaTheme="minorEastAsia"/>
          <w:color w:val="000000" w:themeColor="text1"/>
          <w:position w:val="2"/>
          <w:szCs w:val="21"/>
          <w14:textFill>
            <w14:solidFill>
              <w14:schemeClr w14:val="tx1"/>
            </w14:solidFill>
          </w14:textFill>
        </w:rPr>
        <w:t>周三提供生产照片</w:t>
      </w:r>
      <w:r>
        <w:rPr>
          <w:rFonts w:hint="eastAsia" w:asciiTheme="minorEastAsia" w:hAnsiTheme="minorEastAsia" w:eastAsiaTheme="minorEastAsia"/>
          <w:color w:val="000000" w:themeColor="text1"/>
          <w:position w:val="2"/>
          <w:szCs w:val="21"/>
          <w14:textFill>
            <w14:solidFill>
              <w14:schemeClr w14:val="tx1"/>
            </w14:solidFill>
          </w14:textFill>
        </w:rPr>
        <w:t>及</w:t>
      </w:r>
      <w:r>
        <w:rPr>
          <w:rFonts w:asciiTheme="minorEastAsia" w:hAnsiTheme="minorEastAsia" w:eastAsiaTheme="minorEastAsia"/>
          <w:color w:val="000000" w:themeColor="text1"/>
          <w:position w:val="2"/>
          <w:szCs w:val="21"/>
          <w14:textFill>
            <w14:solidFill>
              <w14:schemeClr w14:val="tx1"/>
            </w14:solidFill>
          </w14:textFill>
        </w:rPr>
        <w:t>进度比例</w:t>
      </w:r>
      <w:r>
        <w:rPr>
          <w:rFonts w:hint="eastAsia" w:asciiTheme="minorEastAsia" w:hAnsiTheme="minorEastAsia" w:eastAsiaTheme="minorEastAsia"/>
          <w:color w:val="000000" w:themeColor="text1"/>
          <w:position w:val="2"/>
          <w:szCs w:val="21"/>
          <w14:textFill>
            <w14:solidFill>
              <w14:schemeClr w14:val="tx1"/>
            </w14:solidFill>
          </w14:textFill>
        </w:rPr>
        <w:t>。提前</w:t>
      </w:r>
      <w:r>
        <w:rPr>
          <w:rFonts w:asciiTheme="minorEastAsia" w:hAnsiTheme="minorEastAsia" w:eastAsiaTheme="minorEastAsia"/>
          <w:color w:val="000000" w:themeColor="text1"/>
          <w:position w:val="2"/>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十五</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书面提供设备的监造内容和检验时间。与本合同设备监造有关的标准（包括工厂标准）、图纸、资料、工艺及实际工艺过程和检验记录（包括中间检验记录和／或不一致性报告）及技术协议规定的有关文件以及复印件。</w:t>
      </w:r>
      <w:ins w:id="348" w:author="作者" w:date="2024-04-02T15:40:00Z">
        <w:r>
          <w:rPr>
            <w:rFonts w:hint="eastAsia" w:asciiTheme="minorEastAsia" w:hAnsiTheme="minorEastAsia" w:eastAsiaTheme="minorEastAsia"/>
            <w:color w:val="000000" w:themeColor="text1"/>
            <w:position w:val="2"/>
            <w:szCs w:val="21"/>
            <w14:textFill>
              <w14:solidFill>
                <w14:schemeClr w14:val="tx1"/>
              </w14:solidFill>
            </w14:textFill>
          </w:rPr>
          <w:t>工作条件及便利，包括但不限于必要的办公场所、技术资料、检测工具及出入许可等。</w:t>
        </w:r>
      </w:ins>
    </w:p>
    <w:p w14:paraId="6B3A9876">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9.1.</w:t>
      </w:r>
      <w:ins w:id="349" w:author="作者" w:date="2024-04-02T16:03:00Z">
        <w:r>
          <w:rPr>
            <w:rFonts w:hint="eastAsia" w:asciiTheme="minorEastAsia" w:hAnsiTheme="minorEastAsia" w:eastAsiaTheme="minorEastAsia"/>
            <w:color w:val="000000" w:themeColor="text1"/>
            <w:position w:val="2"/>
            <w:szCs w:val="21"/>
            <w14:textFill>
              <w14:solidFill>
                <w14:schemeClr w14:val="tx1"/>
              </w14:solidFill>
            </w14:textFill>
          </w:rPr>
          <w:t>4</w:t>
        </w:r>
      </w:ins>
      <w:del w:id="350" w:author="作者" w:date="2024-04-02T16:03:00Z">
        <w:r>
          <w:rPr>
            <w:rFonts w:asciiTheme="minorEastAsia" w:hAnsiTheme="minorEastAsia" w:eastAsiaTheme="minorEastAsia"/>
            <w:color w:val="000000" w:themeColor="text1"/>
            <w:position w:val="2"/>
            <w:szCs w:val="21"/>
            <w14:textFill>
              <w14:solidFill>
                <w14:schemeClr w14:val="tx1"/>
              </w14:solidFill>
            </w14:textFill>
          </w:rPr>
          <w:delText>5</w:delText>
        </w:r>
      </w:del>
      <w:r>
        <w:rPr>
          <w:rFonts w:hint="eastAsia" w:asciiTheme="minorEastAsia" w:hAnsiTheme="minorEastAsia" w:eastAsiaTheme="minorEastAsia"/>
          <w:color w:val="000000" w:themeColor="text1"/>
          <w:position w:val="2"/>
          <w:szCs w:val="21"/>
          <w14:textFill>
            <w14:solidFill>
              <w14:schemeClr w14:val="tx1"/>
            </w14:solidFill>
          </w14:textFill>
        </w:rPr>
        <w:t>监造检验／见证（一般为现场见证）一般不得影响乙方的正常生产进度（不包括发现重大问题时的停工检验），应尽量结合乙方工厂实际生产过程。若监造代表不能按乙方通知时间及时到场，乙方工厂的试验工作可正常进行，试验结果有效，但是监造代表有权事后了解、查阅、复制检查试验报告和结果（转为文件见证人）。若乙方未及时通知监造代表而单独检验，甲方将不承认该检验结果，乙方应在甲方代表在场的情况下重</w:t>
      </w:r>
      <w:r>
        <w:rPr>
          <w:rFonts w:asciiTheme="minorEastAsia" w:hAnsiTheme="minorEastAsia" w:eastAsiaTheme="minorEastAsia"/>
          <w:color w:val="000000" w:themeColor="text1"/>
          <w:position w:val="2"/>
          <w:szCs w:val="21"/>
          <w14:textFill>
            <w14:solidFill>
              <w14:schemeClr w14:val="tx1"/>
            </w14:solidFill>
          </w14:textFill>
        </w:rPr>
        <w:t>新</w:t>
      </w:r>
      <w:r>
        <w:rPr>
          <w:rFonts w:hint="eastAsia" w:asciiTheme="minorEastAsia" w:hAnsiTheme="minorEastAsia" w:eastAsiaTheme="minorEastAsia"/>
          <w:color w:val="000000" w:themeColor="text1"/>
          <w:position w:val="2"/>
          <w:szCs w:val="21"/>
          <w14:textFill>
            <w14:solidFill>
              <w14:schemeClr w14:val="tx1"/>
            </w14:solidFill>
          </w14:textFill>
        </w:rPr>
        <w:t>进行该项试验。</w:t>
      </w:r>
    </w:p>
    <w:p w14:paraId="41F7D7EF">
      <w:pPr>
        <w:tabs>
          <w:tab w:val="left" w:pos="900"/>
        </w:tabs>
        <w:autoSpaceDE w:val="0"/>
        <w:autoSpaceDN w:val="0"/>
        <w:snapToGrid w:val="0"/>
        <w:spacing w:line="360" w:lineRule="auto"/>
        <w:ind w:left="420" w:hanging="420" w:hanging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9.1.</w:t>
      </w:r>
      <w:ins w:id="351" w:author="作者" w:date="2024-04-02T16:03:00Z">
        <w:r>
          <w:rPr>
            <w:rFonts w:hint="eastAsia" w:ascii="宋体" w:hAnsi="宋体"/>
            <w:color w:val="000000" w:themeColor="text1"/>
            <w:szCs w:val="21"/>
            <w14:textFill>
              <w14:solidFill>
                <w14:schemeClr w14:val="tx1"/>
              </w14:solidFill>
            </w14:textFill>
          </w:rPr>
          <w:t>5</w:t>
        </w:r>
      </w:ins>
      <w:del w:id="352" w:author="作者" w:date="2024-04-02T16:03:00Z">
        <w:r>
          <w:rPr>
            <w:rFonts w:ascii="宋体" w:hAnsi="宋体"/>
            <w:color w:val="000000" w:themeColor="text1"/>
            <w:szCs w:val="21"/>
            <w14:textFill>
              <w14:solidFill>
                <w14:schemeClr w14:val="tx1"/>
              </w14:solidFill>
            </w14:textFill>
          </w:rPr>
          <w:delText>6</w:delText>
        </w:r>
      </w:del>
      <w:r>
        <w:rPr>
          <w:rFonts w:ascii="宋体" w:hAnsi="宋体"/>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不论监造代表是否参与监造与出厂检验或者监造代表参加了监造与检验，并且签署了监造与检验报告，均不能被视为乙方按合同</w:t>
      </w:r>
      <w:r>
        <w:rPr>
          <w:rFonts w:asciiTheme="minorEastAsia" w:hAnsiTheme="minorEastAsia" w:eastAsiaTheme="minorEastAsia"/>
          <w:color w:val="000000" w:themeColor="text1"/>
          <w:position w:val="2"/>
          <w:szCs w:val="21"/>
          <w14:textFill>
            <w14:solidFill>
              <w14:schemeClr w14:val="tx1"/>
            </w14:solidFill>
          </w14:textFill>
        </w:rPr>
        <w:t>13</w:t>
      </w:r>
      <w:r>
        <w:rPr>
          <w:rFonts w:hint="eastAsia" w:asciiTheme="minorEastAsia" w:hAnsiTheme="minorEastAsia" w:eastAsiaTheme="minorEastAsia"/>
          <w:color w:val="000000" w:themeColor="text1"/>
          <w:position w:val="2"/>
          <w:szCs w:val="21"/>
          <w14:textFill>
            <w14:solidFill>
              <w14:schemeClr w14:val="tx1"/>
            </w14:solidFill>
          </w14:textFill>
        </w:rPr>
        <w:t>款规定应承担的质量保证责任的解除，也不能免除乙方对设备质量应负的责任</w:t>
      </w:r>
      <w:ins w:id="353" w:author="作者" w:date="2024-04-02T15:56:00Z">
        <w:r>
          <w:rPr>
            <w:rFonts w:hint="eastAsia" w:asciiTheme="minorEastAsia" w:hAnsiTheme="minorEastAsia" w:eastAsiaTheme="minorEastAsia"/>
            <w:color w:val="000000" w:themeColor="text1"/>
            <w:position w:val="2"/>
            <w:szCs w:val="21"/>
            <w14:textFill>
              <w14:solidFill>
                <w14:schemeClr w14:val="tx1"/>
              </w14:solidFill>
            </w14:textFill>
          </w:rPr>
          <w:t>，</w:t>
        </w:r>
      </w:ins>
      <w:del w:id="354" w:author="作者" w:date="2024-04-02T15:56:00Z">
        <w:r>
          <w:rPr>
            <w:rFonts w:hint="eastAsia" w:asciiTheme="minorEastAsia" w:hAnsiTheme="minorEastAsia" w:eastAsiaTheme="minorEastAsia"/>
            <w:color w:val="000000" w:themeColor="text1"/>
            <w:position w:val="2"/>
            <w:szCs w:val="21"/>
            <w14:textFill>
              <w14:solidFill>
                <w14:schemeClr w14:val="tx1"/>
              </w14:solidFill>
            </w14:textFill>
          </w:rPr>
          <w:delText>。</w:delText>
        </w:r>
      </w:del>
      <w:ins w:id="355" w:author="作者" w:date="2024-04-02T15:56:00Z">
        <w:r>
          <w:rPr>
            <w:rFonts w:hint="eastAsia" w:asciiTheme="minorEastAsia" w:hAnsiTheme="minorEastAsia" w:eastAsiaTheme="minorEastAsia"/>
            <w:color w:val="000000" w:themeColor="text1"/>
            <w:position w:val="2"/>
            <w:szCs w:val="21"/>
            <w14:textFill>
              <w14:solidFill>
                <w14:schemeClr w14:val="tx1"/>
              </w14:solidFill>
            </w14:textFill>
          </w:rPr>
          <w:t>也不作为甲方的最终合同设备验收。</w:t>
        </w:r>
      </w:ins>
    </w:p>
    <w:p w14:paraId="5C23C969">
      <w:pPr>
        <w:pStyle w:val="9"/>
        <w:numPr>
          <w:ilvl w:val="0"/>
          <w:numId w:val="6"/>
        </w:numPr>
        <w:tabs>
          <w:tab w:val="left" w:pos="426"/>
          <w:tab w:val="left" w:pos="709"/>
          <w:tab w:val="clear"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工厂检验与现场开箱检验</w:t>
      </w:r>
    </w:p>
    <w:p w14:paraId="63F295F6">
      <w:pPr>
        <w:pStyle w:val="9"/>
        <w:numPr>
          <w:ilvl w:val="0"/>
          <w:numId w:val="7"/>
        </w:numPr>
        <w:tabs>
          <w:tab w:val="left" w:pos="426"/>
          <w:tab w:val="left" w:pos="709"/>
          <w:tab w:val="clear" w:pos="810"/>
        </w:tabs>
        <w:spacing w:line="400" w:lineRule="exact"/>
        <w:ind w:left="425" w:hanging="425"/>
        <w:rPr>
          <w:ins w:id="356" w:author="作者" w:date="2024-04-02T16:09:00Z"/>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由乙方供应的所有合同设备／部件（包括分包与外购）在生产过程中都须进行严格的检验和试验，出厂前须进行部套和／或整机总装和试验。所有检验、试验和总装（装配）必须有正式的记录文件。以上工作完成之后，合格者才能出厂发运。所有这些正式的记录文件</w:t>
      </w:r>
      <w:ins w:id="357" w:author="作者" w:date="2024-04-02T16:07:00Z">
        <w:r>
          <w:rPr>
            <w:rFonts w:hint="eastAsia" w:asciiTheme="minorEastAsia" w:hAnsiTheme="minorEastAsia" w:eastAsiaTheme="minorEastAsia"/>
            <w:color w:val="000000" w:themeColor="text1"/>
            <w:position w:val="2"/>
            <w:szCs w:val="21"/>
            <w14:textFill>
              <w14:solidFill>
                <w14:schemeClr w14:val="tx1"/>
              </w14:solidFill>
            </w14:textFill>
          </w:rPr>
          <w:t>、质量证明文件</w:t>
        </w:r>
      </w:ins>
      <w:r>
        <w:rPr>
          <w:rFonts w:hint="eastAsia" w:asciiTheme="minorEastAsia" w:hAnsiTheme="minorEastAsia" w:eastAsiaTheme="minorEastAsia"/>
          <w:color w:val="000000" w:themeColor="text1"/>
          <w:position w:val="2"/>
          <w:szCs w:val="21"/>
          <w14:textFill>
            <w14:solidFill>
              <w14:schemeClr w14:val="tx1"/>
            </w14:solidFill>
          </w14:textFill>
        </w:rPr>
        <w:t>及合格证作为技术资料的一部分</w:t>
      </w:r>
      <w:ins w:id="358" w:author="作者" w:date="2024-04-02T16:07:00Z">
        <w:r>
          <w:rPr>
            <w:rFonts w:hint="eastAsia" w:asciiTheme="minorEastAsia" w:hAnsiTheme="minorEastAsia" w:eastAsiaTheme="minorEastAsia"/>
            <w:color w:val="000000" w:themeColor="text1"/>
            <w:position w:val="2"/>
            <w:szCs w:val="21"/>
            <w14:textFill>
              <w14:solidFill>
                <w14:schemeClr w14:val="tx1"/>
              </w14:solidFill>
            </w14:textFill>
          </w:rPr>
          <w:t>应由乙方在设备到达交货地点时提供给甲方</w:t>
        </w:r>
      </w:ins>
      <w:del w:id="359" w:author="作者" w:date="2024-04-02T16:07:00Z">
        <w:r>
          <w:rPr>
            <w:rFonts w:hint="eastAsia" w:asciiTheme="minorEastAsia" w:hAnsiTheme="minorEastAsia" w:eastAsiaTheme="minorEastAsia"/>
            <w:color w:val="000000" w:themeColor="text1"/>
            <w:position w:val="2"/>
            <w:szCs w:val="21"/>
            <w14:textFill>
              <w14:solidFill>
                <w14:schemeClr w14:val="tx1"/>
              </w14:solidFill>
            </w14:textFill>
          </w:rPr>
          <w:delText>邮寄给甲方</w:delText>
        </w:r>
      </w:del>
      <w:r>
        <w:rPr>
          <w:rFonts w:hint="eastAsia" w:asciiTheme="minorEastAsia" w:hAnsiTheme="minorEastAsia" w:eastAsiaTheme="minorEastAsia"/>
          <w:color w:val="000000" w:themeColor="text1"/>
          <w:position w:val="2"/>
          <w:szCs w:val="21"/>
          <w14:textFill>
            <w14:solidFill>
              <w14:schemeClr w14:val="tx1"/>
            </w14:solidFill>
          </w14:textFill>
        </w:rPr>
        <w:t>存档</w:t>
      </w:r>
      <w:del w:id="360" w:author="作者" w:date="2024-04-02T16:07:00Z">
        <w:r>
          <w:rPr>
            <w:rFonts w:hint="eastAsia" w:asciiTheme="minorEastAsia" w:hAnsiTheme="minorEastAsia" w:eastAsiaTheme="minorEastAsia"/>
            <w:color w:val="000000" w:themeColor="text1"/>
            <w:position w:val="2"/>
            <w:szCs w:val="21"/>
            <w14:textFill>
              <w14:solidFill>
                <w14:schemeClr w14:val="tx1"/>
              </w14:solidFill>
            </w14:textFill>
          </w:rPr>
          <w:delText>。此外，乙方还应在随机文件中提供合格证和质量证明文件</w:delText>
        </w:r>
      </w:del>
      <w:r>
        <w:rPr>
          <w:rFonts w:hint="eastAsia" w:asciiTheme="minorEastAsia" w:hAnsiTheme="minorEastAsia" w:eastAsiaTheme="minorEastAsia"/>
          <w:color w:val="000000" w:themeColor="text1"/>
          <w:position w:val="2"/>
          <w:szCs w:val="21"/>
          <w14:textFill>
            <w14:solidFill>
              <w14:schemeClr w14:val="tx1"/>
            </w14:solidFill>
          </w14:textFill>
        </w:rPr>
        <w:t>。</w:t>
      </w:r>
    </w:p>
    <w:p w14:paraId="6C6FEFE2">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ins w:id="361" w:author="作者" w:date="2024-04-02T16:09:00Z">
        <w:r>
          <w:rPr>
            <w:rFonts w:hint="eastAsia" w:asciiTheme="minorEastAsia" w:hAnsiTheme="minorEastAsia" w:eastAsiaTheme="minorEastAsia"/>
            <w:color w:val="000000" w:themeColor="text1"/>
            <w:position w:val="2"/>
            <w:szCs w:val="21"/>
            <w14:textFill>
              <w14:solidFill>
                <w14:schemeClr w14:val="tx1"/>
              </w14:solidFill>
            </w14:textFill>
          </w:rPr>
          <w:t>在发货前，乙方应对货物的质量、规格、性能、数量和重量等进行准确而全面的检验，并出具一份证明货物符合合同规定的证书。该证书将作为提交付款单据的一部分，但有关质量、规格、性能、数量和重量的检验不应视为最终检验，如虽已检验合格入库，但在</w:t>
        </w:r>
      </w:ins>
      <w:ins w:id="362" w:author="作者" w:date="2024-04-02T16:10:00Z">
        <w:r>
          <w:rPr>
            <w:rFonts w:hint="eastAsia" w:asciiTheme="minorEastAsia" w:hAnsiTheme="minorEastAsia" w:eastAsiaTheme="minorEastAsia"/>
            <w:color w:val="000000" w:themeColor="text1"/>
            <w:position w:val="2"/>
            <w:szCs w:val="21"/>
            <w14:textFill>
              <w14:solidFill>
                <w14:schemeClr w14:val="tx1"/>
              </w14:solidFill>
            </w14:textFill>
          </w:rPr>
          <w:t>甲</w:t>
        </w:r>
      </w:ins>
      <w:ins w:id="363" w:author="作者" w:date="2024-04-02T16:09:00Z">
        <w:r>
          <w:rPr>
            <w:rFonts w:hint="eastAsia" w:asciiTheme="minorEastAsia" w:hAnsiTheme="minorEastAsia" w:eastAsiaTheme="minorEastAsia"/>
            <w:color w:val="000000" w:themeColor="text1"/>
            <w:position w:val="2"/>
            <w:szCs w:val="21"/>
            <w14:textFill>
              <w14:solidFill>
                <w14:schemeClr w14:val="tx1"/>
              </w14:solidFill>
            </w14:textFill>
          </w:rPr>
          <w:t>方装配和使用过程中发现的不合格品，</w:t>
        </w:r>
      </w:ins>
      <w:ins w:id="364" w:author="作者" w:date="2024-04-02T16:10:00Z">
        <w:r>
          <w:rPr>
            <w:rFonts w:hint="eastAsia" w:asciiTheme="minorEastAsia" w:hAnsiTheme="minorEastAsia" w:eastAsiaTheme="minorEastAsia"/>
            <w:color w:val="000000" w:themeColor="text1"/>
            <w:position w:val="2"/>
            <w:szCs w:val="21"/>
            <w14:textFill>
              <w14:solidFill>
                <w14:schemeClr w14:val="tx1"/>
              </w14:solidFill>
            </w14:textFill>
          </w:rPr>
          <w:t>乙</w:t>
        </w:r>
      </w:ins>
      <w:ins w:id="365" w:author="作者" w:date="2024-04-02T16:09:00Z">
        <w:r>
          <w:rPr>
            <w:rFonts w:hint="eastAsia" w:asciiTheme="minorEastAsia" w:hAnsiTheme="minorEastAsia" w:eastAsiaTheme="minorEastAsia"/>
            <w:color w:val="000000" w:themeColor="text1"/>
            <w:position w:val="2"/>
            <w:szCs w:val="21"/>
            <w14:textFill>
              <w14:solidFill>
                <w14:schemeClr w14:val="tx1"/>
              </w14:solidFill>
            </w14:textFill>
          </w:rPr>
          <w:t>方仍应承担质量责任，并应在</w:t>
        </w:r>
      </w:ins>
      <w:ins w:id="366" w:author="作者" w:date="2024-04-02T16:10:00Z">
        <w:r>
          <w:rPr>
            <w:rFonts w:hint="eastAsia" w:asciiTheme="minorEastAsia" w:hAnsiTheme="minorEastAsia" w:eastAsiaTheme="minorEastAsia"/>
            <w:color w:val="000000" w:themeColor="text1"/>
            <w:position w:val="2"/>
            <w:szCs w:val="21"/>
            <w14:textFill>
              <w14:solidFill>
                <w14:schemeClr w14:val="tx1"/>
              </w14:solidFill>
            </w14:textFill>
          </w:rPr>
          <w:t>甲</w:t>
        </w:r>
      </w:ins>
      <w:ins w:id="367" w:author="作者" w:date="2024-04-02T16:09:00Z">
        <w:r>
          <w:rPr>
            <w:rFonts w:hint="eastAsia" w:asciiTheme="minorEastAsia" w:hAnsiTheme="minorEastAsia" w:eastAsiaTheme="minorEastAsia"/>
            <w:color w:val="000000" w:themeColor="text1"/>
            <w:position w:val="2"/>
            <w:szCs w:val="21"/>
            <w14:textFill>
              <w14:solidFill>
                <w14:schemeClr w14:val="tx1"/>
              </w14:solidFill>
            </w14:textFill>
          </w:rPr>
          <w:t>方规定时间内及时采取有效措施予以补救，以满足</w:t>
        </w:r>
      </w:ins>
      <w:ins w:id="368" w:author="作者" w:date="2024-04-02T16:10:00Z">
        <w:r>
          <w:rPr>
            <w:rFonts w:hint="eastAsia" w:asciiTheme="minorEastAsia" w:hAnsiTheme="minorEastAsia" w:eastAsiaTheme="minorEastAsia"/>
            <w:color w:val="000000" w:themeColor="text1"/>
            <w:position w:val="2"/>
            <w:szCs w:val="21"/>
            <w14:textFill>
              <w14:solidFill>
                <w14:schemeClr w14:val="tx1"/>
              </w14:solidFill>
            </w14:textFill>
          </w:rPr>
          <w:t>甲</w:t>
        </w:r>
      </w:ins>
      <w:ins w:id="369" w:author="作者" w:date="2024-04-02T16:09:00Z">
        <w:r>
          <w:rPr>
            <w:rFonts w:hint="eastAsia" w:asciiTheme="minorEastAsia" w:hAnsiTheme="minorEastAsia" w:eastAsiaTheme="minorEastAsia"/>
            <w:color w:val="000000" w:themeColor="text1"/>
            <w:position w:val="2"/>
            <w:szCs w:val="21"/>
            <w14:textFill>
              <w14:solidFill>
                <w14:schemeClr w14:val="tx1"/>
              </w14:solidFill>
            </w14:textFill>
          </w:rPr>
          <w:t>方正常建设的需要。</w:t>
        </w:r>
      </w:ins>
      <w:ins w:id="370" w:author="作者" w:date="2024-04-02T16:10:00Z">
        <w:r>
          <w:rPr>
            <w:rFonts w:hint="eastAsia" w:asciiTheme="minorEastAsia" w:hAnsiTheme="minorEastAsia" w:eastAsiaTheme="minorEastAsia"/>
            <w:color w:val="000000" w:themeColor="text1"/>
            <w:position w:val="2"/>
            <w:szCs w:val="21"/>
            <w14:textFill>
              <w14:solidFill>
                <w14:schemeClr w14:val="tx1"/>
              </w14:solidFill>
            </w14:textFill>
          </w:rPr>
          <w:t>乙</w:t>
        </w:r>
      </w:ins>
      <w:ins w:id="371" w:author="作者" w:date="2024-04-02T16:09:00Z">
        <w:r>
          <w:rPr>
            <w:rFonts w:hint="eastAsia" w:asciiTheme="minorEastAsia" w:hAnsiTheme="minorEastAsia" w:eastAsiaTheme="minorEastAsia"/>
            <w:color w:val="000000" w:themeColor="text1"/>
            <w:position w:val="2"/>
            <w:szCs w:val="21"/>
            <w14:textFill>
              <w14:solidFill>
                <w14:schemeClr w14:val="tx1"/>
              </w14:solidFill>
            </w14:textFill>
          </w:rPr>
          <w:t>方检验的结果和详细要求应在质量证书中加以说明，并提供规定检验的证书。</w:t>
        </w:r>
      </w:ins>
    </w:p>
    <w:p w14:paraId="1D529210">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设备到达安装现场后，</w:t>
      </w:r>
      <w:ins w:id="372" w:author="作者" w:date="2024-04-02T16:08:00Z">
        <w:del w:id="373" w:author="Lenovo" w:date="2024-04-10T19:53:00Z">
          <w:r>
            <w:rPr>
              <w:rFonts w:hint="eastAsia" w:asciiTheme="minorEastAsia" w:hAnsiTheme="minorEastAsia" w:eastAsiaTheme="minorEastAsia"/>
              <w:color w:val="000000" w:themeColor="text1"/>
              <w:position w:val="2"/>
              <w:szCs w:val="21"/>
              <w14:textFill>
                <w14:solidFill>
                  <w14:schemeClr w14:val="tx1"/>
                </w14:solidFill>
              </w14:textFill>
            </w:rPr>
            <w:delText>甲</w:delText>
          </w:r>
        </w:del>
      </w:ins>
      <w:r>
        <w:rPr>
          <w:rFonts w:asciiTheme="minorEastAsia" w:hAnsiTheme="minorEastAsia" w:eastAsiaTheme="minorEastAsia"/>
          <w:color w:val="000000" w:themeColor="text1"/>
          <w:position w:val="2"/>
          <w:szCs w:val="21"/>
          <w14:textFill>
            <w14:solidFill>
              <w14:schemeClr w14:val="tx1"/>
            </w14:solidFill>
          </w14:textFill>
        </w:rPr>
        <w:t>乙</w:t>
      </w:r>
      <w:r>
        <w:rPr>
          <w:rFonts w:hint="eastAsia" w:asciiTheme="minorEastAsia" w:hAnsiTheme="minorEastAsia" w:eastAsiaTheme="minorEastAsia"/>
          <w:color w:val="000000" w:themeColor="text1"/>
          <w:position w:val="2"/>
          <w:szCs w:val="21"/>
          <w14:textFill>
            <w14:solidFill>
              <w14:schemeClr w14:val="tx1"/>
            </w14:solidFill>
          </w14:textFill>
        </w:rPr>
        <w:t>方应按国家、行业等相关的规定存放和保管。如乙方有特殊要求</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应在发货前</w:t>
      </w:r>
      <w:r>
        <w:rPr>
          <w:rFonts w:asciiTheme="minorEastAsia" w:hAnsiTheme="minorEastAsia" w:eastAsiaTheme="minorEastAsia"/>
          <w:color w:val="000000" w:themeColor="text1"/>
          <w:position w:val="2"/>
          <w:szCs w:val="21"/>
          <w14:textFill>
            <w14:solidFill>
              <w14:schemeClr w14:val="tx1"/>
            </w14:solidFill>
          </w14:textFill>
        </w:rPr>
        <w:t>10天向</w:t>
      </w:r>
      <w:r>
        <w:rPr>
          <w:rFonts w:hint="eastAsia" w:asciiTheme="minorEastAsia" w:hAnsiTheme="minorEastAsia" w:eastAsiaTheme="minorEastAsia"/>
          <w:color w:val="000000" w:themeColor="text1"/>
          <w:position w:val="2"/>
          <w:szCs w:val="21"/>
          <w14:textFill>
            <w14:solidFill>
              <w14:schemeClr w14:val="tx1"/>
            </w14:solidFill>
          </w14:textFill>
        </w:rPr>
        <w:t>甲方书面提出。</w:t>
      </w:r>
    </w:p>
    <w:p w14:paraId="03BA2517">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货物到达目的地后，乙方在接到甲方通知后应及时到现场，与甲方一起根据运单和装箱单对货物的包装、外观及件数进行清点检验。</w:t>
      </w:r>
      <w:del w:id="374" w:author="作者" w:date="2024-04-02T16:19:00Z">
        <w:r>
          <w:rPr>
            <w:rFonts w:hint="eastAsia" w:asciiTheme="minorEastAsia" w:hAnsiTheme="minorEastAsia" w:eastAsiaTheme="minorEastAsia"/>
            <w:color w:val="000000" w:themeColor="text1"/>
            <w:position w:val="2"/>
            <w:szCs w:val="21"/>
            <w14:textFill>
              <w14:solidFill>
                <w14:schemeClr w14:val="tx1"/>
              </w14:solidFill>
            </w14:textFill>
          </w:rPr>
          <w:delText>如发现有任何不符之处，应由乙方处理解决。</w:delText>
        </w:r>
      </w:del>
      <w:r>
        <w:rPr>
          <w:rFonts w:hint="eastAsia" w:asciiTheme="minorEastAsia" w:hAnsiTheme="minorEastAsia" w:eastAsiaTheme="minorEastAsia"/>
          <w:color w:val="000000" w:themeColor="text1"/>
          <w:position w:val="2"/>
          <w:szCs w:val="21"/>
          <w14:textFill>
            <w14:solidFill>
              <w14:schemeClr w14:val="tx1"/>
            </w14:solidFill>
          </w14:textFill>
        </w:rPr>
        <w:t>当货物运到现场后，甲方应尽快开箱检验，检验货物的数量、规格和外观等。甲方应在开箱检查前</w:t>
      </w:r>
      <w:r>
        <w:rPr>
          <w:rFonts w:asciiTheme="minorEastAsia" w:hAnsiTheme="minorEastAsia" w:eastAsiaTheme="minorEastAsia"/>
          <w:color w:val="000000" w:themeColor="text1"/>
          <w:position w:val="2"/>
          <w:szCs w:val="21"/>
          <w14:textFill>
            <w14:solidFill>
              <w14:schemeClr w14:val="tx1"/>
            </w14:solidFill>
          </w14:textFill>
        </w:rPr>
        <w:t>5天通知</w:t>
      </w:r>
      <w:r>
        <w:rPr>
          <w:rFonts w:hint="eastAsia" w:asciiTheme="minorEastAsia" w:hAnsiTheme="minorEastAsia" w:eastAsiaTheme="minorEastAsia"/>
          <w:color w:val="000000" w:themeColor="text1"/>
          <w:position w:val="2"/>
          <w:szCs w:val="21"/>
          <w14:textFill>
            <w14:solidFill>
              <w14:schemeClr w14:val="tx1"/>
            </w14:solidFill>
          </w14:textFill>
        </w:rPr>
        <w:t>乙方开箱检验日期，乙方应派遣检验人员参加现场检验工作。如检验时，乙方人员未按时赴现场</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甲方已通知乙方），甲方有权自行开箱检验，检验结果和记录对双方同样有效，并可作为甲方向乙方提出索赔的有效证据。如甲方未通知乙方而自行开箱或每一批设备到达现场六个月后仍不开箱，产生的后果由甲方承担。</w:t>
      </w:r>
      <w:ins w:id="375" w:author="作者" w:date="2024-04-02T16:19:00Z">
        <w:r>
          <w:rPr>
            <w:rFonts w:hint="eastAsia" w:asciiTheme="minorEastAsia" w:hAnsiTheme="minorEastAsia" w:eastAsiaTheme="minorEastAsia"/>
            <w:color w:val="000000" w:themeColor="text1"/>
            <w:position w:val="2"/>
            <w:szCs w:val="21"/>
            <w14:textFill>
              <w14:solidFill>
                <w14:schemeClr w14:val="tx1"/>
              </w14:solidFill>
            </w14:textFill>
          </w:rPr>
          <w:t>如发现有任何不符之处，应由乙方在15天内以合格货物替换或补足并处理解决。</w:t>
        </w:r>
      </w:ins>
      <w:ins w:id="376" w:author="作者" w:date="2024-04-02T16:20:00Z">
        <w:r>
          <w:rPr>
            <w:rFonts w:hint="eastAsia" w:asciiTheme="minorEastAsia" w:hAnsiTheme="minorEastAsia" w:eastAsiaTheme="minorEastAsia"/>
            <w:color w:val="000000" w:themeColor="text1"/>
            <w:position w:val="2"/>
            <w:szCs w:val="21"/>
            <w14:textFill>
              <w14:solidFill>
                <w14:schemeClr w14:val="tx1"/>
              </w14:solidFill>
            </w14:textFill>
          </w:rPr>
          <w:t>根据问题的严重程度，甲方可以采取拒绝接受或者价款折扣等方式进行处理。</w:t>
        </w:r>
      </w:ins>
    </w:p>
    <w:p w14:paraId="172D9C74">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现场检验时，如发现设备由于乙方原因（包括运输）有任何损坏、缺陷、短少或不符合合同中规定的质量标准和规范时，应做好记录，并由双方代表签字，各执两份，并可作为甲方向乙方提出修理和／或更换和／或索赔的依据；如果乙方委托甲方修理损坏的设备，乙方提供技术指导，所有修理设备的费用和责任由乙方承担；如果由于甲方原因，造成设备损坏或发生丢失，乙方在接到甲方通知后，应尽快提供或替换相应的部件，但费用由甲方自负。</w:t>
      </w:r>
    </w:p>
    <w:p w14:paraId="4BD7D15A">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乙方如对上述甲方提出的修理、更换、索赔的要求有异议，应在接到甲方书面通知后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十五</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天内提出，否则上述要求即告成立。如有异议，乙方在接到通知后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十五</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天内，自费派代表赴现场同甲方代表共同复验，若复验结果显示乙方异议成立，则乙方不承担修理、更换、索赔的费用，同时，甲方应承担乙方因此支出的合理费用。</w:t>
      </w:r>
    </w:p>
    <w:p w14:paraId="318740EA">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如双方代表在会同检验中对检验记录不能取得一致意见时，可由双方委托共同认可的权威的第三方检验机构进行检验。检验结果对双方都有约束力，检验费用由责任方负担。</w:t>
      </w:r>
    </w:p>
    <w:p w14:paraId="2CD214F8">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乙方在接到甲方按本合同相关条款规定提出的索赔后，应按</w:t>
      </w:r>
      <w:r>
        <w:rPr>
          <w:rFonts w:asciiTheme="minorEastAsia" w:hAnsiTheme="minorEastAsia" w:eastAsiaTheme="minorEastAsia"/>
          <w:color w:val="000000" w:themeColor="text1"/>
          <w:position w:val="2"/>
          <w:szCs w:val="21"/>
          <w14:textFill>
            <w14:solidFill>
              <w14:schemeClr w14:val="tx1"/>
            </w14:solidFill>
          </w14:textFill>
        </w:rPr>
        <w:t>9.2.</w:t>
      </w:r>
      <w:ins w:id="377" w:author="作者" w:date="2024-04-02T16:21:00Z">
        <w:r>
          <w:rPr>
            <w:rFonts w:hint="eastAsia" w:asciiTheme="minorEastAsia" w:hAnsiTheme="minorEastAsia" w:eastAsiaTheme="minorEastAsia"/>
            <w:color w:val="000000" w:themeColor="text1"/>
            <w:position w:val="2"/>
            <w:szCs w:val="21"/>
            <w14:textFill>
              <w14:solidFill>
                <w14:schemeClr w14:val="tx1"/>
              </w14:solidFill>
            </w14:textFill>
          </w:rPr>
          <w:t>9</w:t>
        </w:r>
      </w:ins>
      <w:del w:id="378" w:author="作者" w:date="2024-04-02T16:21:00Z">
        <w:r>
          <w:rPr>
            <w:rFonts w:asciiTheme="minorEastAsia" w:hAnsiTheme="minorEastAsia" w:eastAsiaTheme="minorEastAsia"/>
            <w:color w:val="000000" w:themeColor="text1"/>
            <w:position w:val="2"/>
            <w:szCs w:val="21"/>
            <w14:textFill>
              <w14:solidFill>
                <w14:schemeClr w14:val="tx1"/>
              </w14:solidFill>
            </w14:textFill>
          </w:rPr>
          <w:delText>8</w:delText>
        </w:r>
      </w:del>
      <w:r>
        <w:rPr>
          <w:rFonts w:hint="eastAsia" w:asciiTheme="minorEastAsia" w:hAnsiTheme="minorEastAsia" w:eastAsiaTheme="minorEastAsia"/>
          <w:color w:val="000000" w:themeColor="text1"/>
          <w:position w:val="2"/>
          <w:szCs w:val="21"/>
          <w14:textFill>
            <w14:solidFill>
              <w14:schemeClr w14:val="tx1"/>
            </w14:solidFill>
          </w14:textFill>
        </w:rPr>
        <w:t>条</w:t>
      </w:r>
      <w:r>
        <w:rPr>
          <w:rFonts w:asciiTheme="minorEastAsia" w:hAnsiTheme="minorEastAsia" w:eastAsiaTheme="minorEastAsia"/>
          <w:color w:val="000000" w:themeColor="text1"/>
          <w:position w:val="2"/>
          <w:szCs w:val="21"/>
          <w14:textFill>
            <w14:solidFill>
              <w14:schemeClr w14:val="tx1"/>
            </w14:solidFill>
          </w14:textFill>
        </w:rPr>
        <w:t>款的规定尽快修理、更换或补发短缺部分，由此产生的制造、修理和运费及保险费均应由责任方负担。对于上述索赔，由</w:t>
      </w:r>
      <w:r>
        <w:rPr>
          <w:rFonts w:hint="eastAsia" w:asciiTheme="minorEastAsia" w:hAnsiTheme="minorEastAsia" w:eastAsiaTheme="minorEastAsia"/>
          <w:color w:val="000000" w:themeColor="text1"/>
          <w:position w:val="2"/>
          <w:szCs w:val="21"/>
          <w14:textFill>
            <w14:solidFill>
              <w14:schemeClr w14:val="tx1"/>
            </w14:solidFill>
          </w14:textFill>
        </w:rPr>
        <w:t>甲方从下次付款中扣除。</w:t>
      </w:r>
    </w:p>
    <w:p w14:paraId="127B3E45">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由于乙方原因而引起的设备或部件的修理或更换的时间，以不影响工程建设进度为原则，但最迟不得晚于发现缺陷、损坏或短缺等之后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一</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个月，否则按违约条款处理。</w:t>
      </w:r>
    </w:p>
    <w:p w14:paraId="1D109E2E">
      <w:pPr>
        <w:pStyle w:val="9"/>
        <w:numPr>
          <w:ilvl w:val="0"/>
          <w:numId w:val="7"/>
        </w:numPr>
        <w:tabs>
          <w:tab w:val="left" w:pos="426"/>
          <w:tab w:val="left" w:pos="709"/>
          <w:tab w:val="clear" w:pos="810"/>
        </w:tabs>
        <w:spacing w:line="400" w:lineRule="exact"/>
        <w:ind w:left="425" w:hanging="425"/>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甲方对到货检验的货物提出索赔的时间，不迟于货物抵达电厂设备储放场之日起</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六</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w:t>
      </w:r>
    </w:p>
    <w:p w14:paraId="21911EA2">
      <w:pPr>
        <w:pStyle w:val="9"/>
        <w:numPr>
          <w:ilvl w:val="0"/>
          <w:numId w:val="7"/>
        </w:numPr>
        <w:tabs>
          <w:tab w:val="left" w:pos="426"/>
          <w:tab w:val="left" w:pos="709"/>
          <w:tab w:val="clear" w:pos="810"/>
        </w:tabs>
        <w:spacing w:line="400" w:lineRule="exact"/>
        <w:ind w:left="425" w:hanging="425"/>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上述条款所述的各项检验仅是现场的到货检验，即使所发现问题已由乙方按索赔要求进行了更换或修理，亦不能被视为对质量的确认及乙方按合同</w:t>
      </w:r>
      <w:r>
        <w:rPr>
          <w:rFonts w:asciiTheme="minorEastAsia" w:hAnsiTheme="minorEastAsia" w:eastAsiaTheme="minorEastAsia"/>
          <w:color w:val="000000" w:themeColor="text1"/>
          <w:szCs w:val="21"/>
          <w14:textFill>
            <w14:solidFill>
              <w14:schemeClr w14:val="tx1"/>
            </w14:solidFill>
          </w14:textFill>
        </w:rPr>
        <w:t>13</w:t>
      </w:r>
      <w:r>
        <w:rPr>
          <w:rFonts w:hint="eastAsia" w:asciiTheme="minorEastAsia" w:hAnsiTheme="minorEastAsia" w:eastAsiaTheme="minorEastAsia"/>
          <w:color w:val="000000" w:themeColor="text1"/>
          <w:szCs w:val="21"/>
          <w14:textFill>
            <w14:solidFill>
              <w14:schemeClr w14:val="tx1"/>
            </w14:solidFill>
          </w14:textFill>
        </w:rPr>
        <w:t>条款及技术协议等规定应承担的质量保证责任的减免和解除。</w:t>
      </w:r>
      <w:ins w:id="379" w:author="作者" w:date="2024-04-02T16:22:00Z">
        <w:bookmarkStart w:id="94" w:name="_Toc32994241"/>
        <w:bookmarkStart w:id="95" w:name="_Toc215283732"/>
        <w:bookmarkStart w:id="96" w:name="_Toc45194227"/>
        <w:r>
          <w:rPr>
            <w:rFonts w:hint="eastAsia" w:asciiTheme="minorEastAsia" w:hAnsiTheme="minorEastAsia" w:eastAsiaTheme="minorEastAsia"/>
            <w:color w:val="000000" w:themeColor="text1"/>
            <w:szCs w:val="21"/>
            <w14:textFill>
              <w14:solidFill>
                <w14:schemeClr w14:val="tx1"/>
              </w14:solidFill>
            </w14:textFill>
          </w:rPr>
          <w:t>如果货物的质量和规格在本合同规定的质量保证期内证实货物是有缺陷的，包括潜在的缺陷或使用了不符合要求的材料，甲方有权向乙方提出索赔。</w:t>
        </w:r>
      </w:ins>
    </w:p>
    <w:p w14:paraId="5750F11C">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97" w:name="_Toc215364941"/>
      <w:bookmarkStart w:id="98" w:name="_Toc53761926"/>
      <w:bookmarkStart w:id="99" w:name="_Toc228270786"/>
      <w:r>
        <w:rPr>
          <w:rFonts w:asciiTheme="minorEastAsia" w:hAnsiTheme="minorEastAsia" w:eastAsiaTheme="minorEastAsia"/>
          <w:color w:val="000000" w:themeColor="text1"/>
          <w:szCs w:val="21"/>
          <w14:textFill>
            <w14:solidFill>
              <w14:schemeClr w14:val="tx1"/>
            </w14:solidFill>
          </w14:textFill>
        </w:rPr>
        <w:t>10、安装、调试、试运和验收</w:t>
      </w:r>
      <w:bookmarkEnd w:id="94"/>
      <w:bookmarkEnd w:id="95"/>
      <w:bookmarkEnd w:id="96"/>
      <w:bookmarkEnd w:id="97"/>
      <w:bookmarkEnd w:id="98"/>
      <w:bookmarkEnd w:id="99"/>
    </w:p>
    <w:p w14:paraId="573EAB38">
      <w:pPr>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10.1</w:t>
      </w:r>
      <w:r>
        <w:rPr>
          <w:rFonts w:hint="eastAsia" w:asciiTheme="minorEastAsia" w:hAnsiTheme="minorEastAsia" w:eastAsiaTheme="minorEastAsia"/>
          <w:color w:val="000000" w:themeColor="text1"/>
          <w:szCs w:val="21"/>
          <w14:textFill>
            <w14:solidFill>
              <w14:schemeClr w14:val="tx1"/>
            </w14:solidFill>
          </w14:textFill>
        </w:rPr>
        <w:t>本合同设备由乙方设计、选型采购、安装和现场调试、</w:t>
      </w:r>
      <w:r>
        <w:rPr>
          <w:rFonts w:asciiTheme="minorEastAsia" w:hAnsiTheme="minorEastAsia" w:eastAsiaTheme="minorEastAsia"/>
          <w:color w:val="000000" w:themeColor="text1"/>
          <w:szCs w:val="21"/>
          <w14:textFill>
            <w14:solidFill>
              <w14:schemeClr w14:val="tx1"/>
            </w14:solidFill>
          </w14:textFill>
        </w:rPr>
        <w:t>性能验收</w:t>
      </w:r>
      <w:r>
        <w:rPr>
          <w:rFonts w:hint="eastAsia" w:asciiTheme="minorEastAsia" w:hAnsiTheme="minorEastAsia" w:eastAsiaTheme="minorEastAsia"/>
          <w:color w:val="000000" w:themeColor="text1"/>
          <w:szCs w:val="21"/>
          <w14:textFill>
            <w14:solidFill>
              <w14:schemeClr w14:val="tx1"/>
            </w14:solidFill>
          </w14:textFill>
        </w:rPr>
        <w:t>，并且参加设备的质</w:t>
      </w:r>
      <w:r>
        <w:rPr>
          <w:rFonts w:asciiTheme="minorEastAsia" w:hAnsiTheme="minorEastAsia" w:eastAsiaTheme="minorEastAsia"/>
          <w:color w:val="000000" w:themeColor="text1"/>
          <w:szCs w:val="21"/>
          <w14:textFill>
            <w14:solidFill>
              <w14:schemeClr w14:val="tx1"/>
            </w14:solidFill>
          </w14:textFill>
        </w:rPr>
        <w:t>保</w:t>
      </w:r>
      <w:r>
        <w:rPr>
          <w:rFonts w:hint="eastAsia" w:asciiTheme="minorEastAsia" w:hAnsiTheme="minorEastAsia" w:eastAsiaTheme="minorEastAsia"/>
          <w:color w:val="000000" w:themeColor="text1"/>
          <w:szCs w:val="21"/>
          <w14:textFill>
            <w14:solidFill>
              <w14:schemeClr w14:val="tx1"/>
            </w14:solidFill>
          </w14:textFill>
        </w:rPr>
        <w:t>期满</w:t>
      </w:r>
      <w:r>
        <w:rPr>
          <w:rFonts w:asciiTheme="minorEastAsia" w:hAnsiTheme="minorEastAsia" w:eastAsiaTheme="minorEastAsia"/>
          <w:color w:val="000000" w:themeColor="text1"/>
          <w:szCs w:val="21"/>
          <w14:textFill>
            <w14:solidFill>
              <w14:schemeClr w14:val="tx1"/>
            </w14:solidFill>
          </w14:textFill>
        </w:rPr>
        <w:t>的</w:t>
      </w:r>
      <w:r>
        <w:rPr>
          <w:rFonts w:hint="eastAsia" w:asciiTheme="minorEastAsia" w:hAnsiTheme="minorEastAsia" w:eastAsiaTheme="minorEastAsia"/>
          <w:color w:val="000000" w:themeColor="text1"/>
          <w:szCs w:val="21"/>
          <w14:textFill>
            <w14:solidFill>
              <w14:schemeClr w14:val="tx1"/>
            </w14:solidFill>
          </w14:textFill>
        </w:rPr>
        <w:t>最终性能验收（双方签署相关验收报告），</w:t>
      </w:r>
      <w:r>
        <w:rPr>
          <w:rFonts w:asciiTheme="minorEastAsia" w:hAnsiTheme="minorEastAsia" w:eastAsiaTheme="minorEastAsia"/>
          <w:color w:val="000000" w:themeColor="text1"/>
          <w:szCs w:val="21"/>
          <w14:textFill>
            <w14:solidFill>
              <w14:schemeClr w14:val="tx1"/>
            </w14:solidFill>
          </w14:textFill>
        </w:rPr>
        <w:t>双方相关职责范围详见附件技术协</w:t>
      </w:r>
      <w:r>
        <w:rPr>
          <w:rFonts w:hint="eastAsia" w:asciiTheme="minorEastAsia" w:hAnsiTheme="minorEastAsia" w:eastAsiaTheme="minorEastAsia"/>
          <w:color w:val="000000" w:themeColor="text1"/>
          <w:szCs w:val="21"/>
          <w14:textFill>
            <w14:solidFill>
              <w14:schemeClr w14:val="tx1"/>
            </w14:solidFill>
          </w14:textFill>
        </w:rPr>
        <w:t>议。</w:t>
      </w:r>
    </w:p>
    <w:p w14:paraId="1A3B5A57">
      <w:pPr>
        <w:spacing w:line="360" w:lineRule="auto"/>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10.2设备安装的检查和返工：</w:t>
      </w:r>
    </w:p>
    <w:p w14:paraId="72056AA8">
      <w:pPr>
        <w:pStyle w:val="9"/>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10.2.1</w:t>
      </w:r>
      <w:r>
        <w:rPr>
          <w:rFonts w:hint="eastAsia" w:asciiTheme="minorEastAsia" w:hAnsiTheme="minorEastAsia" w:eastAsiaTheme="minorEastAsia"/>
          <w:color w:val="000000" w:themeColor="text1"/>
          <w:position w:val="2"/>
          <w:szCs w:val="21"/>
          <w14:textFill>
            <w14:solidFill>
              <w14:schemeClr w14:val="tx1"/>
            </w14:solidFill>
          </w14:textFill>
        </w:rPr>
        <w:t>乙方应按照有关规范、设计要求、甲方的书面指令进行设备安装，安装过程中随时接受检查，为检查提供便利条件，并按照检查结果进行整改同时向甲方提供相关的技术要求及资料。</w:t>
      </w:r>
    </w:p>
    <w:p w14:paraId="54D9B1EE">
      <w:pPr>
        <w:pStyle w:val="9"/>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10.2.2</w:t>
      </w:r>
      <w:r>
        <w:rPr>
          <w:rFonts w:hint="eastAsia" w:asciiTheme="minorEastAsia" w:hAnsiTheme="minorEastAsia" w:eastAsiaTheme="minorEastAsia"/>
          <w:color w:val="000000" w:themeColor="text1"/>
          <w:position w:val="2"/>
          <w:szCs w:val="21"/>
          <w14:textFill>
            <w14:solidFill>
              <w14:schemeClr w14:val="tx1"/>
            </w14:solidFill>
          </w14:textFill>
        </w:rPr>
        <w:t>安装过程中的隐蔽内容及关键工序由乙方在安装前报甲方确认，并在安装前</w:t>
      </w:r>
      <w:r>
        <w:rPr>
          <w:rFonts w:asciiTheme="minorEastAsia" w:hAnsiTheme="minorEastAsia" w:eastAsiaTheme="minorEastAsia"/>
          <w:color w:val="000000" w:themeColor="text1"/>
          <w:position w:val="2"/>
          <w:szCs w:val="21"/>
          <w14:textFill>
            <w14:solidFill>
              <w14:schemeClr w14:val="tx1"/>
            </w14:solidFill>
          </w14:textFill>
        </w:rPr>
        <w:t>24小时通知甲方进行验收，经验收合格签字后方可进行安装或继续安装。未经甲方验收的隐蔽内容及关键工序，乙方不得进行下一阶段安装，否则，乙方必须拆除重做，且每出现一次，乙方向甲方支付违约金壹万元整。</w:t>
      </w:r>
    </w:p>
    <w:p w14:paraId="3E8BDDE3">
      <w:pPr>
        <w:pStyle w:val="9"/>
        <w:spacing w:line="400" w:lineRule="exact"/>
        <w:ind w:left="735" w:hanging="735" w:hangingChars="3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10.2.3</w:t>
      </w:r>
      <w:r>
        <w:rPr>
          <w:rFonts w:hint="eastAsia" w:asciiTheme="minorEastAsia" w:hAnsiTheme="minorEastAsia" w:eastAsiaTheme="minorEastAsia"/>
          <w:color w:val="000000" w:themeColor="text1"/>
          <w:position w:val="2"/>
          <w:szCs w:val="21"/>
          <w14:textFill>
            <w14:solidFill>
              <w14:schemeClr w14:val="tx1"/>
            </w14:solidFill>
          </w14:textFill>
        </w:rPr>
        <w:t>本合同设备由乙方按国家、行业相关标准规范以及技术资</w:t>
      </w:r>
      <w:r>
        <w:rPr>
          <w:rFonts w:asciiTheme="minorEastAsia" w:hAnsiTheme="minorEastAsia" w:eastAsiaTheme="minorEastAsia"/>
          <w:color w:val="000000" w:themeColor="text1"/>
          <w:position w:val="2"/>
          <w:szCs w:val="21"/>
          <w14:textFill>
            <w14:solidFill>
              <w14:schemeClr w14:val="tx1"/>
            </w14:solidFill>
          </w14:textFill>
        </w:rPr>
        <w:t>料</w:t>
      </w:r>
      <w:r>
        <w:rPr>
          <w:rFonts w:hint="eastAsia" w:asciiTheme="minorEastAsia" w:hAnsiTheme="minorEastAsia" w:eastAsiaTheme="minorEastAsia"/>
          <w:color w:val="000000" w:themeColor="text1"/>
          <w:position w:val="2"/>
          <w:szCs w:val="21"/>
          <w14:textFill>
            <w14:solidFill>
              <w14:schemeClr w14:val="tx1"/>
            </w14:solidFill>
          </w14:textFill>
        </w:rPr>
        <w:t>、检验标准、图纸及说明书进行安装、调试、运行和维修。重要工序须经甲方现场技术服务人员签字确认。整个安装、调试过程须在乙方现场技术服务人员指导下进行，若乙方技术资料和现场技术服务人员的指导而出现问题，乙方承担责任。</w:t>
      </w:r>
    </w:p>
    <w:p w14:paraId="16CC32EC">
      <w:pPr>
        <w:pStyle w:val="9"/>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10.3</w:t>
      </w:r>
      <w:r>
        <w:rPr>
          <w:rFonts w:asciiTheme="minorEastAsia" w:hAnsiTheme="minorEastAsia" w:eastAsiaTheme="minorEastAsia"/>
          <w:color w:val="000000" w:themeColor="text1"/>
          <w:szCs w:val="21"/>
          <w14:textFill>
            <w14:solidFill>
              <w14:schemeClr w14:val="tx1"/>
            </w14:solidFill>
          </w14:textFill>
        </w:rPr>
        <w:t>在设备安装完毕后，</w:t>
      </w:r>
      <w:r>
        <w:rPr>
          <w:rFonts w:hint="eastAsia" w:asciiTheme="minorEastAsia" w:hAnsiTheme="minorEastAsia" w:eastAsiaTheme="minorEastAsia"/>
          <w:color w:val="000000" w:themeColor="text1"/>
          <w:szCs w:val="21"/>
          <w14:textFill>
            <w14:solidFill>
              <w14:schemeClr w14:val="tx1"/>
            </w14:solidFill>
          </w14:textFill>
        </w:rPr>
        <w:t>甲乙</w:t>
      </w:r>
      <w:r>
        <w:rPr>
          <w:rFonts w:asciiTheme="minorEastAsia" w:hAnsiTheme="minorEastAsia" w:eastAsiaTheme="minorEastAsia"/>
          <w:color w:val="000000" w:themeColor="text1"/>
          <w:szCs w:val="21"/>
          <w14:textFill>
            <w14:solidFill>
              <w14:schemeClr w14:val="tx1"/>
            </w14:solidFill>
          </w14:textFill>
        </w:rPr>
        <w:t>双方代表将进一步核实、确认安装工作，并共同签署安装完毕证书一式</w:t>
      </w:r>
      <w:r>
        <w:rPr>
          <w:rFonts w:hint="eastAsia" w:asciiTheme="minorEastAsia" w:hAnsiTheme="minorEastAsia" w:eastAsiaTheme="minorEastAsia"/>
          <w:color w:val="000000" w:themeColor="text1"/>
          <w:szCs w:val="21"/>
          <w14:textFill>
            <w14:solidFill>
              <w14:schemeClr w14:val="tx1"/>
            </w14:solidFill>
          </w14:textFill>
        </w:rPr>
        <w:t>肆</w:t>
      </w:r>
      <w:r>
        <w:rPr>
          <w:rFonts w:asciiTheme="minorEastAsia" w:hAnsiTheme="minorEastAsia" w:eastAsiaTheme="minorEastAsia"/>
          <w:color w:val="000000" w:themeColor="text1"/>
          <w:szCs w:val="21"/>
          <w14:textFill>
            <w14:solidFill>
              <w14:schemeClr w14:val="tx1"/>
            </w14:solidFill>
          </w14:textFill>
        </w:rPr>
        <w:t>份，双方各执</w:t>
      </w:r>
      <w:r>
        <w:rPr>
          <w:rFonts w:hint="eastAsia" w:asciiTheme="minorEastAsia" w:hAnsiTheme="minorEastAsia" w:eastAsiaTheme="minorEastAsia"/>
          <w:color w:val="000000" w:themeColor="text1"/>
          <w:szCs w:val="21"/>
          <w14:textFill>
            <w14:solidFill>
              <w14:schemeClr w14:val="tx1"/>
            </w14:solidFill>
          </w14:textFill>
        </w:rPr>
        <w:t>贰</w:t>
      </w:r>
      <w:r>
        <w:rPr>
          <w:rFonts w:asciiTheme="minorEastAsia" w:hAnsiTheme="minorEastAsia" w:eastAsiaTheme="minorEastAsia"/>
          <w:color w:val="000000" w:themeColor="text1"/>
          <w:szCs w:val="21"/>
          <w14:textFill>
            <w14:solidFill>
              <w14:schemeClr w14:val="tx1"/>
            </w14:solidFill>
          </w14:textFill>
        </w:rPr>
        <w:t>份。但此证书不能解除乙方在试运行、性能验收试验和质保期内的责任，以及技术性能和保证与合同规定不相符的责任。本合同设备安装完毕后的验收工作按照</w:t>
      </w:r>
      <w:r>
        <w:rPr>
          <w:rFonts w:hint="eastAsia" w:asciiTheme="minorEastAsia" w:hAnsiTheme="minorEastAsia" w:eastAsiaTheme="minorEastAsia"/>
          <w:color w:val="000000" w:themeColor="text1"/>
          <w:szCs w:val="21"/>
          <w14:textFill>
            <w14:solidFill>
              <w14:schemeClr w14:val="tx1"/>
            </w14:solidFill>
          </w14:textFill>
        </w:rPr>
        <w:t>双方合同附件《</w:t>
      </w:r>
      <w:r>
        <w:rPr>
          <w:rFonts w:hint="eastAsia" w:asciiTheme="minorEastAsia" w:hAnsiTheme="minorEastAsia" w:eastAsiaTheme="minorEastAsia"/>
          <w:color w:val="000000" w:themeColor="text1"/>
          <w:position w:val="2"/>
          <w:szCs w:val="21"/>
          <w14:textFill>
            <w14:solidFill>
              <w14:schemeClr w14:val="tx1"/>
            </w14:solidFill>
          </w14:textFill>
        </w:rPr>
        <w:t>技术协议》、</w:t>
      </w:r>
      <w:r>
        <w:rPr>
          <w:rFonts w:hint="eastAsia" w:asciiTheme="minorEastAsia" w:hAnsiTheme="minorEastAsia" w:eastAsiaTheme="minorEastAsia"/>
          <w:color w:val="000000" w:themeColor="text1"/>
          <w:szCs w:val="21"/>
          <w14:textFill>
            <w14:solidFill>
              <w14:schemeClr w14:val="tx1"/>
            </w14:solidFill>
          </w14:textFill>
        </w:rPr>
        <w:t>国家及行业相关标准</w:t>
      </w:r>
      <w:r>
        <w:rPr>
          <w:rFonts w:asciiTheme="minorEastAsia" w:hAnsiTheme="minorEastAsia" w:eastAsiaTheme="minorEastAsia"/>
          <w:color w:val="000000" w:themeColor="text1"/>
          <w:szCs w:val="21"/>
          <w14:textFill>
            <w14:solidFill>
              <w14:schemeClr w14:val="tx1"/>
            </w14:solidFill>
          </w14:textFill>
        </w:rPr>
        <w:t>等的要求进行</w:t>
      </w:r>
      <w:r>
        <w:rPr>
          <w:rFonts w:hint="eastAsia" w:asciiTheme="minorEastAsia" w:hAnsiTheme="minorEastAsia" w:eastAsiaTheme="minorEastAsia"/>
          <w:color w:val="000000" w:themeColor="text1"/>
          <w:szCs w:val="21"/>
          <w14:textFill>
            <w14:solidFill>
              <w14:schemeClr w14:val="tx1"/>
            </w14:solidFill>
          </w14:textFill>
        </w:rPr>
        <w:t>。</w:t>
      </w:r>
    </w:p>
    <w:p w14:paraId="32CA38F7">
      <w:pPr>
        <w:pStyle w:val="9"/>
        <w:tabs>
          <w:tab w:val="left" w:pos="709"/>
        </w:tabs>
        <w:spacing w:line="400" w:lineRule="exact"/>
        <w:ind w:left="525" w:hanging="525" w:hangingChars="250"/>
        <w:rPr>
          <w:ins w:id="380" w:author="作者" w:date="2024-04-02T17:35:00Z"/>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10.4</w:t>
      </w:r>
      <w:r>
        <w:rPr>
          <w:rFonts w:hint="eastAsia" w:asciiTheme="minorEastAsia" w:hAnsiTheme="minorEastAsia" w:eastAsiaTheme="minorEastAsia"/>
          <w:color w:val="000000" w:themeColor="text1"/>
          <w:szCs w:val="21"/>
          <w14:textFill>
            <w14:solidFill>
              <w14:schemeClr w14:val="tx1"/>
            </w14:solidFill>
          </w14:textFill>
        </w:rPr>
        <w:t>合同设备的安装完毕后，甲方</w:t>
      </w:r>
      <w:r>
        <w:rPr>
          <w:rFonts w:asciiTheme="minorEastAsia" w:hAnsiTheme="minorEastAsia" w:eastAsiaTheme="minorEastAsia"/>
          <w:color w:val="000000" w:themeColor="text1"/>
          <w:szCs w:val="21"/>
          <w14:textFill>
            <w14:solidFill>
              <w14:schemeClr w14:val="tx1"/>
            </w14:solidFill>
          </w14:textFill>
        </w:rPr>
        <w:t>公用条件允许下</w:t>
      </w:r>
      <w:r>
        <w:rPr>
          <w:rFonts w:hint="eastAsia" w:asciiTheme="minorEastAsia" w:hAnsiTheme="minorEastAsia" w:eastAsiaTheme="minorEastAsia"/>
          <w:color w:val="000000" w:themeColor="text1"/>
          <w:szCs w:val="21"/>
          <w14:textFill>
            <w14:solidFill>
              <w14:schemeClr w14:val="tx1"/>
            </w14:solidFill>
          </w14:textFill>
        </w:rPr>
        <w:t>及</w:t>
      </w:r>
      <w:r>
        <w:rPr>
          <w:rFonts w:asciiTheme="minorEastAsia" w:hAnsiTheme="minorEastAsia" w:eastAsiaTheme="minorEastAsia"/>
          <w:color w:val="000000" w:themeColor="text1"/>
          <w:szCs w:val="21"/>
          <w14:textFill>
            <w14:solidFill>
              <w14:schemeClr w14:val="tx1"/>
            </w14:solidFill>
          </w14:textFill>
        </w:rPr>
        <w:t>投料试运行时，</w:t>
      </w:r>
      <w:r>
        <w:rPr>
          <w:rFonts w:hint="eastAsia" w:asciiTheme="minorEastAsia" w:hAnsiTheme="minorEastAsia" w:eastAsiaTheme="minorEastAsia"/>
          <w:color w:val="000000" w:themeColor="text1"/>
          <w:szCs w:val="21"/>
          <w14:textFill>
            <w14:solidFill>
              <w14:schemeClr w14:val="tx1"/>
            </w14:solidFill>
          </w14:textFill>
        </w:rPr>
        <w:t>乙方应派人至</w:t>
      </w:r>
      <w:r>
        <w:rPr>
          <w:rFonts w:asciiTheme="minorEastAsia" w:hAnsiTheme="minorEastAsia" w:eastAsiaTheme="minorEastAsia"/>
          <w:color w:val="000000" w:themeColor="text1"/>
          <w:szCs w:val="21"/>
          <w14:textFill>
            <w14:solidFill>
              <w14:schemeClr w14:val="tx1"/>
            </w14:solidFill>
          </w14:textFill>
        </w:rPr>
        <w:t>少</w:t>
      </w:r>
      <w:r>
        <w:rPr>
          <w:rFonts w:asciiTheme="minorEastAsia" w:hAnsiTheme="minorEastAsia" w:eastAsiaTheme="minorEastAsia"/>
          <w:color w:val="000000" w:themeColor="text1"/>
          <w:szCs w:val="21"/>
          <w:u w:val="single"/>
          <w14:textFill>
            <w14:solidFill>
              <w14:schemeClr w14:val="tx1"/>
            </w14:solidFill>
          </w14:textFill>
        </w:rPr>
        <w:t>6</w:t>
      </w:r>
      <w:r>
        <w:rPr>
          <w:rFonts w:asciiTheme="minorEastAsia" w:hAnsiTheme="minorEastAsia" w:eastAsiaTheme="minorEastAsia"/>
          <w:color w:val="000000" w:themeColor="text1"/>
          <w:szCs w:val="21"/>
          <w14:textFill>
            <w14:solidFill>
              <w14:schemeClr w14:val="tx1"/>
            </w14:solidFill>
          </w14:textFill>
        </w:rPr>
        <w:t>名人员</w:t>
      </w:r>
      <w:r>
        <w:rPr>
          <w:rFonts w:hint="eastAsia" w:asciiTheme="minorEastAsia" w:hAnsiTheme="minorEastAsia" w:eastAsiaTheme="minorEastAsia"/>
          <w:color w:val="000000" w:themeColor="text1"/>
          <w:szCs w:val="21"/>
          <w14:textFill>
            <w14:solidFill>
              <w14:schemeClr w14:val="tx1"/>
            </w14:solidFill>
          </w14:textFill>
        </w:rPr>
        <w:t>参加单机调试、联机</w:t>
      </w:r>
      <w:r>
        <w:rPr>
          <w:rFonts w:asciiTheme="minorEastAsia" w:hAnsiTheme="minorEastAsia" w:eastAsiaTheme="minorEastAsia"/>
          <w:color w:val="000000" w:themeColor="text1"/>
          <w:szCs w:val="21"/>
          <w14:textFill>
            <w14:solidFill>
              <w14:schemeClr w14:val="tx1"/>
            </w14:solidFill>
          </w14:textFill>
        </w:rPr>
        <w:t>调试</w:t>
      </w:r>
      <w:r>
        <w:rPr>
          <w:rFonts w:hint="eastAsia" w:asciiTheme="minorEastAsia" w:hAnsiTheme="minorEastAsia" w:eastAsiaTheme="minorEastAsia"/>
          <w:color w:val="000000" w:themeColor="text1"/>
          <w:szCs w:val="21"/>
          <w14:textFill>
            <w14:solidFill>
              <w14:schemeClr w14:val="tx1"/>
            </w14:solidFill>
          </w14:textFill>
        </w:rPr>
        <w:t>，并应尽快解决调试中出现的设备问题，其所需时间应不超过一个月，否则将按违约条款视为延误工期等同处理。</w:t>
      </w:r>
    </w:p>
    <w:p w14:paraId="12F81C2C">
      <w:pPr>
        <w:pStyle w:val="9"/>
        <w:tabs>
          <w:tab w:val="left" w:pos="709"/>
        </w:tabs>
        <w:spacing w:line="400" w:lineRule="exact"/>
        <w:ind w:left="525" w:hanging="525" w:hangingChars="250"/>
        <w:rPr>
          <w:del w:id="381" w:author="Lenovo" w:date="2024-04-10T19:56:00Z"/>
          <w:rFonts w:asciiTheme="minorEastAsia" w:hAnsiTheme="minorEastAsia" w:eastAsiaTheme="minorEastAsia"/>
          <w:color w:val="000000" w:themeColor="text1"/>
          <w:szCs w:val="21"/>
          <w14:textFill>
            <w14:solidFill>
              <w14:schemeClr w14:val="tx1"/>
            </w14:solidFill>
          </w14:textFill>
        </w:rPr>
      </w:pPr>
    </w:p>
    <w:p w14:paraId="535D7F8D">
      <w:pPr>
        <w:tabs>
          <w:tab w:val="left" w:pos="900"/>
        </w:tabs>
        <w:autoSpaceDE w:val="0"/>
        <w:autoSpaceDN w:val="0"/>
        <w:snapToGrid w:val="0"/>
        <w:spacing w:line="360" w:lineRule="auto"/>
        <w:ind w:left="420" w:hanging="420" w:hangingChars="200"/>
        <w:rPr>
          <w:rFonts w:ascii="宋体" w:hAnsi="宋体"/>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w:t>
      </w:r>
      <w:ins w:id="382" w:author="作者" w:date="2024-04-02T17:38:00Z">
        <w:del w:id="383" w:author="Lenovo" w:date="2024-04-10T19:56:00Z">
          <w:r>
            <w:rPr>
              <w:rFonts w:hint="eastAsia" w:asciiTheme="minorEastAsia" w:hAnsiTheme="minorEastAsia" w:eastAsiaTheme="minorEastAsia"/>
              <w:color w:val="000000" w:themeColor="text1"/>
              <w:position w:val="2"/>
              <w:szCs w:val="21"/>
              <w14:textFill>
                <w14:solidFill>
                  <w14:schemeClr w14:val="tx1"/>
                </w14:solidFill>
              </w14:textFill>
            </w:rPr>
            <w:delText>6</w:delText>
          </w:r>
        </w:del>
      </w:ins>
      <w:r>
        <w:rPr>
          <w:rFonts w:asciiTheme="minorEastAsia" w:hAnsiTheme="minorEastAsia" w:eastAsiaTheme="minorEastAsia"/>
          <w:color w:val="000000" w:themeColor="text1"/>
          <w:position w:val="2"/>
          <w:szCs w:val="21"/>
          <w14:textFill>
            <w14:solidFill>
              <w14:schemeClr w14:val="tx1"/>
            </w14:solidFill>
          </w14:textFill>
        </w:rPr>
        <w:t xml:space="preserve">5 </w:t>
      </w:r>
      <w:r>
        <w:rPr>
          <w:rFonts w:hint="eastAsia" w:ascii="宋体" w:hAnsi="宋体"/>
          <w:color w:val="000000" w:themeColor="text1"/>
          <w:szCs w:val="21"/>
          <w14:textFill>
            <w14:solidFill>
              <w14:schemeClr w14:val="tx1"/>
            </w14:solidFill>
          </w14:textFill>
        </w:rPr>
        <w:t>性能验收试验应在机组全部设备运转稳定，达到设计要求稳定运行</w:t>
      </w:r>
      <w:r>
        <w:rPr>
          <w:rFonts w:ascii="宋体" w:hAnsi="宋体"/>
          <w:color w:val="000000" w:themeColor="text1"/>
          <w:szCs w:val="21"/>
          <w14:textFill>
            <w14:solidFill>
              <w14:schemeClr w14:val="tx1"/>
            </w14:solidFill>
          </w14:textFill>
        </w:rPr>
        <w:t>整体验收</w:t>
      </w:r>
      <w:r>
        <w:rPr>
          <w:rFonts w:hint="eastAsia" w:ascii="宋体" w:hAnsi="宋体"/>
          <w:color w:val="000000" w:themeColor="text1"/>
          <w:szCs w:val="21"/>
          <w14:textFill>
            <w14:solidFill>
              <w14:schemeClr w14:val="tx1"/>
            </w14:solidFill>
          </w14:textFill>
        </w:rPr>
        <w:t>完毕后</w:t>
      </w:r>
      <w:commentRangeStart w:id="0"/>
      <w:r>
        <w:rPr>
          <w:rFonts w:ascii="宋体" w:hAnsi="宋体"/>
          <w:color w:val="000000" w:themeColor="text1"/>
          <w:szCs w:val="21"/>
          <w:u w:val="single"/>
          <w14:textFill>
            <w14:solidFill>
              <w14:schemeClr w14:val="tx1"/>
            </w14:solidFill>
          </w14:textFill>
        </w:rPr>
        <w:t>3</w:t>
      </w:r>
      <w:r>
        <w:rPr>
          <w:rFonts w:hint="eastAsia" w:ascii="宋体" w:hAnsi="宋体"/>
          <w:color w:val="000000" w:themeColor="text1"/>
          <w:szCs w:val="21"/>
          <w14:textFill>
            <w14:solidFill>
              <w14:schemeClr w14:val="tx1"/>
            </w14:solidFill>
          </w14:textFill>
        </w:rPr>
        <w:t>个</w:t>
      </w:r>
      <w:commentRangeEnd w:id="0"/>
      <w:r>
        <w:commentReference w:id="0"/>
      </w:r>
      <w:r>
        <w:rPr>
          <w:rFonts w:hint="eastAsia" w:ascii="宋体" w:hAnsi="宋体"/>
          <w:color w:val="000000" w:themeColor="text1"/>
          <w:szCs w:val="21"/>
          <w14:textFill>
            <w14:solidFill>
              <w14:schemeClr w14:val="tx1"/>
            </w14:solidFill>
          </w14:textFill>
        </w:rPr>
        <w:t>月</w:t>
      </w:r>
      <w:ins w:id="384" w:author="作者" w:date="2024-04-02T17:36:00Z">
        <w:r>
          <w:rPr>
            <w:rFonts w:hint="eastAsia" w:ascii="宋体" w:hAnsi="宋体"/>
            <w:color w:val="000000" w:themeColor="text1"/>
            <w:szCs w:val="21"/>
            <w14:textFill>
              <w14:solidFill>
                <w14:schemeClr w14:val="tx1"/>
              </w14:solidFill>
            </w14:textFill>
          </w:rPr>
          <w:t>及试运行稳定1个月</w:t>
        </w:r>
      </w:ins>
      <w:r>
        <w:rPr>
          <w:rFonts w:hint="eastAsia" w:ascii="宋体" w:hAnsi="宋体"/>
          <w:color w:val="000000" w:themeColor="text1"/>
          <w:szCs w:val="21"/>
          <w14:textFill>
            <w14:solidFill>
              <w14:schemeClr w14:val="tx1"/>
            </w14:solidFill>
          </w14:textFill>
        </w:rPr>
        <w:t>内进行，如果此性能验收试验由于乙方原因没有按计划进行</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此试验时间应相应顺延。</w:t>
      </w:r>
      <w:r>
        <w:rPr>
          <w:color w:val="000000" w:themeColor="text1"/>
          <w14:textFill>
            <w14:solidFill>
              <w14:schemeClr w14:val="tx1"/>
            </w14:solidFill>
          </w14:textFill>
        </w:rPr>
        <w:t>性能验收试验的目的是为了检验所有供货设备是否符合技术协议及相关规范书的要求，当技术协议与规范书之间存在差异时，以标准较高者为准</w:t>
      </w:r>
      <w:r>
        <w:rPr>
          <w:rFonts w:hint="eastAsia" w:ascii="宋体" w:hAnsi="宋体"/>
          <w:color w:val="000000" w:themeColor="text1"/>
          <w:szCs w:val="21"/>
          <w14:textFill>
            <w14:solidFill>
              <w14:schemeClr w14:val="tx1"/>
            </w14:solidFill>
          </w14:textFill>
        </w:rPr>
        <w:t>。验收试验由甲方负责，乙方参加。性能验收试验完毕</w:t>
      </w:r>
      <w:r>
        <w:rPr>
          <w:rFonts w:ascii="宋体" w:hAnsi="宋体"/>
          <w:color w:val="000000" w:themeColor="text1"/>
          <w:szCs w:val="21"/>
          <w14:textFill>
            <w14:solidFill>
              <w14:schemeClr w14:val="tx1"/>
            </w14:solidFill>
          </w14:textFill>
        </w:rPr>
        <w:t>,</w:t>
      </w:r>
      <w:ins w:id="385" w:author="作者" w:date="2024-04-02T17:37:00Z">
        <w:r>
          <w:rPr>
            <w:rFonts w:hint="eastAsia" w:ascii="宋体" w:hAnsi="宋体"/>
            <w:color w:val="000000" w:themeColor="text1"/>
            <w:szCs w:val="21"/>
            <w14:textFill>
              <w14:solidFill>
                <w14:schemeClr w14:val="tx1"/>
              </w14:solidFill>
            </w14:textFill>
          </w:rPr>
          <w:t>每套</w:t>
        </w:r>
      </w:ins>
      <w:r>
        <w:rPr>
          <w:rFonts w:hint="eastAsia" w:ascii="宋体" w:hAnsi="宋体"/>
          <w:color w:val="000000" w:themeColor="text1"/>
          <w:szCs w:val="21"/>
          <w14:textFill>
            <w14:solidFill>
              <w14:schemeClr w14:val="tx1"/>
            </w14:solidFill>
          </w14:textFill>
        </w:rPr>
        <w:t>合同设备</w:t>
      </w:r>
      <w:ins w:id="386" w:author="作者" w:date="2024-04-02T17:37:00Z">
        <w:r>
          <w:rPr>
            <w:rFonts w:hint="eastAsia" w:ascii="宋体" w:hAnsi="宋体"/>
            <w:color w:val="000000" w:themeColor="text1"/>
            <w:szCs w:val="21"/>
            <w14:textFill>
              <w14:solidFill>
                <w14:schemeClr w14:val="tx1"/>
              </w14:solidFill>
            </w14:textFill>
          </w:rPr>
          <w:t>均</w:t>
        </w:r>
      </w:ins>
      <w:r>
        <w:rPr>
          <w:rFonts w:hint="eastAsia" w:ascii="宋体" w:hAnsi="宋体"/>
          <w:color w:val="000000" w:themeColor="text1"/>
          <w:szCs w:val="21"/>
          <w14:textFill>
            <w14:solidFill>
              <w14:schemeClr w14:val="tx1"/>
            </w14:solidFill>
          </w14:textFill>
        </w:rPr>
        <w:t>达到规定的各项性能保证值指标后，甲方应在</w:t>
      </w:r>
      <w:r>
        <w:rPr>
          <w:rFonts w:ascii="宋体" w:hAnsi="宋体"/>
          <w:color w:val="000000" w:themeColor="text1"/>
          <w:szCs w:val="21"/>
          <w14:textFill>
            <w14:solidFill>
              <w14:schemeClr w14:val="tx1"/>
            </w14:solidFill>
          </w14:textFill>
        </w:rPr>
        <w:t>10</w:t>
      </w:r>
      <w:r>
        <w:rPr>
          <w:rFonts w:hint="eastAsia" w:ascii="宋体" w:hAnsi="宋体"/>
          <w:color w:val="000000" w:themeColor="text1"/>
          <w:szCs w:val="21"/>
          <w14:textFill>
            <w14:solidFill>
              <w14:schemeClr w14:val="tx1"/>
            </w14:solidFill>
          </w14:textFill>
        </w:rPr>
        <w:t>天内签署由乙方会签的本合同设备验收证书一式二份，双方各执一份。除合同中另有规定外，每方发生的所有人员费用均自行负担。如果合同设备不能达到规定的一项或多项保证指标时按</w:t>
      </w:r>
      <w:r>
        <w:rPr>
          <w:rFonts w:ascii="宋体" w:hAnsi="宋体"/>
          <w:color w:val="000000" w:themeColor="text1"/>
          <w:szCs w:val="21"/>
          <w14:textFill>
            <w14:solidFill>
              <w14:schemeClr w14:val="tx1"/>
            </w14:solidFill>
          </w14:textFill>
        </w:rPr>
        <w:t>10.7</w:t>
      </w:r>
      <w:r>
        <w:rPr>
          <w:rFonts w:hint="eastAsia" w:ascii="宋体" w:hAnsi="宋体"/>
          <w:color w:val="000000" w:themeColor="text1"/>
          <w:szCs w:val="21"/>
          <w14:textFill>
            <w14:solidFill>
              <w14:schemeClr w14:val="tx1"/>
            </w14:solidFill>
          </w14:textFill>
        </w:rPr>
        <w:t>款和</w:t>
      </w:r>
      <w:r>
        <w:rPr>
          <w:rFonts w:ascii="宋体" w:hAnsi="宋体"/>
          <w:color w:val="000000" w:themeColor="text1"/>
          <w:szCs w:val="21"/>
          <w14:textFill>
            <w14:solidFill>
              <w14:schemeClr w14:val="tx1"/>
            </w14:solidFill>
          </w14:textFill>
        </w:rPr>
        <w:t>10.10.2</w:t>
      </w:r>
      <w:r>
        <w:rPr>
          <w:rFonts w:hint="eastAsia" w:ascii="宋体" w:hAnsi="宋体"/>
          <w:color w:val="000000" w:themeColor="text1"/>
          <w:szCs w:val="21"/>
          <w14:textFill>
            <w14:solidFill>
              <w14:schemeClr w14:val="tx1"/>
            </w14:solidFill>
          </w14:textFill>
        </w:rPr>
        <w:t>款办理。</w:t>
      </w:r>
    </w:p>
    <w:p w14:paraId="504E2BE2">
      <w:pPr>
        <w:pStyle w:val="9"/>
        <w:tabs>
          <w:tab w:val="left" w:pos="709"/>
          <w:tab w:val="left" w:pos="576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w:t>
      </w:r>
      <w:ins w:id="387" w:author="作者" w:date="2024-04-02T17:38:00Z">
        <w:del w:id="388" w:author="Lenovo" w:date="2024-04-10T19:57:00Z">
          <w:r>
            <w:rPr>
              <w:rFonts w:hint="eastAsia" w:asciiTheme="minorEastAsia" w:hAnsiTheme="minorEastAsia" w:eastAsiaTheme="minorEastAsia"/>
              <w:color w:val="000000" w:themeColor="text1"/>
              <w:position w:val="2"/>
              <w:szCs w:val="21"/>
              <w14:textFill>
                <w14:solidFill>
                  <w14:schemeClr w14:val="tx1"/>
                </w14:solidFill>
              </w14:textFill>
            </w:rPr>
            <w:delText>7</w:delText>
          </w:r>
        </w:del>
      </w:ins>
      <w:r>
        <w:rPr>
          <w:rFonts w:asciiTheme="minorEastAsia" w:hAnsiTheme="minorEastAsia" w:eastAsiaTheme="minorEastAsia"/>
          <w:color w:val="000000" w:themeColor="text1"/>
          <w:position w:val="2"/>
          <w:szCs w:val="21"/>
          <w14:textFill>
            <w14:solidFill>
              <w14:schemeClr w14:val="tx1"/>
            </w14:solidFill>
          </w14:textFill>
        </w:rPr>
        <w:t>6</w:t>
      </w:r>
      <w:r>
        <w:rPr>
          <w:rFonts w:hint="eastAsia" w:asciiTheme="minorEastAsia" w:hAnsiTheme="minorEastAsia" w:eastAsiaTheme="minorEastAsia"/>
          <w:color w:val="000000" w:themeColor="text1"/>
          <w:position w:val="2"/>
          <w:szCs w:val="21"/>
          <w14:textFill>
            <w14:solidFill>
              <w14:schemeClr w14:val="tx1"/>
            </w14:solidFill>
          </w14:textFill>
        </w:rPr>
        <w:t>在不影响本合同设备安全、可靠运行的条件下，如有个别微小缺陷，</w:t>
      </w:r>
      <w:ins w:id="389" w:author="作者" w:date="2024-04-02T17:38:00Z">
        <w:r>
          <w:rPr>
            <w:rFonts w:hint="eastAsia" w:asciiTheme="minorEastAsia" w:hAnsiTheme="minorEastAsia" w:eastAsiaTheme="minorEastAsia"/>
            <w:color w:val="000000" w:themeColor="text1"/>
            <w:position w:val="2"/>
            <w:szCs w:val="21"/>
            <w14:textFill>
              <w14:solidFill>
                <w14:schemeClr w14:val="tx1"/>
              </w14:solidFill>
            </w14:textFill>
          </w:rPr>
          <w:t>如果进行修理在技术上是可行的而且修理后的状态不会影响该合同设备的正常运行，</w:t>
        </w:r>
      </w:ins>
      <w:ins w:id="390" w:author="作者" w:date="2024-04-02T17:39:00Z">
        <w:r>
          <w:rPr>
            <w:rFonts w:hint="eastAsia" w:asciiTheme="minorEastAsia" w:hAnsiTheme="minorEastAsia" w:eastAsiaTheme="minorEastAsia"/>
            <w:color w:val="000000" w:themeColor="text1"/>
            <w:position w:val="2"/>
            <w:szCs w:val="21"/>
            <w14:textFill>
              <w14:solidFill>
                <w14:schemeClr w14:val="tx1"/>
              </w14:solidFill>
            </w14:textFill>
          </w:rPr>
          <w:t>且甲方同意以修理作为补救措施时，</w:t>
        </w:r>
      </w:ins>
      <w:r>
        <w:rPr>
          <w:rFonts w:hint="eastAsia" w:asciiTheme="minorEastAsia" w:hAnsiTheme="minorEastAsia" w:eastAsiaTheme="minorEastAsia"/>
          <w:color w:val="000000" w:themeColor="text1"/>
          <w:position w:val="2"/>
          <w:szCs w:val="21"/>
          <w14:textFill>
            <w14:solidFill>
              <w14:schemeClr w14:val="tx1"/>
            </w14:solidFill>
          </w14:textFill>
        </w:rPr>
        <w:t>乙方在双方商定的时间内免费修理上述的缺陷并经甲方验收认可通过后，甲方则可同意签署初步验收证书。</w:t>
      </w:r>
    </w:p>
    <w:p w14:paraId="61F66F24">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w:t>
      </w:r>
      <w:ins w:id="391" w:author="作者" w:date="2024-04-02T17:38:00Z">
        <w:del w:id="392" w:author="Lenovo" w:date="2024-04-10T19:57:00Z">
          <w:r>
            <w:rPr>
              <w:rFonts w:hint="eastAsia" w:asciiTheme="minorEastAsia" w:hAnsiTheme="minorEastAsia" w:eastAsiaTheme="minorEastAsia"/>
              <w:color w:val="000000" w:themeColor="text1"/>
              <w:position w:val="2"/>
              <w:szCs w:val="21"/>
              <w14:textFill>
                <w14:solidFill>
                  <w14:schemeClr w14:val="tx1"/>
                </w14:solidFill>
              </w14:textFill>
            </w:rPr>
            <w:delText>8</w:delText>
          </w:r>
        </w:del>
      </w:ins>
      <w:r>
        <w:rPr>
          <w:rFonts w:asciiTheme="minorEastAsia" w:hAnsiTheme="minorEastAsia" w:eastAsiaTheme="minorEastAsia"/>
          <w:color w:val="000000" w:themeColor="text1"/>
          <w:position w:val="2"/>
          <w:szCs w:val="21"/>
          <w14:textFill>
            <w14:solidFill>
              <w14:schemeClr w14:val="tx1"/>
            </w14:solidFill>
          </w14:textFill>
        </w:rPr>
        <w:t>7</w:t>
      </w:r>
      <w:r>
        <w:rPr>
          <w:rFonts w:hint="eastAsia" w:asciiTheme="minorEastAsia" w:hAnsiTheme="minorEastAsia" w:eastAsiaTheme="minorEastAsia"/>
          <w:color w:val="000000" w:themeColor="text1"/>
          <w:position w:val="2"/>
          <w:szCs w:val="21"/>
          <w14:textFill>
            <w14:solidFill>
              <w14:schemeClr w14:val="tx1"/>
            </w14:solidFill>
          </w14:textFill>
        </w:rPr>
        <w:t>如果第一次性能验收试验达不到本合同附件《技术协议》所规定的一项或多项性能保证值，则双方应共同分析原因，澄清责任，由责任一方采取措施，并在第一次验收试验结束后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两</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个月内进行第二次验收试验。</w:t>
      </w:r>
    </w:p>
    <w:p w14:paraId="4612A373">
      <w:pPr>
        <w:spacing w:line="400" w:lineRule="exact"/>
        <w:ind w:left="401" w:leftChars="191" w:firstLine="105" w:firstLineChars="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如属乙方责任需进行第二次性能验收实验的</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需自费采取有效措施以使第二次性能验收试验能达到技术性能和/或保证指标，</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将负担所有直接的费用，包括但不仅限于下列费用：</w:t>
      </w:r>
    </w:p>
    <w:p w14:paraId="541557C8">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更</w:t>
      </w:r>
      <w:r>
        <w:rPr>
          <w:rFonts w:asciiTheme="minorEastAsia" w:hAnsiTheme="minorEastAsia" w:eastAsiaTheme="minorEastAsia"/>
          <w:color w:val="000000" w:themeColor="text1"/>
          <w:szCs w:val="21"/>
          <w14:textFill>
            <w14:solidFill>
              <w14:schemeClr w14:val="tx1"/>
            </w14:solidFill>
          </w14:textFill>
        </w:rPr>
        <w:t>换和/或修理的设备和材料的费用；</w:t>
      </w:r>
    </w:p>
    <w:p w14:paraId="51D567CD">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参与第二次性能验收试验的乙方技术人员的费用；</w:t>
      </w:r>
    </w:p>
    <w:p w14:paraId="02FBFCA4">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参加修理的甲方人员的费用；</w:t>
      </w:r>
    </w:p>
    <w:p w14:paraId="1817D8E7">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第二次性能验收试验所使用的工具和设备的费用；</w:t>
      </w:r>
    </w:p>
    <w:p w14:paraId="65E8C7AC">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第二次性能验收试验所使用的材料和除燃料外的消耗品的费用；</w:t>
      </w:r>
    </w:p>
    <w:p w14:paraId="2E40F358">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所更换和修理的设备和材料运离和运抵电厂现场的所有运输和保险费用；</w:t>
      </w:r>
    </w:p>
    <w:p w14:paraId="0CC432FD">
      <w:pPr>
        <w:widowControl/>
        <w:numPr>
          <w:ilvl w:val="0"/>
          <w:numId w:val="8"/>
        </w:numPr>
        <w:spacing w:line="400" w:lineRule="exact"/>
        <w:ind w:left="1285" w:leftChars="342" w:hanging="567"/>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测试单位的试验费用。</w:t>
      </w:r>
    </w:p>
    <w:p w14:paraId="5DE4DA57">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10.8 </w:t>
      </w:r>
      <w:r>
        <w:rPr>
          <w:rFonts w:hint="eastAsia" w:asciiTheme="minorEastAsia" w:hAnsiTheme="minorEastAsia" w:eastAsiaTheme="minorEastAsia"/>
          <w:color w:val="000000" w:themeColor="text1"/>
          <w:position w:val="2"/>
          <w:szCs w:val="21"/>
          <w14:textFill>
            <w14:solidFill>
              <w14:schemeClr w14:val="tx1"/>
            </w14:solidFill>
          </w14:textFill>
        </w:rPr>
        <w:t>在第二次性能验收试验后，如仍有一项或多项指标未能达到本合同附件《技术协议》所规定的性能保证值，双方应共同研究，分析原因，澄清责任：</w:t>
      </w:r>
    </w:p>
    <w:p w14:paraId="2F9931EB">
      <w:pPr>
        <w:pStyle w:val="9"/>
        <w:spacing w:line="400" w:lineRule="exact"/>
        <w:ind w:firstLine="630" w:firstLineChars="30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如属乙方原因，则应按本合同</w:t>
      </w:r>
      <w:r>
        <w:rPr>
          <w:rFonts w:asciiTheme="minorEastAsia" w:hAnsiTheme="minorEastAsia" w:eastAsiaTheme="minorEastAsia"/>
          <w:color w:val="000000" w:themeColor="text1"/>
          <w:position w:val="2"/>
          <w:szCs w:val="21"/>
          <w14:textFill>
            <w14:solidFill>
              <w14:schemeClr w14:val="tx1"/>
            </w14:solidFill>
          </w14:textFill>
        </w:rPr>
        <w:t>13</w:t>
      </w:r>
      <w:r>
        <w:rPr>
          <w:rFonts w:hint="eastAsia" w:asciiTheme="minorEastAsia" w:hAnsiTheme="minorEastAsia" w:eastAsiaTheme="minorEastAsia"/>
          <w:color w:val="000000" w:themeColor="text1"/>
          <w:position w:val="2"/>
          <w:szCs w:val="21"/>
          <w14:textFill>
            <w14:solidFill>
              <w14:schemeClr w14:val="tx1"/>
            </w14:solidFill>
          </w14:textFill>
        </w:rPr>
        <w:t>条款执行。</w:t>
      </w:r>
    </w:p>
    <w:p w14:paraId="231CD6F2">
      <w:pPr>
        <w:pStyle w:val="9"/>
        <w:spacing w:line="400" w:lineRule="exact"/>
        <w:ind w:left="611" w:leftChars="291"/>
        <w:rPr>
          <w:ins w:id="393" w:author="作者" w:date="2024-04-02T17:41:00Z"/>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如属甲方原因，本合同设备应被认为初步验收通过，此后</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u w:val="single"/>
          <w14:textFill>
            <w14:solidFill>
              <w14:schemeClr w14:val="tx1"/>
            </w14:solidFill>
          </w14:textFill>
        </w:rPr>
        <w:t>三十</w:t>
      </w:r>
      <w:r>
        <w:rPr>
          <w:rFonts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天内由双方会签本合同设备的初步验收证书一式肆份，双方各执贰份。此时乙方仍有义务与甲方一起采取措施，使合同设备性能达到保证值，但由此产生的费用由甲方承担。</w:t>
      </w:r>
    </w:p>
    <w:p w14:paraId="246EBBD6">
      <w:pPr>
        <w:pStyle w:val="9"/>
        <w:spacing w:line="400" w:lineRule="exact"/>
        <w:ind w:left="611" w:leftChars="291"/>
        <w:rPr>
          <w:del w:id="394" w:author="Lenovo" w:date="2024-04-10T19:57:00Z"/>
          <w:rFonts w:asciiTheme="minorEastAsia" w:hAnsiTheme="minorEastAsia" w:eastAsiaTheme="minorEastAsia"/>
          <w:color w:val="000000" w:themeColor="text1"/>
          <w:position w:val="2"/>
          <w:szCs w:val="21"/>
          <w14:textFill>
            <w14:solidFill>
              <w14:schemeClr w14:val="tx1"/>
            </w14:solidFill>
          </w14:textFill>
        </w:rPr>
      </w:pPr>
    </w:p>
    <w:p w14:paraId="4728C3E1">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10.9</w:t>
      </w:r>
      <w:r>
        <w:rPr>
          <w:rFonts w:hint="eastAsia" w:asciiTheme="minorEastAsia" w:hAnsiTheme="minorEastAsia" w:eastAsiaTheme="minorEastAsia"/>
          <w:color w:val="000000" w:themeColor="text1"/>
          <w:position w:val="2"/>
          <w:szCs w:val="21"/>
          <w14:textFill>
            <w14:solidFill>
              <w14:schemeClr w14:val="tx1"/>
            </w14:solidFill>
          </w14:textFill>
        </w:rPr>
        <w:t>不管合同设备性能验收试验进行一次或二次，甲方将于初步验收证书签发之日起按照</w:t>
      </w:r>
      <w:r>
        <w:rPr>
          <w:rFonts w:asciiTheme="minorEastAsia" w:hAnsiTheme="minorEastAsia" w:eastAsiaTheme="minorEastAsia"/>
          <w:color w:val="000000" w:themeColor="text1"/>
          <w:position w:val="2"/>
          <w:szCs w:val="21"/>
          <w14:textFill>
            <w14:solidFill>
              <w14:schemeClr w14:val="tx1"/>
            </w14:solidFill>
          </w14:textFill>
        </w:rPr>
        <w:t>13.2.4</w:t>
      </w:r>
      <w:r>
        <w:rPr>
          <w:rFonts w:hint="eastAsia" w:asciiTheme="minorEastAsia" w:hAnsiTheme="minorEastAsia" w:eastAsiaTheme="minorEastAsia"/>
          <w:color w:val="000000" w:themeColor="text1"/>
          <w:position w:val="2"/>
          <w:szCs w:val="21"/>
          <w14:textFill>
            <w14:solidFill>
              <w14:schemeClr w14:val="tx1"/>
            </w14:solidFill>
          </w14:textFill>
        </w:rPr>
        <w:t>规定质</w:t>
      </w:r>
      <w:r>
        <w:rPr>
          <w:rFonts w:asciiTheme="minorEastAsia" w:hAnsiTheme="minorEastAsia" w:eastAsiaTheme="minorEastAsia"/>
          <w:color w:val="000000" w:themeColor="text1"/>
          <w:position w:val="2"/>
          <w:szCs w:val="21"/>
          <w14:textFill>
            <w14:solidFill>
              <w14:schemeClr w14:val="tx1"/>
            </w14:solidFill>
          </w14:textFill>
        </w:rPr>
        <w:t>保期内</w:t>
      </w:r>
      <w:r>
        <w:rPr>
          <w:rFonts w:hint="eastAsia" w:asciiTheme="minorEastAsia" w:hAnsiTheme="minorEastAsia" w:eastAsiaTheme="minorEastAsia"/>
          <w:color w:val="000000" w:themeColor="text1"/>
          <w:position w:val="2"/>
          <w:szCs w:val="21"/>
          <w14:textFill>
            <w14:solidFill>
              <w14:schemeClr w14:val="tx1"/>
            </w14:solidFill>
          </w14:textFill>
        </w:rPr>
        <w:t>进行最终验收。</w:t>
      </w:r>
    </w:p>
    <w:p w14:paraId="571BD7FD">
      <w:pPr>
        <w:pStyle w:val="9"/>
        <w:tabs>
          <w:tab w:val="left" w:pos="720"/>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10.10 </w:t>
      </w:r>
      <w:r>
        <w:rPr>
          <w:rFonts w:hint="eastAsia" w:asciiTheme="minorEastAsia" w:hAnsiTheme="minorEastAsia" w:eastAsiaTheme="minorEastAsia"/>
          <w:color w:val="000000" w:themeColor="text1"/>
          <w:position w:val="2"/>
          <w:szCs w:val="21"/>
          <w14:textFill>
            <w14:solidFill>
              <w14:schemeClr w14:val="tx1"/>
            </w14:solidFill>
          </w14:textFill>
        </w:rPr>
        <w:t>工艺性能和保证值验收（初步验收）</w:t>
      </w:r>
    </w:p>
    <w:p w14:paraId="6239FB13">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ab/>
      </w:r>
      <w:r>
        <w:rPr>
          <w:rFonts w:hint="eastAsia" w:asciiTheme="minorEastAsia" w:hAnsiTheme="minorEastAsia" w:eastAsiaTheme="minorEastAsia"/>
          <w:color w:val="000000" w:themeColor="text1"/>
          <w:position w:val="2"/>
          <w:szCs w:val="21"/>
          <w14:textFill>
            <w14:solidFill>
              <w14:schemeClr w14:val="tx1"/>
            </w14:solidFill>
          </w14:textFill>
        </w:rPr>
        <w:t>本设备系统的性</w:t>
      </w:r>
      <w:r>
        <w:rPr>
          <w:rFonts w:asciiTheme="minorEastAsia" w:hAnsiTheme="minorEastAsia" w:eastAsiaTheme="minorEastAsia"/>
          <w:color w:val="000000" w:themeColor="text1"/>
          <w:position w:val="2"/>
          <w:szCs w:val="21"/>
          <w14:textFill>
            <w14:solidFill>
              <w14:schemeClr w14:val="tx1"/>
            </w14:solidFill>
          </w14:textFill>
        </w:rPr>
        <w:t>能</w:t>
      </w:r>
      <w:r>
        <w:rPr>
          <w:rFonts w:hint="eastAsia" w:asciiTheme="minorEastAsia" w:hAnsiTheme="minorEastAsia" w:eastAsiaTheme="minorEastAsia"/>
          <w:color w:val="000000" w:themeColor="text1"/>
          <w:position w:val="2"/>
          <w:szCs w:val="21"/>
          <w14:textFill>
            <w14:solidFill>
              <w14:schemeClr w14:val="tx1"/>
            </w14:solidFill>
          </w14:textFill>
        </w:rPr>
        <w:t>验收必须符合但不限于以下条件：</w:t>
      </w:r>
    </w:p>
    <w:p w14:paraId="6561E38A">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10.10.1</w:t>
      </w:r>
      <w:r>
        <w:rPr>
          <w:rFonts w:hint="eastAsia" w:asciiTheme="minorEastAsia" w:hAnsiTheme="minorEastAsia" w:eastAsiaTheme="minorEastAsia"/>
          <w:color w:val="000000" w:themeColor="text1"/>
          <w:position w:val="2"/>
          <w:szCs w:val="21"/>
          <w14:textFill>
            <w14:solidFill>
              <w14:schemeClr w14:val="tx1"/>
            </w14:solidFill>
          </w14:textFill>
        </w:rPr>
        <w:t>满足附件三技术协议和供货范围要求。</w:t>
      </w:r>
    </w:p>
    <w:p w14:paraId="77630497">
      <w:pPr>
        <w:pStyle w:val="9"/>
        <w:tabs>
          <w:tab w:val="left" w:pos="709"/>
        </w:tabs>
        <w:spacing w:line="400" w:lineRule="exact"/>
        <w:ind w:left="840" w:hanging="840" w:hangingChars="4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10.10.2.</w:t>
      </w:r>
      <w:r>
        <w:rPr>
          <w:rFonts w:hint="eastAsia" w:asciiTheme="minorEastAsia" w:hAnsiTheme="minorEastAsia" w:eastAsiaTheme="minorEastAsia"/>
          <w:color w:val="000000" w:themeColor="text1"/>
          <w:position w:val="2"/>
          <w:szCs w:val="21"/>
          <w14:textFill>
            <w14:solidFill>
              <w14:schemeClr w14:val="tx1"/>
            </w14:solidFill>
          </w14:textFill>
        </w:rPr>
        <w:t>性能保证值：依本合同附件《技术协议》所规定的一项或多项保证指标时，且额定负荷下主</w:t>
      </w:r>
      <w:r>
        <w:rPr>
          <w:rFonts w:asciiTheme="minorEastAsia" w:hAnsiTheme="minorEastAsia" w:eastAsiaTheme="minorEastAsia"/>
          <w:color w:val="000000" w:themeColor="text1"/>
          <w:position w:val="2"/>
          <w:szCs w:val="21"/>
          <w14:textFill>
            <w14:solidFill>
              <w14:schemeClr w14:val="tx1"/>
            </w14:solidFill>
          </w14:textFill>
        </w:rPr>
        <w:t>要</w:t>
      </w:r>
      <w:r>
        <w:rPr>
          <w:rFonts w:hint="eastAsia" w:asciiTheme="minorEastAsia" w:hAnsiTheme="minorEastAsia" w:eastAsiaTheme="minorEastAsia"/>
          <w:color w:val="000000" w:themeColor="text1"/>
          <w:position w:val="2"/>
          <w:szCs w:val="21"/>
          <w14:textFill>
            <w14:solidFill>
              <w14:schemeClr w14:val="tx1"/>
            </w14:solidFill>
          </w14:textFill>
        </w:rPr>
        <w:t>性</w:t>
      </w:r>
      <w:r>
        <w:rPr>
          <w:rFonts w:asciiTheme="minorEastAsia" w:hAnsiTheme="minorEastAsia" w:eastAsiaTheme="minorEastAsia"/>
          <w:color w:val="000000" w:themeColor="text1"/>
          <w:position w:val="2"/>
          <w:szCs w:val="21"/>
          <w14:textFill>
            <w14:solidFill>
              <w14:schemeClr w14:val="tx1"/>
            </w14:solidFill>
          </w14:textFill>
        </w:rPr>
        <w:t>能保证</w:t>
      </w:r>
      <w:r>
        <w:rPr>
          <w:rFonts w:hint="eastAsia" w:asciiTheme="minorEastAsia" w:hAnsiTheme="minorEastAsia" w:eastAsiaTheme="minorEastAsia"/>
          <w:color w:val="000000" w:themeColor="text1"/>
          <w:position w:val="2"/>
          <w:szCs w:val="21"/>
          <w14:textFill>
            <w14:solidFill>
              <w14:schemeClr w14:val="tx1"/>
            </w14:solidFill>
          </w14:textFill>
        </w:rPr>
        <w:t>值：</w:t>
      </w:r>
    </w:p>
    <w:p w14:paraId="2CB3FE6E">
      <w:pPr>
        <w:pStyle w:val="9"/>
        <w:tabs>
          <w:tab w:val="left" w:pos="425"/>
          <w:tab w:val="left" w:pos="720"/>
        </w:tabs>
        <w:spacing w:line="400" w:lineRule="exact"/>
        <w:ind w:firstLine="420" w:firstLineChars="200"/>
        <w:jc w:val="lef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ab/>
      </w:r>
      <w:r>
        <w:rPr>
          <w:rFonts w:hint="eastAsia" w:cs="宋体" w:asciiTheme="minorEastAsia" w:hAnsiTheme="minorEastAsia" w:eastAsiaTheme="minorEastAsia"/>
          <w:bCs/>
          <w:color w:val="000000" w:themeColor="text1"/>
          <w:szCs w:val="21"/>
          <w:u w:val="single"/>
          <w14:textFill>
            <w14:solidFill>
              <w14:schemeClr w14:val="tx1"/>
            </w14:solidFill>
          </w14:textFill>
        </w:rPr>
        <w:t xml:space="preserve">                              </w:t>
      </w:r>
    </w:p>
    <w:p w14:paraId="10349941">
      <w:pPr>
        <w:pStyle w:val="9"/>
        <w:tabs>
          <w:tab w:val="left" w:pos="709"/>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10.11</w:t>
      </w:r>
      <w:r>
        <w:rPr>
          <w:rFonts w:hint="eastAsia" w:asciiTheme="minorEastAsia" w:hAnsiTheme="minorEastAsia" w:eastAsiaTheme="minorEastAsia"/>
          <w:color w:val="000000" w:themeColor="text1"/>
          <w:position w:val="2"/>
          <w:szCs w:val="21"/>
          <w14:textFill>
            <w14:solidFill>
              <w14:schemeClr w14:val="tx1"/>
            </w14:solidFill>
          </w14:textFill>
        </w:rPr>
        <w:t>按本合同条款出具的初步验收证书只是证明乙方所提供的合同设备性能和参数截至出具初步验收证明时可以按合同要求予以接受，但不能视为乙方对合同设备中潜在缺陷所应负的责任解除的证据，同样，最终验收证书也不能被视为乙方对合同设备中潜在缺陷应负责任的解除的证据。当发现这类潜在缺陷时，乙方应按照本合同</w:t>
      </w:r>
      <w:r>
        <w:rPr>
          <w:rFonts w:asciiTheme="minorEastAsia" w:hAnsiTheme="minorEastAsia" w:eastAsiaTheme="minorEastAsia"/>
          <w:color w:val="000000" w:themeColor="text1"/>
          <w:position w:val="2"/>
          <w:szCs w:val="21"/>
          <w14:textFill>
            <w14:solidFill>
              <w14:schemeClr w14:val="tx1"/>
            </w14:solidFill>
          </w14:textFill>
        </w:rPr>
        <w:t>6.8</w:t>
      </w:r>
      <w:r>
        <w:rPr>
          <w:rFonts w:hint="eastAsia" w:asciiTheme="minorEastAsia" w:hAnsiTheme="minorEastAsia" w:eastAsiaTheme="minorEastAsia"/>
          <w:color w:val="000000" w:themeColor="text1"/>
          <w:position w:val="2"/>
          <w:szCs w:val="21"/>
          <w14:textFill>
            <w14:solidFill>
              <w14:schemeClr w14:val="tx1"/>
            </w14:solidFill>
          </w14:textFill>
        </w:rPr>
        <w:t>条</w:t>
      </w:r>
      <w:r>
        <w:rPr>
          <w:rFonts w:asciiTheme="minorEastAsia" w:hAnsiTheme="minorEastAsia" w:eastAsiaTheme="minorEastAsia"/>
          <w:color w:val="000000" w:themeColor="text1"/>
          <w:position w:val="2"/>
          <w:szCs w:val="21"/>
          <w14:textFill>
            <w14:solidFill>
              <w14:schemeClr w14:val="tx1"/>
            </w14:solidFill>
          </w14:textFill>
        </w:rPr>
        <w:t>款及13</w:t>
      </w:r>
      <w:r>
        <w:rPr>
          <w:rFonts w:hint="eastAsia" w:asciiTheme="minorEastAsia" w:hAnsiTheme="minorEastAsia" w:eastAsiaTheme="minorEastAsia"/>
          <w:color w:val="000000" w:themeColor="text1"/>
          <w:position w:val="2"/>
          <w:szCs w:val="21"/>
          <w14:textFill>
            <w14:solidFill>
              <w14:schemeClr w14:val="tx1"/>
            </w14:solidFill>
          </w14:textFill>
        </w:rPr>
        <w:t>条款等规定进行修理或调换，相关费用由乙方承担。</w:t>
      </w:r>
    </w:p>
    <w:p w14:paraId="7FC2298B">
      <w:pPr>
        <w:pStyle w:val="9"/>
        <w:tabs>
          <w:tab w:val="left" w:pos="709"/>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10.12</w:t>
      </w:r>
      <w:r>
        <w:rPr>
          <w:rFonts w:hint="eastAsia" w:asciiTheme="minorEastAsia" w:hAnsiTheme="minorEastAsia" w:eastAsiaTheme="minorEastAsia"/>
          <w:color w:val="000000" w:themeColor="text1"/>
          <w:position w:val="2"/>
          <w:szCs w:val="21"/>
          <w14:textFill>
            <w14:solidFill>
              <w14:schemeClr w14:val="tx1"/>
            </w14:solidFill>
          </w14:textFill>
        </w:rPr>
        <w:t>在合同执行过程中的任何时候，对由于乙方责任需要进行的检查、整</w:t>
      </w:r>
      <w:r>
        <w:rPr>
          <w:rFonts w:asciiTheme="minorEastAsia" w:hAnsiTheme="minorEastAsia" w:eastAsiaTheme="minorEastAsia"/>
          <w:color w:val="000000" w:themeColor="text1"/>
          <w:position w:val="2"/>
          <w:szCs w:val="21"/>
          <w14:textFill>
            <w14:solidFill>
              <w14:schemeClr w14:val="tx1"/>
            </w14:solidFill>
          </w14:textFill>
        </w:rPr>
        <w:t>改、</w:t>
      </w:r>
      <w:r>
        <w:rPr>
          <w:rFonts w:hint="eastAsia" w:asciiTheme="minorEastAsia" w:hAnsiTheme="minorEastAsia" w:eastAsiaTheme="minorEastAsia"/>
          <w:color w:val="000000" w:themeColor="text1"/>
          <w:position w:val="2"/>
          <w:szCs w:val="21"/>
          <w14:textFill>
            <w14:solidFill>
              <w14:schemeClr w14:val="tx1"/>
            </w14:solidFill>
          </w14:textFill>
        </w:rPr>
        <w:t>试验、再试验、修理或调换，在乙方提出请求时，甲方应作好安排进行配合以便进行上述工作。乙方应负担</w:t>
      </w:r>
      <w:del w:id="395" w:author="作者" w:date="2024-04-02T17:27:00Z">
        <w:r>
          <w:rPr>
            <w:rFonts w:asciiTheme="minorEastAsia" w:hAnsiTheme="minorEastAsia" w:eastAsiaTheme="minorEastAsia"/>
            <w:color w:val="000000" w:themeColor="text1"/>
            <w:position w:val="2"/>
            <w:szCs w:val="21"/>
            <w14:textFill>
              <w14:solidFill>
                <w14:schemeClr w14:val="tx1"/>
              </w14:solidFill>
            </w14:textFill>
          </w:rPr>
          <w:delText xml:space="preserve"> </w:delText>
        </w:r>
      </w:del>
      <w:r>
        <w:rPr>
          <w:rFonts w:hint="eastAsia" w:asciiTheme="minorEastAsia" w:hAnsiTheme="minorEastAsia" w:eastAsiaTheme="minorEastAsia"/>
          <w:color w:val="000000" w:themeColor="text1"/>
          <w:position w:val="2"/>
          <w:szCs w:val="21"/>
          <w14:textFill>
            <w14:solidFill>
              <w14:schemeClr w14:val="tx1"/>
            </w14:solidFill>
          </w14:textFill>
        </w:rPr>
        <w:t>修理或调换所发生的各种费用。如果乙方委托甲方进行加工和／或修理、更换设备，因乙方设计图纸错误或乙方技术服务人员的指导错误造成返工，乙方应按下列公式向甲方支付费用：（所有费用按发生时的费用水平计费）</w:t>
      </w:r>
    </w:p>
    <w:p w14:paraId="56C0C7B5">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P=ah+M+cm</w:t>
      </w:r>
    </w:p>
    <w:p w14:paraId="3CBA61AA">
      <w:pPr>
        <w:pStyle w:val="9"/>
        <w:spacing w:line="400" w:lineRule="exact"/>
        <w:ind w:left="1285" w:leftChars="342" w:hanging="567"/>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其中：</w:t>
      </w:r>
      <w:r>
        <w:rPr>
          <w:rFonts w:asciiTheme="minorEastAsia" w:hAnsiTheme="minorEastAsia" w:eastAsiaTheme="minorEastAsia"/>
          <w:color w:val="000000" w:themeColor="text1"/>
          <w:position w:val="2"/>
          <w:szCs w:val="21"/>
          <w14:textFill>
            <w14:solidFill>
              <w14:schemeClr w14:val="tx1"/>
            </w14:solidFill>
          </w14:textFill>
        </w:rPr>
        <w:t>P</w:t>
      </w:r>
      <w:r>
        <w:rPr>
          <w:rFonts w:hint="eastAsia" w:asciiTheme="minorEastAsia" w:hAnsiTheme="minorEastAsia" w:eastAsiaTheme="minorEastAsia"/>
          <w:color w:val="000000" w:themeColor="text1"/>
          <w:position w:val="2"/>
          <w:szCs w:val="21"/>
          <w14:textFill>
            <w14:solidFill>
              <w14:schemeClr w14:val="tx1"/>
            </w14:solidFill>
          </w14:textFill>
        </w:rPr>
        <w:t>－总费用（元）</w:t>
      </w:r>
    </w:p>
    <w:p w14:paraId="55419AB6">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a</w:t>
      </w:r>
      <w:r>
        <w:rPr>
          <w:rFonts w:hint="eastAsia" w:asciiTheme="minorEastAsia" w:hAnsiTheme="minorEastAsia" w:eastAsiaTheme="minorEastAsia"/>
          <w:color w:val="000000" w:themeColor="text1"/>
          <w:position w:val="2"/>
          <w:szCs w:val="21"/>
          <w14:textFill>
            <w14:solidFill>
              <w14:schemeClr w14:val="tx1"/>
            </w14:solidFill>
          </w14:textFill>
        </w:rPr>
        <w:t>－人工费（元</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小时·人）</w:t>
      </w:r>
    </w:p>
    <w:p w14:paraId="50D91DCB">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h</w:t>
      </w:r>
      <w:r>
        <w:rPr>
          <w:rFonts w:hint="eastAsia" w:asciiTheme="minorEastAsia" w:hAnsiTheme="minorEastAsia" w:eastAsiaTheme="minorEastAsia"/>
          <w:color w:val="000000" w:themeColor="text1"/>
          <w:position w:val="2"/>
          <w:szCs w:val="21"/>
          <w14:textFill>
            <w14:solidFill>
              <w14:schemeClr w14:val="tx1"/>
            </w14:solidFill>
          </w14:textFill>
        </w:rPr>
        <w:t>－人时（小时·人）</w:t>
      </w:r>
    </w:p>
    <w:p w14:paraId="3458E13E">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M</w:t>
      </w:r>
      <w:r>
        <w:rPr>
          <w:rFonts w:hint="eastAsia" w:asciiTheme="minorEastAsia" w:hAnsiTheme="minorEastAsia" w:eastAsiaTheme="minorEastAsia"/>
          <w:color w:val="000000" w:themeColor="text1"/>
          <w:position w:val="2"/>
          <w:szCs w:val="21"/>
          <w14:textFill>
            <w14:solidFill>
              <w14:schemeClr w14:val="tx1"/>
            </w14:solidFill>
          </w14:textFill>
        </w:rPr>
        <w:t>－材料费（元）</w:t>
      </w:r>
    </w:p>
    <w:p w14:paraId="50C5E1F6">
      <w:pPr>
        <w:pStyle w:val="9"/>
        <w:spacing w:line="400" w:lineRule="exact"/>
        <w:ind w:left="567" w:hanging="567"/>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          c</w:t>
      </w:r>
      <w:r>
        <w:rPr>
          <w:rFonts w:hint="eastAsia" w:asciiTheme="minorEastAsia" w:hAnsiTheme="minorEastAsia" w:eastAsiaTheme="minorEastAsia"/>
          <w:color w:val="000000" w:themeColor="text1"/>
          <w:position w:val="2"/>
          <w:szCs w:val="21"/>
          <w14:textFill>
            <w14:solidFill>
              <w14:schemeClr w14:val="tx1"/>
            </w14:solidFill>
          </w14:textFill>
        </w:rPr>
        <w:t>－台班数（台·班）</w:t>
      </w:r>
    </w:p>
    <w:p w14:paraId="527A7D6C">
      <w:pPr>
        <w:pStyle w:val="9"/>
        <w:spacing w:line="400" w:lineRule="exact"/>
        <w:ind w:left="567" w:hanging="567"/>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m</w:t>
      </w:r>
      <w:r>
        <w:rPr>
          <w:rFonts w:hint="eastAsia" w:asciiTheme="minorEastAsia" w:hAnsiTheme="minorEastAsia" w:eastAsiaTheme="minorEastAsia"/>
          <w:color w:val="000000" w:themeColor="text1"/>
          <w:szCs w:val="21"/>
          <w14:textFill>
            <w14:solidFill>
              <w14:schemeClr w14:val="tx1"/>
            </w14:solidFill>
          </w14:textFill>
        </w:rPr>
        <w:t>－每台设备的台班费（元／台·班）</w:t>
      </w:r>
      <w:bookmarkStart w:id="100" w:name="_Toc215283733"/>
      <w:bookmarkStart w:id="101" w:name="_Toc45194228"/>
      <w:bookmarkStart w:id="102" w:name="_Toc32994242"/>
    </w:p>
    <w:p w14:paraId="402A7705">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03" w:name="_Toc53761927"/>
      <w:r>
        <w:rPr>
          <w:rFonts w:asciiTheme="minorEastAsia" w:hAnsiTheme="minorEastAsia" w:eastAsiaTheme="minorEastAsia"/>
          <w:color w:val="000000" w:themeColor="text1"/>
          <w:szCs w:val="21"/>
          <w14:textFill>
            <w14:solidFill>
              <w14:schemeClr w14:val="tx1"/>
            </w14:solidFill>
          </w14:textFill>
        </w:rPr>
        <w:t>11</w:t>
      </w:r>
      <w:r>
        <w:rPr>
          <w:rFonts w:hint="eastAsia" w:asciiTheme="minorEastAsia" w:hAnsiTheme="minorEastAsia" w:eastAsiaTheme="minorEastAsia"/>
          <w:color w:val="000000" w:themeColor="text1"/>
          <w:szCs w:val="21"/>
          <w14:textFill>
            <w14:solidFill>
              <w14:schemeClr w14:val="tx1"/>
            </w14:solidFill>
          </w14:textFill>
        </w:rPr>
        <w:t>、技术资料</w:t>
      </w:r>
      <w:bookmarkEnd w:id="103"/>
    </w:p>
    <w:p w14:paraId="3824CC0A">
      <w:pPr>
        <w:spacing w:line="400" w:lineRule="exact"/>
        <w:ind w:left="210" w:leftChars="100"/>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position w:val="2"/>
          <w:szCs w:val="21"/>
          <w14:textFill>
            <w14:solidFill>
              <w14:schemeClr w14:val="tx1"/>
            </w14:solidFill>
          </w14:textFill>
        </w:rPr>
        <w:t>（纸质版</w:t>
      </w:r>
      <w:r>
        <w:rPr>
          <w:rFonts w:asciiTheme="minorEastAsia" w:hAnsiTheme="minorEastAsia" w:eastAsiaTheme="minorEastAsia"/>
          <w:color w:val="000000" w:themeColor="text1"/>
          <w:position w:val="2"/>
          <w:szCs w:val="21"/>
          <w14:textFill>
            <w14:solidFill>
              <w14:schemeClr w14:val="tx1"/>
            </w14:solidFill>
          </w14:textFill>
        </w:rPr>
        <w:t>6</w:t>
      </w:r>
      <w:r>
        <w:rPr>
          <w:rFonts w:hint="eastAsia" w:asciiTheme="minorEastAsia" w:hAnsiTheme="minorEastAsia" w:eastAsiaTheme="minorEastAsia"/>
          <w:color w:val="000000" w:themeColor="text1"/>
          <w:position w:val="2"/>
          <w:szCs w:val="21"/>
          <w14:textFill>
            <w14:solidFill>
              <w14:schemeClr w14:val="tx1"/>
            </w14:solidFill>
          </w14:textFill>
        </w:rPr>
        <w:t>份，电子版</w:t>
      </w:r>
      <w:r>
        <w:rPr>
          <w:rFonts w:asciiTheme="minorEastAsia" w:hAnsiTheme="minorEastAsia" w:eastAsiaTheme="minorEastAsia"/>
          <w:color w:val="000000" w:themeColor="text1"/>
          <w:position w:val="2"/>
          <w:szCs w:val="21"/>
          <w14:textFill>
            <w14:solidFill>
              <w14:schemeClr w14:val="tx1"/>
            </w14:solidFill>
          </w14:textFill>
        </w:rPr>
        <w:t>1份；资料作为验收依据）</w:t>
      </w:r>
    </w:p>
    <w:p w14:paraId="76B47193">
      <w:pPr>
        <w:pStyle w:val="9"/>
        <w:tabs>
          <w:tab w:val="left" w:pos="284"/>
          <w:tab w:val="left" w:pos="851"/>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11.1 </w:t>
      </w:r>
      <w:r>
        <w:rPr>
          <w:rFonts w:hint="eastAsia" w:asciiTheme="minorEastAsia" w:hAnsiTheme="minorEastAsia" w:eastAsiaTheme="minorEastAsia"/>
          <w:color w:val="000000" w:themeColor="text1"/>
          <w:position w:val="2"/>
          <w:szCs w:val="21"/>
          <w14:textFill>
            <w14:solidFill>
              <w14:schemeClr w14:val="tx1"/>
            </w14:solidFill>
          </w14:textFill>
        </w:rPr>
        <w:t>乙方应按附件《技术协议》规定提供技术资料；并分别列出上述技术资料的清单及符合附件《技术协议》规定的交付进度。</w:t>
      </w:r>
      <w:r>
        <w:rPr>
          <w:rFonts w:asciiTheme="minorEastAsia" w:hAnsiTheme="minorEastAsia" w:eastAsiaTheme="minorEastAsia"/>
          <w:color w:val="000000" w:themeColor="text1"/>
          <w:szCs w:val="21"/>
          <w14:textFill>
            <w14:solidFill>
              <w14:schemeClr w14:val="tx1"/>
            </w14:solidFill>
          </w14:textFill>
        </w:rPr>
        <w:t xml:space="preserve"> </w:t>
      </w:r>
    </w:p>
    <w:p w14:paraId="0375FB5C">
      <w:pPr>
        <w:pStyle w:val="9"/>
        <w:tabs>
          <w:tab w:val="left" w:pos="284"/>
          <w:tab w:val="left" w:pos="851"/>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11.2</w:t>
      </w:r>
      <w:r>
        <w:rPr>
          <w:rFonts w:hint="eastAsia" w:asciiTheme="minorEastAsia" w:hAnsiTheme="minorEastAsia" w:eastAsiaTheme="minorEastAsia"/>
          <w:color w:val="000000" w:themeColor="text1"/>
          <w:szCs w:val="21"/>
          <w14:textFill>
            <w14:solidFill>
              <w14:schemeClr w14:val="tx1"/>
            </w14:solidFill>
          </w14:textFill>
        </w:rPr>
        <w:t>乙方提供的图纸应包含使用乙方自身及甲方指定的图框并采用甲方所指定的字体，乙方交付设计资料给使用方时，应同时交付蓝图及</w:t>
      </w:r>
      <w:r>
        <w:rPr>
          <w:rFonts w:asciiTheme="minorEastAsia" w:hAnsiTheme="minorEastAsia" w:eastAsiaTheme="minorEastAsia"/>
          <w:color w:val="000000" w:themeColor="text1"/>
          <w:szCs w:val="21"/>
          <w14:textFill>
            <w14:solidFill>
              <w14:schemeClr w14:val="tx1"/>
            </w14:solidFill>
          </w14:textFill>
        </w:rPr>
        <w:t>.dwg</w:t>
      </w:r>
      <w:r>
        <w:rPr>
          <w:rFonts w:hint="eastAsia" w:asciiTheme="minorEastAsia" w:hAnsiTheme="minorEastAsia" w:eastAsiaTheme="minorEastAsia"/>
          <w:color w:val="000000" w:themeColor="text1"/>
          <w:szCs w:val="21"/>
          <w14:textFill>
            <w14:solidFill>
              <w14:schemeClr w14:val="tx1"/>
            </w14:solidFill>
          </w14:textFill>
        </w:rPr>
        <w:t>电子版文档。</w:t>
      </w:r>
    </w:p>
    <w:p w14:paraId="60389BB6">
      <w:pPr>
        <w:tabs>
          <w:tab w:val="left" w:pos="284"/>
          <w:tab w:val="left" w:pos="709"/>
          <w:tab w:val="left" w:pos="900"/>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11.3 </w:t>
      </w:r>
      <w:r>
        <w:rPr>
          <w:rFonts w:hint="eastAsia" w:asciiTheme="minorEastAsia" w:hAnsiTheme="minorEastAsia" w:eastAsiaTheme="minorEastAsia"/>
          <w:color w:val="000000" w:themeColor="text1"/>
          <w:szCs w:val="21"/>
          <w14:textFill>
            <w14:solidFill>
              <w14:schemeClr w14:val="tx1"/>
            </w14:solidFill>
          </w14:textFill>
        </w:rPr>
        <w:t>乙</w:t>
      </w:r>
      <w:r>
        <w:rPr>
          <w:rFonts w:asciiTheme="minorEastAsia" w:hAnsiTheme="minorEastAsia" w:eastAsiaTheme="minorEastAsia"/>
          <w:color w:val="000000" w:themeColor="text1"/>
          <w:szCs w:val="21"/>
          <w14:textFill>
            <w14:solidFill>
              <w14:schemeClr w14:val="tx1"/>
            </w14:solidFill>
          </w14:textFill>
        </w:rPr>
        <w:t>方发货前应提供</w:t>
      </w:r>
      <w:r>
        <w:rPr>
          <w:rFonts w:hint="eastAsia" w:asciiTheme="minorEastAsia" w:hAnsiTheme="minorEastAsia" w:eastAsiaTheme="minorEastAsia"/>
          <w:color w:val="000000" w:themeColor="text1"/>
          <w:szCs w:val="21"/>
          <w14:textFill>
            <w14:solidFill>
              <w14:schemeClr w14:val="tx1"/>
            </w14:solidFill>
          </w14:textFill>
        </w:rPr>
        <w:t>预</w:t>
      </w:r>
      <w:r>
        <w:rPr>
          <w:rFonts w:asciiTheme="minorEastAsia" w:hAnsiTheme="minorEastAsia" w:eastAsiaTheme="minorEastAsia"/>
          <w:color w:val="000000" w:themeColor="text1"/>
          <w:szCs w:val="21"/>
          <w14:textFill>
            <w14:solidFill>
              <w14:schemeClr w14:val="tx1"/>
            </w14:solidFill>
          </w14:textFill>
        </w:rPr>
        <w:t>审资料：设计</w:t>
      </w:r>
      <w:r>
        <w:rPr>
          <w:rFonts w:hint="eastAsia" w:asciiTheme="minorEastAsia" w:hAnsiTheme="minorEastAsia" w:eastAsiaTheme="minorEastAsia"/>
          <w:color w:val="000000" w:themeColor="text1"/>
          <w:szCs w:val="21"/>
          <w14:textFill>
            <w14:solidFill>
              <w14:schemeClr w14:val="tx1"/>
            </w14:solidFill>
          </w14:textFill>
        </w:rPr>
        <w:t>说明书、图</w:t>
      </w:r>
      <w:r>
        <w:rPr>
          <w:rFonts w:asciiTheme="minorEastAsia" w:hAnsiTheme="minorEastAsia" w:eastAsiaTheme="minorEastAsia"/>
          <w:color w:val="000000" w:themeColor="text1"/>
          <w:szCs w:val="21"/>
          <w14:textFill>
            <w14:solidFill>
              <w14:schemeClr w14:val="tx1"/>
            </w14:solidFill>
          </w14:textFill>
        </w:rPr>
        <w:t>纸、设备</w:t>
      </w:r>
      <w:r>
        <w:rPr>
          <w:rFonts w:hint="eastAsia" w:asciiTheme="minorEastAsia" w:hAnsiTheme="minorEastAsia" w:eastAsiaTheme="minorEastAsia"/>
          <w:color w:val="000000" w:themeColor="text1"/>
          <w:szCs w:val="21"/>
          <w14:textFill>
            <w14:solidFill>
              <w14:schemeClr w14:val="tx1"/>
            </w14:solidFill>
          </w14:textFill>
        </w:rPr>
        <w:t>清册等资料，应使用</w:t>
      </w:r>
      <w:r>
        <w:rPr>
          <w:rFonts w:asciiTheme="minorEastAsia" w:hAnsiTheme="minorEastAsia" w:eastAsiaTheme="minorEastAsia"/>
          <w:color w:val="000000" w:themeColor="text1"/>
          <w:szCs w:val="21"/>
          <w14:textFill>
            <w14:solidFill>
              <w14:schemeClr w14:val="tx1"/>
            </w14:solidFill>
          </w14:textFill>
        </w:rPr>
        <w:t>WORD文档或EXCEL文档</w:t>
      </w:r>
      <w:r>
        <w:rPr>
          <w:rFonts w:hint="eastAsia" w:asciiTheme="minorEastAsia" w:hAnsiTheme="minorEastAsia" w:eastAsiaTheme="minorEastAsia"/>
          <w:color w:val="000000" w:themeColor="text1"/>
          <w:szCs w:val="21"/>
          <w14:textFill>
            <w14:solidFill>
              <w14:schemeClr w14:val="tx1"/>
            </w14:solidFill>
          </w14:textFill>
        </w:rPr>
        <w:t>或</w:t>
      </w:r>
      <w:r>
        <w:rPr>
          <w:rFonts w:asciiTheme="minorEastAsia" w:hAnsiTheme="minorEastAsia" w:eastAsiaTheme="minorEastAsia"/>
          <w:color w:val="000000" w:themeColor="text1"/>
          <w:szCs w:val="21"/>
          <w14:textFill>
            <w14:solidFill>
              <w14:schemeClr w14:val="tx1"/>
            </w14:solidFill>
          </w14:textFill>
        </w:rPr>
        <w:t>PDF档；乙方应提供的详细资料，包括：</w:t>
      </w:r>
    </w:p>
    <w:p w14:paraId="76BA8428">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(1)产品质量合格证明书</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出厂检测报告</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产品合格证书、</w:t>
      </w:r>
      <w:r>
        <w:rPr>
          <w:rFonts w:hint="eastAsia" w:asciiTheme="minorEastAsia" w:hAnsiTheme="minorEastAsia" w:eastAsiaTheme="minorEastAsia"/>
          <w:color w:val="000000" w:themeColor="text1"/>
          <w:szCs w:val="21"/>
          <w14:textFill>
            <w14:solidFill>
              <w14:schemeClr w14:val="tx1"/>
            </w14:solidFill>
          </w14:textFill>
        </w:rPr>
        <w:t>进</w:t>
      </w:r>
      <w:r>
        <w:rPr>
          <w:rFonts w:asciiTheme="minorEastAsia" w:hAnsiTheme="minorEastAsia" w:eastAsiaTheme="minorEastAsia"/>
          <w:color w:val="000000" w:themeColor="text1"/>
          <w:szCs w:val="21"/>
          <w14:textFill>
            <w14:solidFill>
              <w14:schemeClr w14:val="tx1"/>
            </w14:solidFill>
          </w14:textFill>
        </w:rPr>
        <w:t>口设备出厂证明；</w:t>
      </w:r>
    </w:p>
    <w:p w14:paraId="6C6CFA13">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产品安装使用说明书（含电气和控制部分）；</w:t>
      </w:r>
      <w:r>
        <w:rPr>
          <w:rFonts w:asciiTheme="minorEastAsia" w:hAnsiTheme="minorEastAsia" w:eastAsiaTheme="minorEastAsia"/>
          <w:color w:val="000000" w:themeColor="text1"/>
          <w:szCs w:val="21"/>
          <w14:textFill>
            <w14:solidFill>
              <w14:schemeClr w14:val="tx1"/>
            </w14:solidFill>
          </w14:textFill>
        </w:rPr>
        <w:t xml:space="preserve"> </w:t>
      </w:r>
    </w:p>
    <w:p w14:paraId="2BC29B5F">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产品技术资料、图纸（含设备结构图、总装图，电气接线原理图等）；</w:t>
      </w:r>
    </w:p>
    <w:p w14:paraId="63CF57B6">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产品送</w:t>
      </w:r>
      <w:r>
        <w:rPr>
          <w:rFonts w:asciiTheme="minorEastAsia" w:hAnsiTheme="minorEastAsia" w:eastAsiaTheme="minorEastAsia"/>
          <w:color w:val="000000" w:themeColor="text1"/>
          <w:szCs w:val="21"/>
          <w14:textFill>
            <w14:solidFill>
              <w14:schemeClr w14:val="tx1"/>
            </w14:solidFill>
          </w14:textFill>
        </w:rPr>
        <w:t>货单、</w:t>
      </w:r>
      <w:r>
        <w:rPr>
          <w:rFonts w:hint="eastAsia" w:asciiTheme="minorEastAsia" w:hAnsiTheme="minorEastAsia" w:eastAsiaTheme="minorEastAsia"/>
          <w:color w:val="000000" w:themeColor="text1"/>
          <w:szCs w:val="21"/>
          <w14:textFill>
            <w14:solidFill>
              <w14:schemeClr w14:val="tx1"/>
            </w14:solidFill>
          </w14:textFill>
        </w:rPr>
        <w:t>装箱清单；</w:t>
      </w:r>
    </w:p>
    <w:p w14:paraId="2464D6E8">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备品备件，易损件清单；</w:t>
      </w:r>
    </w:p>
    <w:p w14:paraId="4B954A70">
      <w:pPr>
        <w:tabs>
          <w:tab w:val="left" w:pos="284"/>
          <w:tab w:val="left" w:pos="709"/>
        </w:tabs>
        <w:autoSpaceDE w:val="0"/>
        <w:autoSpaceDN w:val="0"/>
        <w:snapToGrid w:val="0"/>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其他有关的资料。</w:t>
      </w:r>
    </w:p>
    <w:p w14:paraId="39558175">
      <w:pPr>
        <w:tabs>
          <w:tab w:val="left" w:pos="284"/>
          <w:tab w:val="left" w:pos="709"/>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11.4 </w:t>
      </w:r>
      <w:r>
        <w:rPr>
          <w:rFonts w:hint="eastAsia" w:asciiTheme="minorEastAsia" w:hAnsiTheme="minorEastAsia" w:eastAsiaTheme="minorEastAsia"/>
          <w:color w:val="000000" w:themeColor="text1"/>
          <w:szCs w:val="21"/>
          <w14:textFill>
            <w14:solidFill>
              <w14:schemeClr w14:val="tx1"/>
            </w14:solidFill>
          </w14:textFill>
        </w:rPr>
        <w:t>技术资料的实际交付日期以甲方有关人员签字时间为准；如没有甲方有关人员签字的，以邮政部门提货通知单戳记时间为准。此日期将作为对任何延期交付资料进行延期违约金计算的依据。如果技术资料经甲方检查后发现有缺少、丢失或损坏，且非甲方原因，乙方应在收到甲方通知后三天内（对急用者应在一天内）免费向现场补充提供缺少、丢失或损坏的部分。如因甲方原因发生缺少、丢失或损坏，乙方应在接到甲方通知后五天内（对急用者应在两天内），向现场补充提供缺少、丢失或损坏部分，费用由责任方承担。</w:t>
      </w:r>
    </w:p>
    <w:p w14:paraId="20542605">
      <w:pPr>
        <w:tabs>
          <w:tab w:val="left" w:pos="284"/>
          <w:tab w:val="left" w:pos="709"/>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11.5 </w:t>
      </w:r>
      <w:r>
        <w:rPr>
          <w:rFonts w:hint="eastAsia" w:asciiTheme="minorEastAsia" w:hAnsiTheme="minorEastAsia" w:eastAsiaTheme="minorEastAsia"/>
          <w:b/>
          <w:color w:val="000000" w:themeColor="text1"/>
          <w:szCs w:val="21"/>
          <w14:textFill>
            <w14:solidFill>
              <w14:schemeClr w14:val="tx1"/>
            </w14:solidFill>
          </w14:textFill>
        </w:rPr>
        <w:t>交</w:t>
      </w:r>
      <w:r>
        <w:rPr>
          <w:rFonts w:asciiTheme="minorEastAsia" w:hAnsiTheme="minorEastAsia" w:eastAsiaTheme="minorEastAsia"/>
          <w:b/>
          <w:color w:val="000000" w:themeColor="text1"/>
          <w:szCs w:val="21"/>
          <w14:textFill>
            <w14:solidFill>
              <w14:schemeClr w14:val="tx1"/>
            </w14:solidFill>
          </w14:textFill>
        </w:rPr>
        <w:t>货资料</w:t>
      </w:r>
      <w:r>
        <w:rPr>
          <w:rFonts w:hint="eastAsia" w:asciiTheme="minorEastAsia" w:hAnsiTheme="minorEastAsia" w:eastAsiaTheme="minorEastAsia"/>
          <w:b/>
          <w:color w:val="000000" w:themeColor="text1"/>
          <w:szCs w:val="21"/>
          <w14:textFill>
            <w14:solidFill>
              <w14:schemeClr w14:val="tx1"/>
            </w14:solidFill>
          </w14:textFill>
        </w:rPr>
        <w:t>要</w:t>
      </w:r>
      <w:r>
        <w:rPr>
          <w:rFonts w:asciiTheme="minorEastAsia" w:hAnsiTheme="minorEastAsia" w:eastAsiaTheme="minorEastAsia"/>
          <w:b/>
          <w:color w:val="000000" w:themeColor="text1"/>
          <w:szCs w:val="21"/>
          <w14:textFill>
            <w14:solidFill>
              <w14:schemeClr w14:val="tx1"/>
            </w14:solidFill>
          </w14:textFill>
        </w:rPr>
        <w:t>求：</w:t>
      </w:r>
      <w:r>
        <w:rPr>
          <w:rFonts w:hint="eastAsia" w:asciiTheme="minorEastAsia" w:hAnsiTheme="minorEastAsia" w:eastAsiaTheme="minorEastAsia"/>
          <w:color w:val="000000" w:themeColor="text1"/>
          <w:szCs w:val="21"/>
          <w14:textFill>
            <w14:solidFill>
              <w14:schemeClr w14:val="tx1"/>
            </w14:solidFill>
          </w14:textFill>
        </w:rPr>
        <w:t>乙方在交货同时必须向甲方提供下述相关技术资料，除技术协议约定外，不限以下内容：</w:t>
      </w:r>
    </w:p>
    <w:p w14:paraId="5743505A">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1）送货单</w:t>
      </w:r>
      <w:r>
        <w:rPr>
          <w:rFonts w:hint="eastAsia" w:asciiTheme="minorEastAsia" w:hAnsiTheme="minorEastAsia" w:eastAsiaTheme="minorEastAsia"/>
          <w:color w:val="000000" w:themeColor="text1"/>
          <w:szCs w:val="21"/>
          <w14:textFill>
            <w14:solidFill>
              <w14:schemeClr w14:val="tx1"/>
            </w14:solidFill>
          </w14:textFill>
        </w:rPr>
        <w:t xml:space="preserve">、产品装箱单； </w:t>
      </w:r>
    </w:p>
    <w:p w14:paraId="4C6E71EC">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2）设备明细表(产品的规格、型号、材质、数量说明清单)；</w:t>
      </w:r>
    </w:p>
    <w:p w14:paraId="441553C9">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产品合格证、质量保证书、仪表出厂报告及校正报告（若有）及国家或法定质检部门所要求的有效检验（质检）报告；</w:t>
      </w:r>
    </w:p>
    <w:p w14:paraId="013C12D3">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（4）进口整机设备相关资料（技术资料、原产地证明、提单、报关单等清关资料）；</w:t>
      </w:r>
    </w:p>
    <w:p w14:paraId="78AAE318">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）产品安装说明书、接线图、操作和维护使用手册；</w:t>
      </w:r>
    </w:p>
    <w:p w14:paraId="4ED703A2">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）设备装配图、安装图册；</w:t>
      </w:r>
    </w:p>
    <w:p w14:paraId="29B3433B">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宋体" w:hAnsi="宋体"/>
          <w:szCs w:val="21"/>
        </w:rPr>
        <w:t>（7）电</w:t>
      </w:r>
      <w:r>
        <w:rPr>
          <w:rFonts w:ascii="宋体" w:hAnsi="宋体"/>
          <w:szCs w:val="21"/>
        </w:rPr>
        <w:t>气控制图、</w:t>
      </w:r>
      <w:r>
        <w:rPr>
          <w:rFonts w:hint="eastAsia" w:ascii="宋体" w:hAnsi="宋体"/>
          <w:szCs w:val="21"/>
        </w:rPr>
        <w:t>PLC柜图纸和编程、检验报告。</w:t>
      </w:r>
    </w:p>
    <w:p w14:paraId="5D26FF0E">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（8）两年份备品清单及单价；耗材或易损件规格清单；</w:t>
      </w:r>
    </w:p>
    <w:p w14:paraId="3C13A702">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（9）产品检验合格证、设备防爆等级认证书、</w:t>
      </w:r>
      <w:r>
        <w:rPr>
          <w:rFonts w:asciiTheme="minorEastAsia" w:hAnsiTheme="minorEastAsia" w:eastAsiaTheme="minorEastAsia"/>
          <w:color w:val="000000" w:themeColor="text1"/>
          <w:szCs w:val="21"/>
          <w14:textFill>
            <w14:solidFill>
              <w14:schemeClr w14:val="tx1"/>
            </w14:solidFill>
          </w14:textFill>
        </w:rPr>
        <w:t>3C认证文件</w:t>
      </w:r>
      <w:r>
        <w:rPr>
          <w:rFonts w:hint="eastAsia" w:asciiTheme="minorEastAsia" w:hAnsiTheme="minorEastAsia" w:eastAsiaTheme="minorEastAsia"/>
          <w:color w:val="000000" w:themeColor="text1"/>
          <w:szCs w:val="21"/>
          <w14:textFill>
            <w14:solidFill>
              <w14:schemeClr w14:val="tx1"/>
            </w14:solidFill>
          </w14:textFill>
        </w:rPr>
        <w:t>（若</w:t>
      </w:r>
      <w:r>
        <w:rPr>
          <w:rFonts w:asciiTheme="minorEastAsia" w:hAnsiTheme="minorEastAsia" w:eastAsiaTheme="minorEastAsia"/>
          <w:color w:val="000000" w:themeColor="text1"/>
          <w:szCs w:val="21"/>
          <w14:textFill>
            <w14:solidFill>
              <w14:schemeClr w14:val="tx1"/>
            </w14:solidFill>
          </w14:textFill>
        </w:rPr>
        <w:t>有）</w:t>
      </w:r>
      <w:r>
        <w:rPr>
          <w:rFonts w:hint="eastAsia" w:asciiTheme="minorEastAsia" w:hAnsiTheme="minorEastAsia" w:eastAsiaTheme="minorEastAsia"/>
          <w:color w:val="000000" w:themeColor="text1"/>
          <w:szCs w:val="21"/>
          <w14:textFill>
            <w14:solidFill>
              <w14:schemeClr w14:val="tx1"/>
            </w14:solidFill>
          </w14:textFill>
        </w:rPr>
        <w:t>；</w:t>
      </w:r>
    </w:p>
    <w:p w14:paraId="58FAD948">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（10）制造商测试及检查报告及原厂测试报告、工检文件资料、材质证明（若有）；</w:t>
      </w:r>
    </w:p>
    <w:p w14:paraId="2A6E8C07">
      <w:pPr>
        <w:tabs>
          <w:tab w:val="left" w:pos="709"/>
        </w:tabs>
        <w:autoSpaceDE w:val="0"/>
        <w:autoSpaceDN w:val="0"/>
        <w:snapToGrid w:val="0"/>
        <w:spacing w:line="400" w:lineRule="exact"/>
        <w:ind w:firstLine="283" w:firstLineChars="135"/>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（11）属于特种设备的还需提供生产资质证明，以及相关部门的产品质量证明书；各种资质影印本；</w:t>
      </w:r>
    </w:p>
    <w:p w14:paraId="6DFEBF75">
      <w:pPr>
        <w:tabs>
          <w:tab w:val="left" w:pos="284"/>
          <w:tab w:val="left" w:pos="709"/>
        </w:tabs>
        <w:autoSpaceDE w:val="0"/>
        <w:autoSpaceDN w:val="0"/>
        <w:snapToGrid w:val="0"/>
        <w:spacing w:line="400" w:lineRule="exact"/>
        <w:ind w:left="525" w:leftChars="15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（12）合同约定之其它相关技术资料（配合甲方完成一些技术界面图纸）。</w:t>
      </w:r>
    </w:p>
    <w:p w14:paraId="6103E051">
      <w:pPr>
        <w:tabs>
          <w:tab w:val="left" w:pos="709"/>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11.6 </w:t>
      </w:r>
      <w:r>
        <w:rPr>
          <w:rFonts w:hint="eastAsia" w:asciiTheme="minorEastAsia" w:hAnsiTheme="minorEastAsia" w:eastAsiaTheme="minorEastAsia"/>
          <w:color w:val="000000" w:themeColor="text1"/>
          <w:szCs w:val="21"/>
          <w14:textFill>
            <w14:solidFill>
              <w14:schemeClr w14:val="tx1"/>
            </w14:solidFill>
          </w14:textFill>
        </w:rPr>
        <w:t>乙方保证提供的技术资料是在本合同生效时乙方使用的最新技术资料，该技术资料是完整的、正确的、清晰统一的、与提供的合同货物、工艺相符。</w:t>
      </w:r>
    </w:p>
    <w:p w14:paraId="6CC16428">
      <w:pPr>
        <w:tabs>
          <w:tab w:val="left" w:pos="709"/>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w:t>
      </w:r>
      <w:r>
        <w:rPr>
          <w:rFonts w:asciiTheme="minorEastAsia" w:hAnsiTheme="minorEastAsia" w:eastAsiaTheme="minorEastAsia"/>
          <w:color w:val="000000" w:themeColor="text1"/>
          <w:szCs w:val="21"/>
          <w14:textFill>
            <w14:solidFill>
              <w14:schemeClr w14:val="tx1"/>
            </w14:solidFill>
          </w14:textFill>
        </w:rPr>
        <w:t xml:space="preserve">7 </w:t>
      </w:r>
      <w:r>
        <w:rPr>
          <w:rFonts w:hint="eastAsia" w:asciiTheme="minorEastAsia" w:hAnsiTheme="minorEastAsia" w:eastAsiaTheme="minorEastAsia"/>
          <w:color w:val="000000" w:themeColor="text1"/>
          <w:szCs w:val="21"/>
          <w14:textFill>
            <w14:solidFill>
              <w14:schemeClr w14:val="tx1"/>
            </w14:solidFill>
          </w14:textFill>
        </w:rPr>
        <w:t>产品技术资料作为甲方所购设备不可或缺的一部分，乙方应免费提供给甲方。若乙方没有将合同约定的完整资料按合同约定交付进度提供或未全部提供给甲方，视为尚未完成交货，按合同延期交货处理且甲方有权推迟支付货款。</w:t>
      </w:r>
    </w:p>
    <w:p w14:paraId="522C3F7A">
      <w:pPr>
        <w:tabs>
          <w:tab w:val="left" w:pos="709"/>
        </w:tabs>
        <w:autoSpaceDE w:val="0"/>
        <w:autoSpaceDN w:val="0"/>
        <w:snapToGrid w:val="0"/>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11.8 技术资料邮寄单位和地址：</w:t>
      </w:r>
    </w:p>
    <w:p w14:paraId="068C095C">
      <w:pPr>
        <w:autoSpaceDE w:val="0"/>
        <w:autoSpaceDN w:val="0"/>
        <w:snapToGrid w:val="0"/>
        <w:spacing w:line="400" w:lineRule="exact"/>
        <w:ind w:left="850" w:leftChars="271" w:hanging="281" w:hangingChars="134"/>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甲方：深圳市朗坤环境集团股份有限公司</w:t>
      </w:r>
    </w:p>
    <w:p w14:paraId="454FC053">
      <w:pPr>
        <w:autoSpaceDE w:val="0"/>
        <w:autoSpaceDN w:val="0"/>
        <w:snapToGrid w:val="0"/>
        <w:spacing w:line="400" w:lineRule="exact"/>
        <w:ind w:left="850" w:leftChars="271" w:hanging="281" w:hangingChars="134"/>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地址：</w:t>
      </w:r>
      <w:r>
        <w:rPr>
          <w:rFonts w:asciiTheme="minorEastAsia" w:hAnsiTheme="minorEastAsia" w:eastAsiaTheme="minorEastAsia"/>
          <w:color w:val="000000" w:themeColor="text1"/>
          <w:szCs w:val="21"/>
          <w14:textFill>
            <w14:solidFill>
              <w14:schemeClr w14:val="tx1"/>
            </w14:solidFill>
          </w14:textFill>
        </w:rPr>
        <w:t>深圳市龙岗区坪地高桥</w:t>
      </w:r>
      <w:r>
        <w:rPr>
          <w:rFonts w:hint="eastAsia" w:asciiTheme="minorEastAsia" w:hAnsiTheme="minorEastAsia" w:eastAsiaTheme="minorEastAsia"/>
          <w:color w:val="000000" w:themeColor="text1"/>
          <w:szCs w:val="21"/>
          <w14:textFill>
            <w14:solidFill>
              <w14:schemeClr w14:val="tx1"/>
            </w14:solidFill>
          </w14:textFill>
        </w:rPr>
        <w:t>朗坤科技</w:t>
      </w:r>
      <w:r>
        <w:rPr>
          <w:rFonts w:asciiTheme="minorEastAsia" w:hAnsiTheme="minorEastAsia" w:eastAsiaTheme="minorEastAsia"/>
          <w:color w:val="000000" w:themeColor="text1"/>
          <w:szCs w:val="21"/>
          <w14:textFill>
            <w14:solidFill>
              <w14:schemeClr w14:val="tx1"/>
            </w14:solidFill>
          </w14:textFill>
        </w:rPr>
        <w:t>工业园12楼</w:t>
      </w:r>
    </w:p>
    <w:p w14:paraId="1F9208F2">
      <w:pPr>
        <w:autoSpaceDE w:val="0"/>
        <w:autoSpaceDN w:val="0"/>
        <w:snapToGrid w:val="0"/>
        <w:spacing w:line="400" w:lineRule="exact"/>
        <w:ind w:left="850" w:leftChars="271" w:hanging="281" w:hangingChars="134"/>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邮编：</w:t>
      </w:r>
      <w:r>
        <w:rPr>
          <w:rFonts w:asciiTheme="minorEastAsia" w:hAnsiTheme="minorEastAsia" w:eastAsiaTheme="minorEastAsia"/>
          <w:color w:val="000000" w:themeColor="text1"/>
          <w:szCs w:val="21"/>
          <w14:textFill>
            <w14:solidFill>
              <w14:schemeClr w14:val="tx1"/>
            </w14:solidFill>
          </w14:textFill>
        </w:rPr>
        <w:t xml:space="preserve"> 518000</w:t>
      </w:r>
    </w:p>
    <w:p w14:paraId="406DE8C2">
      <w:pPr>
        <w:tabs>
          <w:tab w:val="left" w:pos="709"/>
        </w:tabs>
        <w:autoSpaceDE w:val="0"/>
        <w:autoSpaceDN w:val="0"/>
        <w:snapToGrid w:val="0"/>
        <w:spacing w:line="400" w:lineRule="exac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11.</w:t>
      </w:r>
      <w:del w:id="396" w:author="Tian." w:date="2024-07-03T11:30:31Z">
        <w:bookmarkStart w:id="170" w:name="_GoBack"/>
        <w:bookmarkEnd w:id="170"/>
        <w:r>
          <w:rPr>
            <w:rFonts w:asciiTheme="minorEastAsia" w:hAnsiTheme="minorEastAsia" w:eastAsiaTheme="minorEastAsia"/>
            <w:color w:val="000000" w:themeColor="text1"/>
            <w:szCs w:val="21"/>
            <w14:textFill>
              <w14:solidFill>
                <w14:schemeClr w14:val="tx1"/>
              </w14:solidFill>
            </w14:textFill>
          </w:rPr>
          <w:delText>1</w:delText>
        </w:r>
      </w:del>
      <w:r>
        <w:rPr>
          <w:rFonts w:asciiTheme="minorEastAsia" w:hAnsiTheme="minorEastAsia" w:eastAsiaTheme="minorEastAsia"/>
          <w:color w:val="000000" w:themeColor="text1"/>
          <w:szCs w:val="21"/>
          <w14:textFill>
            <w14:solidFill>
              <w14:schemeClr w14:val="tx1"/>
            </w14:solidFill>
          </w14:textFill>
        </w:rPr>
        <w:t xml:space="preserve">9 </w:t>
      </w:r>
      <w:r>
        <w:rPr>
          <w:rFonts w:hint="eastAsia" w:asciiTheme="minorEastAsia" w:hAnsiTheme="minorEastAsia" w:eastAsiaTheme="minorEastAsia"/>
          <w:color w:val="000000" w:themeColor="text1"/>
          <w:szCs w:val="21"/>
          <w14:textFill>
            <w14:solidFill>
              <w14:schemeClr w14:val="tx1"/>
            </w14:solidFill>
          </w14:textFill>
        </w:rPr>
        <w:t>出厂商</w:t>
      </w:r>
      <w:r>
        <w:rPr>
          <w:rFonts w:asciiTheme="minorEastAsia" w:hAnsiTheme="minorEastAsia" w:eastAsiaTheme="minorEastAsia"/>
          <w:color w:val="000000" w:themeColor="text1"/>
          <w:szCs w:val="21"/>
          <w14:textFill>
            <w14:solidFill>
              <w14:schemeClr w14:val="tx1"/>
            </w14:solidFill>
          </w14:textFill>
        </w:rPr>
        <w:t>务备份资料</w:t>
      </w:r>
      <w:r>
        <w:rPr>
          <w:rFonts w:hint="eastAsia" w:asciiTheme="minorEastAsia" w:hAnsiTheme="minorEastAsia" w:eastAsiaTheme="minorEastAsia"/>
          <w:color w:val="000000" w:themeColor="text1"/>
          <w:szCs w:val="21"/>
          <w14:textFill>
            <w14:solidFill>
              <w14:schemeClr w14:val="tx1"/>
            </w14:solidFill>
          </w14:textFill>
        </w:rPr>
        <w:t>邮寄单位和地址：</w:t>
      </w:r>
    </w:p>
    <w:p w14:paraId="538720D5">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甲方：深圳市朗坤环境集团股份有限公司</w:t>
      </w:r>
    </w:p>
    <w:p w14:paraId="02037ABA">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地址：</w:t>
      </w:r>
      <w:r>
        <w:rPr>
          <w:rFonts w:asciiTheme="minorEastAsia" w:hAnsiTheme="minorEastAsia" w:eastAsiaTheme="minorEastAsia"/>
          <w:color w:val="000000" w:themeColor="text1"/>
          <w:szCs w:val="21"/>
          <w14:textFill>
            <w14:solidFill>
              <w14:schemeClr w14:val="tx1"/>
            </w14:solidFill>
          </w14:textFill>
        </w:rPr>
        <w:t>深圳市龙岗区坪地高桥</w:t>
      </w:r>
      <w:r>
        <w:rPr>
          <w:rFonts w:hint="eastAsia" w:asciiTheme="minorEastAsia" w:hAnsiTheme="minorEastAsia" w:eastAsiaTheme="minorEastAsia"/>
          <w:color w:val="000000" w:themeColor="text1"/>
          <w:szCs w:val="21"/>
          <w14:textFill>
            <w14:solidFill>
              <w14:schemeClr w14:val="tx1"/>
            </w14:solidFill>
          </w14:textFill>
        </w:rPr>
        <w:t>朗坤科技</w:t>
      </w:r>
      <w:r>
        <w:rPr>
          <w:rFonts w:asciiTheme="minorEastAsia" w:hAnsiTheme="minorEastAsia" w:eastAsiaTheme="minorEastAsia"/>
          <w:color w:val="000000" w:themeColor="text1"/>
          <w:szCs w:val="21"/>
          <w14:textFill>
            <w14:solidFill>
              <w14:schemeClr w14:val="tx1"/>
            </w14:solidFill>
          </w14:textFill>
        </w:rPr>
        <w:t>工业园12楼</w:t>
      </w:r>
    </w:p>
    <w:p w14:paraId="5A87E1E6">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邮编：</w:t>
      </w:r>
      <w:r>
        <w:rPr>
          <w:rFonts w:asciiTheme="minorEastAsia" w:hAnsiTheme="minorEastAsia" w:eastAsiaTheme="minorEastAsia"/>
          <w:color w:val="000000" w:themeColor="text1"/>
          <w:szCs w:val="21"/>
          <w14:textFill>
            <w14:solidFill>
              <w14:schemeClr w14:val="tx1"/>
            </w14:solidFill>
          </w14:textFill>
        </w:rPr>
        <w:t xml:space="preserve"> 518000</w:t>
      </w:r>
    </w:p>
    <w:p w14:paraId="29F21478">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联系人：</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郭爱</w:t>
      </w:r>
      <w:r>
        <w:rPr>
          <w:rFonts w:asciiTheme="minorEastAsia" w:hAnsiTheme="minorEastAsia" w:eastAsiaTheme="minorEastAsia"/>
          <w:color w:val="000000" w:themeColor="text1"/>
          <w:szCs w:val="21"/>
          <w14:textFill>
            <w14:solidFill>
              <w14:schemeClr w14:val="tx1"/>
            </w14:solidFill>
          </w14:textFill>
        </w:rPr>
        <w:t>华 手机：15960210150</w:t>
      </w:r>
    </w:p>
    <w:p w14:paraId="4707F6E4">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电话：</w:t>
      </w:r>
      <w:r>
        <w:rPr>
          <w:rFonts w:asciiTheme="minorEastAsia" w:hAnsiTheme="minorEastAsia" w:eastAsiaTheme="minorEastAsia"/>
          <w:color w:val="000000" w:themeColor="text1"/>
          <w:szCs w:val="21"/>
          <w14:textFill>
            <w14:solidFill>
              <w14:schemeClr w14:val="tx1"/>
            </w14:solidFill>
          </w14:textFill>
        </w:rPr>
        <w:t xml:space="preserve"> 0755-8989 1111</w:t>
      </w:r>
    </w:p>
    <w:p w14:paraId="1797649E">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传真：</w:t>
      </w:r>
      <w:r>
        <w:rPr>
          <w:rFonts w:asciiTheme="minorEastAsia" w:hAnsiTheme="minorEastAsia" w:eastAsiaTheme="minorEastAsia"/>
          <w:color w:val="000000" w:themeColor="text1"/>
          <w:szCs w:val="21"/>
          <w14:textFill>
            <w14:solidFill>
              <w14:schemeClr w14:val="tx1"/>
            </w14:solidFill>
          </w14:textFill>
        </w:rPr>
        <w:t xml:space="preserve"> 0755-8989 1888</w:t>
      </w:r>
    </w:p>
    <w:p w14:paraId="25FBC86F">
      <w:pPr>
        <w:tabs>
          <w:tab w:val="left" w:pos="709"/>
        </w:tabs>
        <w:autoSpaceDE w:val="0"/>
        <w:autoSpaceDN w:val="0"/>
        <w:snapToGrid w:val="0"/>
        <w:spacing w:line="400" w:lineRule="exact"/>
        <w:ind w:firstLine="529" w:firstLineChars="252"/>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电子信箱：</w:t>
      </w:r>
      <w:r>
        <w:rPr>
          <w:rFonts w:asciiTheme="minorEastAsia" w:hAnsiTheme="minorEastAsia" w:eastAsiaTheme="minorEastAsia"/>
          <w:color w:val="000000" w:themeColor="text1"/>
          <w:szCs w:val="21"/>
          <w14:textFill>
            <w14:solidFill>
              <w14:schemeClr w14:val="tx1"/>
            </w14:solidFill>
          </w14:textFill>
        </w:rPr>
        <w:t>gah2019@163.com</w:t>
      </w:r>
    </w:p>
    <w:p w14:paraId="4745054B">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04" w:name="_Toc53761928"/>
      <w:r>
        <w:rPr>
          <w:rFonts w:asciiTheme="minorEastAsia" w:hAnsiTheme="minorEastAsia" w:eastAsiaTheme="minorEastAsia"/>
          <w:color w:val="000000" w:themeColor="text1"/>
          <w:szCs w:val="21"/>
          <w14:textFill>
            <w14:solidFill>
              <w14:schemeClr w14:val="tx1"/>
            </w14:solidFill>
          </w14:textFill>
        </w:rPr>
        <w:t>12、双方施工责任</w:t>
      </w:r>
      <w:bookmarkEnd w:id="104"/>
    </w:p>
    <w:p w14:paraId="3DE8E636">
      <w:pPr>
        <w:spacing w:line="400" w:lineRule="exact"/>
        <w:ind w:left="105" w:leftChars="50"/>
        <w:rPr>
          <w:rFonts w:asciiTheme="minorEastAsia" w:hAnsiTheme="minorEastAsia" w:eastAsiaTheme="minorEastAsia"/>
          <w:b/>
          <w:color w:val="000000" w:themeColor="text1"/>
          <w:szCs w:val="21"/>
          <w14:textFill>
            <w14:solidFill>
              <w14:schemeClr w14:val="tx1"/>
            </w14:solidFill>
          </w14:textFill>
        </w:rPr>
      </w:pPr>
      <w:bookmarkStart w:id="105" w:name="_Toc215364942"/>
      <w:bookmarkStart w:id="106" w:name="_Toc228270787"/>
      <w:r>
        <w:rPr>
          <w:rFonts w:hint="eastAsia" w:asciiTheme="minorEastAsia" w:hAnsiTheme="minorEastAsia" w:eastAsiaTheme="minorEastAsia"/>
          <w:b/>
          <w:color w:val="000000" w:themeColor="text1"/>
          <w:szCs w:val="21"/>
          <w14:textFill>
            <w14:solidFill>
              <w14:schemeClr w14:val="tx1"/>
            </w14:solidFill>
          </w14:textFill>
        </w:rPr>
        <w:t>甲方：</w:t>
      </w:r>
    </w:p>
    <w:p w14:paraId="2AD488E6">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w:t>
      </w:r>
      <w:r>
        <w:rPr>
          <w:rFonts w:hint="eastAsia" w:asciiTheme="minorEastAsia" w:hAnsiTheme="minorEastAsia" w:eastAsiaTheme="minorEastAsia"/>
          <w:color w:val="000000" w:themeColor="text1"/>
          <w:szCs w:val="21"/>
          <w14:textFill>
            <w14:solidFill>
              <w14:schemeClr w14:val="tx1"/>
            </w14:solidFill>
          </w14:textFill>
        </w:rPr>
        <w:t>按规定及时提供作业场地，并给乙方提供堆放安装设备、工具的场所。甲方及甲方现场的其他分包队伍不得向乙方索取场地管理费等无关费用。</w:t>
      </w:r>
    </w:p>
    <w:p w14:paraId="3694ACE2">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w:t>
      </w:r>
      <w:r>
        <w:rPr>
          <w:rFonts w:hint="eastAsia" w:asciiTheme="minorEastAsia" w:hAnsiTheme="minorEastAsia" w:eastAsiaTheme="minorEastAsia"/>
          <w:color w:val="000000" w:themeColor="text1"/>
          <w:szCs w:val="21"/>
          <w14:textFill>
            <w14:solidFill>
              <w14:schemeClr w14:val="tx1"/>
            </w14:solidFill>
          </w14:textFill>
        </w:rPr>
        <w:t>按本合同规定及时支付合同款给乙方；如乙方工人因拖欠工资闹事，耽误甲方项目工期，甲方有权无须经乙方同意直接发放工资，并从乙方合同款中直接扣除。</w:t>
      </w:r>
    </w:p>
    <w:p w14:paraId="00B91EF7">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w:t>
      </w:r>
      <w:r>
        <w:rPr>
          <w:rFonts w:hint="eastAsia" w:asciiTheme="minorEastAsia" w:hAnsiTheme="minorEastAsia" w:eastAsiaTheme="minorEastAsia"/>
          <w:color w:val="000000" w:themeColor="text1"/>
          <w:szCs w:val="21"/>
          <w14:textFill>
            <w14:solidFill>
              <w14:schemeClr w14:val="tx1"/>
            </w14:solidFill>
          </w14:textFill>
        </w:rPr>
        <w:t>负责提供及保障项目的施工水源、施工电源，总电表箱接至现场安装地点范围</w:t>
      </w:r>
      <w:r>
        <w:rPr>
          <w:rFonts w:asciiTheme="minorEastAsia" w:hAnsiTheme="minorEastAsia" w:eastAsiaTheme="minorEastAsia"/>
          <w:color w:val="000000" w:themeColor="text1"/>
          <w:szCs w:val="21"/>
          <w14:textFill>
            <w14:solidFill>
              <w14:schemeClr w14:val="tx1"/>
            </w14:solidFill>
          </w14:textFill>
        </w:rPr>
        <w:t>100米以内，乙方必须按甲方管理制度统计施工期用水用电</w:t>
      </w:r>
      <w:r>
        <w:rPr>
          <w:rFonts w:hint="eastAsia" w:asciiTheme="minorEastAsia" w:hAnsiTheme="minorEastAsia" w:eastAsiaTheme="minorEastAsia"/>
          <w:color w:val="000000" w:themeColor="text1"/>
          <w:szCs w:val="21"/>
          <w14:textFill>
            <w14:solidFill>
              <w14:schemeClr w14:val="tx1"/>
            </w14:solidFill>
          </w14:textFill>
        </w:rPr>
        <w:t>计</w:t>
      </w:r>
      <w:r>
        <w:rPr>
          <w:rFonts w:asciiTheme="minorEastAsia" w:hAnsiTheme="minorEastAsia" w:eastAsiaTheme="minorEastAsia"/>
          <w:color w:val="000000" w:themeColor="text1"/>
          <w:szCs w:val="21"/>
          <w14:textFill>
            <w14:solidFill>
              <w14:schemeClr w14:val="tx1"/>
            </w14:solidFill>
          </w14:textFill>
        </w:rPr>
        <w:t>量</w:t>
      </w:r>
      <w:r>
        <w:rPr>
          <w:rFonts w:hint="eastAsia" w:asciiTheme="minorEastAsia" w:hAnsiTheme="minorEastAsia" w:eastAsiaTheme="minorEastAsia"/>
          <w:color w:val="000000" w:themeColor="text1"/>
          <w:szCs w:val="21"/>
          <w14:textFill>
            <w14:solidFill>
              <w14:schemeClr w14:val="tx1"/>
            </w14:solidFill>
          </w14:textFill>
        </w:rPr>
        <w:t>。</w:t>
      </w:r>
    </w:p>
    <w:p w14:paraId="58E59A6F">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12.4</w:t>
      </w:r>
      <w:r>
        <w:rPr>
          <w:rFonts w:hint="eastAsia" w:asciiTheme="minorEastAsia" w:hAnsiTheme="minorEastAsia" w:eastAsiaTheme="minorEastAsia"/>
          <w:color w:val="000000" w:themeColor="text1"/>
          <w:szCs w:val="21"/>
          <w14:textFill>
            <w14:solidFill>
              <w14:schemeClr w14:val="tx1"/>
            </w14:solidFill>
          </w14:textFill>
        </w:rPr>
        <w:t>负责监督检查乙方材料设备的安装调试验收质量、进度、安全文明施工，进行管理协调、履行相关接洽处理。</w:t>
      </w:r>
    </w:p>
    <w:p w14:paraId="7B6270B5">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12.5</w:t>
      </w:r>
      <w:r>
        <w:rPr>
          <w:rFonts w:hint="eastAsia" w:asciiTheme="minorEastAsia" w:hAnsiTheme="minorEastAsia" w:eastAsiaTheme="minorEastAsia"/>
          <w:color w:val="000000" w:themeColor="text1"/>
          <w:szCs w:val="21"/>
          <w14:textFill>
            <w14:solidFill>
              <w14:schemeClr w14:val="tx1"/>
            </w14:solidFill>
          </w14:textFill>
        </w:rPr>
        <w:t>对违反管理制度，扰乱甲方现场秩序，经教育不改或情节严重者，甲方有权勒令乙方相应人员退场。</w:t>
      </w:r>
    </w:p>
    <w:p w14:paraId="0A8ADA00">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12.6</w:t>
      </w:r>
      <w:r>
        <w:rPr>
          <w:rFonts w:hint="eastAsia" w:asciiTheme="minorEastAsia" w:hAnsiTheme="minorEastAsia" w:eastAsiaTheme="minorEastAsia"/>
          <w:color w:val="000000" w:themeColor="text1"/>
          <w:szCs w:val="21"/>
          <w14:textFill>
            <w14:solidFill>
              <w14:schemeClr w14:val="tx1"/>
            </w14:solidFill>
          </w14:textFill>
        </w:rPr>
        <w:t>在有明确依据的前提下，甲方有权对乙方安装调试验收过程中的不良行为进行经济的处罚，甲方对乙方的安装调试验收质量按照施工质量验收规范进行验收，不符合要求的，有权责令乙方及时整改。如经多次提出仍无改善时，甲方有权终止与乙方合作，并将安装调试验收另行发包，由此引起的一切责任和损失由乙方承担。</w:t>
      </w:r>
    </w:p>
    <w:p w14:paraId="0BD9EA6D">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12.7</w:t>
      </w:r>
      <w:r>
        <w:rPr>
          <w:rFonts w:hint="eastAsia" w:asciiTheme="minorEastAsia" w:hAnsiTheme="minorEastAsia" w:eastAsiaTheme="minorEastAsia"/>
          <w:color w:val="000000" w:themeColor="text1"/>
          <w:szCs w:val="21"/>
          <w14:textFill>
            <w14:solidFill>
              <w14:schemeClr w14:val="tx1"/>
            </w14:solidFill>
          </w14:textFill>
        </w:rPr>
        <w:t>根据安装进度计划，如果乙方的实际安装调试验收进度比计划工期延迟</w:t>
      </w:r>
      <w:r>
        <w:rPr>
          <w:rFonts w:asciiTheme="minorEastAsia" w:hAnsiTheme="minorEastAsia" w:eastAsiaTheme="minorEastAsia"/>
          <w:color w:val="000000" w:themeColor="text1"/>
          <w:szCs w:val="21"/>
          <w14:textFill>
            <w14:solidFill>
              <w14:schemeClr w14:val="tx1"/>
            </w14:solidFill>
          </w14:textFill>
        </w:rPr>
        <w:t>15天以上（因甲方工地自身环境原因除外），存在工人不熟练或者窝工现象，甲方有权对其内容进行分割，转交给第三方完成，</w:t>
      </w:r>
      <w:r>
        <w:rPr>
          <w:rFonts w:hint="eastAsia" w:ascii="宋体" w:hAnsi="宋体"/>
          <w:color w:val="000000" w:themeColor="text1"/>
          <w:szCs w:val="21"/>
          <w14:textFill>
            <w14:solidFill>
              <w14:schemeClr w14:val="tx1"/>
            </w14:solidFill>
          </w14:textFill>
        </w:rPr>
        <w:t>因此产生的费用甲方有权直接从乙方的验收款中予以扣除，</w:t>
      </w:r>
      <w:r>
        <w:rPr>
          <w:rFonts w:asciiTheme="minorEastAsia" w:hAnsiTheme="minorEastAsia" w:eastAsiaTheme="minorEastAsia"/>
          <w:color w:val="000000" w:themeColor="text1"/>
          <w:szCs w:val="21"/>
          <w14:textFill>
            <w14:solidFill>
              <w14:schemeClr w14:val="tx1"/>
            </w14:solidFill>
          </w14:textFill>
        </w:rPr>
        <w:t>由于分割后工作量较小而导致的相关费用可能超过乙方相应费用的，</w:t>
      </w:r>
      <w:r>
        <w:rPr>
          <w:rFonts w:hint="eastAsia" w:asciiTheme="minorEastAsia" w:hAnsiTheme="minorEastAsia" w:eastAsiaTheme="minorEastAsia"/>
          <w:color w:val="000000" w:themeColor="text1"/>
          <w:szCs w:val="21"/>
          <w14:textFill>
            <w14:solidFill>
              <w14:schemeClr w14:val="tx1"/>
            </w14:solidFill>
          </w14:textFill>
        </w:rPr>
        <w:t>超过部分亦由乙方承担。</w:t>
      </w:r>
    </w:p>
    <w:p w14:paraId="42030275">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12.8</w:t>
      </w:r>
      <w:r>
        <w:rPr>
          <w:rFonts w:hint="eastAsia" w:asciiTheme="minorEastAsia" w:hAnsiTheme="minorEastAsia" w:eastAsiaTheme="minorEastAsia"/>
          <w:color w:val="000000" w:themeColor="text1"/>
          <w:szCs w:val="21"/>
          <w14:textFill>
            <w14:solidFill>
              <w14:schemeClr w14:val="tx1"/>
            </w14:solidFill>
          </w14:textFill>
        </w:rPr>
        <w:t>甲方指定现场负责人</w:t>
      </w:r>
      <w:r>
        <w:rPr>
          <w:rFonts w:hint="eastAsia" w:asciiTheme="minorEastAsia" w:hAnsiTheme="minorEastAsia" w:eastAsiaTheme="minorEastAsia"/>
          <w:color w:val="000000" w:themeColor="text1"/>
          <w:szCs w:val="21"/>
          <w:u w:val="single"/>
          <w14:textFill>
            <w14:solidFill>
              <w14:schemeClr w14:val="tx1"/>
            </w14:solidFill>
          </w14:textFill>
        </w:rPr>
        <w:t>：</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w:t>
      </w:r>
    </w:p>
    <w:p w14:paraId="08821873">
      <w:pPr>
        <w:pStyle w:val="28"/>
        <w:tabs>
          <w:tab w:val="left" w:pos="567"/>
        </w:tabs>
        <w:spacing w:line="400" w:lineRule="exact"/>
        <w:ind w:firstLine="0" w:firstLineChars="0"/>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乙方：</w:t>
      </w:r>
    </w:p>
    <w:p w14:paraId="01F0B45F">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12.9参加甲方组织的</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图纸或</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说明的现场交底</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拟定</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方案和进度计划</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交甲方审定</w:t>
      </w:r>
      <w:r>
        <w:rPr>
          <w:rFonts w:hint="eastAsia" w:asciiTheme="minorEastAsia" w:hAnsiTheme="minorEastAsia" w:eastAsiaTheme="minorEastAsia"/>
          <w:color w:val="000000" w:themeColor="text1"/>
          <w:szCs w:val="21"/>
          <w14:textFill>
            <w14:solidFill>
              <w14:schemeClr w14:val="tx1"/>
            </w14:solidFill>
          </w14:textFill>
        </w:rPr>
        <w:t>。</w:t>
      </w:r>
    </w:p>
    <w:p w14:paraId="0A4443A8">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12.10指派</w:t>
      </w:r>
      <w:r>
        <w:rPr>
          <w:rFonts w:hint="eastAsia" w:asciiTheme="minorEastAsia" w:hAnsiTheme="minorEastAsia" w:eastAsiaTheme="minorEastAsia"/>
          <w:color w:val="000000" w:themeColor="text1"/>
          <w:szCs w:val="21"/>
          <w14:textFill>
            <w14:solidFill>
              <w14:schemeClr w14:val="tx1"/>
            </w14:solidFill>
          </w14:textFill>
        </w:rPr>
        <w:t>项目负责人：</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负责合同履行。按要求组织</w:t>
      </w:r>
      <w:r>
        <w:rPr>
          <w:rFonts w:hint="eastAsia" w:asciiTheme="minorEastAsia" w:hAnsiTheme="minorEastAsia" w:eastAsiaTheme="minorEastAsia"/>
          <w:color w:val="000000" w:themeColor="text1"/>
          <w:szCs w:val="21"/>
          <w14:textFill>
            <w14:solidFill>
              <w14:schemeClr w14:val="tx1"/>
            </w14:solidFill>
          </w14:textFill>
        </w:rPr>
        <w:t>安装调试验收，</w:t>
      </w:r>
      <w:r>
        <w:rPr>
          <w:rFonts w:asciiTheme="minorEastAsia" w:hAnsiTheme="minorEastAsia" w:eastAsiaTheme="minorEastAsia"/>
          <w:color w:val="000000" w:themeColor="text1"/>
          <w:szCs w:val="21"/>
          <w14:textFill>
            <w14:solidFill>
              <w14:schemeClr w14:val="tx1"/>
            </w14:solidFill>
          </w14:textFill>
        </w:rPr>
        <w:t>保质保量、按期完成任务</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解决由乙方负责的各项事宜</w:t>
      </w:r>
      <w:r>
        <w:rPr>
          <w:rFonts w:hint="eastAsia" w:asciiTheme="minorEastAsia" w:hAnsiTheme="minorEastAsia" w:eastAsiaTheme="minorEastAsia"/>
          <w:color w:val="000000" w:themeColor="text1"/>
          <w:szCs w:val="21"/>
          <w14:textFill>
            <w14:solidFill>
              <w14:schemeClr w14:val="tx1"/>
            </w14:solidFill>
          </w14:textFill>
        </w:rPr>
        <w:t>，定期书面形式向甲方汇报工作进度</w:t>
      </w:r>
      <w:r>
        <w:rPr>
          <w:rFonts w:asciiTheme="minorEastAsia" w:hAnsiTheme="minorEastAsia" w:eastAsiaTheme="minorEastAsia"/>
          <w:color w:val="000000" w:themeColor="text1"/>
          <w:szCs w:val="21"/>
          <w14:textFill>
            <w14:solidFill>
              <w14:schemeClr w14:val="tx1"/>
            </w14:solidFill>
          </w14:textFill>
        </w:rPr>
        <w:t>。</w:t>
      </w:r>
    </w:p>
    <w:p w14:paraId="77E43EC6">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12.11</w:t>
      </w:r>
      <w:r>
        <w:rPr>
          <w:rFonts w:hint="eastAsia" w:asciiTheme="minorEastAsia" w:hAnsiTheme="minorEastAsia" w:eastAsiaTheme="minorEastAsia"/>
          <w:color w:val="000000" w:themeColor="text1"/>
          <w:szCs w:val="21"/>
          <w14:textFill>
            <w14:solidFill>
              <w14:schemeClr w14:val="tx1"/>
            </w14:solidFill>
          </w14:textFill>
        </w:rPr>
        <w:t>乙方提供安装调试验收过程中所需安装工具、辅材、起重设备等，维修施工使用的照明、围栏设施等，并负责安全保卫。</w:t>
      </w:r>
    </w:p>
    <w:p w14:paraId="0A49325A">
      <w:pPr>
        <w:pStyle w:val="28"/>
        <w:tabs>
          <w:tab w:val="left" w:pos="567"/>
        </w:tabs>
        <w:spacing w:line="400" w:lineRule="exact"/>
        <w:ind w:left="525" w:hanging="525" w:hangingChars="250"/>
        <w:rPr>
          <w:b/>
          <w:color w:val="FF0000"/>
        </w:rPr>
      </w:pPr>
      <w:r>
        <w:rPr>
          <w:rFonts w:asciiTheme="minorEastAsia" w:hAnsiTheme="minorEastAsia" w:eastAsiaTheme="minorEastAsia"/>
          <w:color w:val="000000" w:themeColor="text1"/>
          <w:szCs w:val="21"/>
          <w14:textFill>
            <w14:solidFill>
              <w14:schemeClr w14:val="tx1"/>
            </w14:solidFill>
          </w14:textFill>
        </w:rPr>
        <w:t>12.12</w:t>
      </w:r>
      <w:r>
        <w:rPr>
          <w:rFonts w:hint="eastAsia" w:asciiTheme="minorEastAsia" w:hAnsiTheme="minorEastAsia" w:eastAsiaTheme="minorEastAsia"/>
          <w:color w:val="000000" w:themeColor="text1"/>
          <w:szCs w:val="21"/>
          <w14:textFill>
            <w14:solidFill>
              <w14:schemeClr w14:val="tx1"/>
            </w14:solidFill>
          </w14:textFill>
        </w:rPr>
        <w:t>乙方必须按甲方管理制度用水、用电并提</w:t>
      </w:r>
      <w:r>
        <w:rPr>
          <w:rFonts w:asciiTheme="minorEastAsia" w:hAnsiTheme="minorEastAsia" w:eastAsiaTheme="minorEastAsia"/>
          <w:color w:val="000000" w:themeColor="text1"/>
          <w:szCs w:val="21"/>
          <w14:textFill>
            <w14:solidFill>
              <w14:schemeClr w14:val="tx1"/>
            </w14:solidFill>
          </w14:textFill>
        </w:rPr>
        <w:t>出用</w:t>
      </w:r>
      <w:r>
        <w:rPr>
          <w:rFonts w:hint="eastAsia" w:asciiTheme="minorEastAsia" w:hAnsiTheme="minorEastAsia" w:eastAsiaTheme="minorEastAsia"/>
          <w:color w:val="FF0000"/>
          <w:szCs w:val="21"/>
        </w:rPr>
        <w:t>量</w:t>
      </w:r>
      <w:r>
        <w:rPr>
          <w:rFonts w:asciiTheme="minorEastAsia" w:hAnsiTheme="minorEastAsia" w:eastAsiaTheme="minorEastAsia"/>
          <w:color w:val="FF0000"/>
          <w:szCs w:val="21"/>
        </w:rPr>
        <w:t>要求</w:t>
      </w:r>
      <w:r>
        <w:rPr>
          <w:rFonts w:hint="eastAsia" w:asciiTheme="minorEastAsia" w:hAnsiTheme="minorEastAsia" w:eastAsiaTheme="minorEastAsia"/>
          <w:color w:val="FF0000"/>
          <w:szCs w:val="21"/>
        </w:rPr>
        <w:t>，水</w:t>
      </w:r>
      <w:r>
        <w:rPr>
          <w:rFonts w:asciiTheme="minorEastAsia" w:hAnsiTheme="minorEastAsia" w:eastAsiaTheme="minorEastAsia"/>
          <w:color w:val="FF0000"/>
          <w:szCs w:val="21"/>
        </w:rPr>
        <w:t>电费用由甲方负责</w:t>
      </w:r>
      <w:r>
        <w:rPr>
          <w:rFonts w:hint="eastAsia"/>
          <w:color w:val="FF0000"/>
        </w:rPr>
        <w:t>。</w:t>
      </w:r>
    </w:p>
    <w:p w14:paraId="351D57C6">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12.13严格执行</w:t>
      </w:r>
      <w:r>
        <w:rPr>
          <w:rFonts w:hint="eastAsia" w:asciiTheme="minorEastAsia" w:hAnsiTheme="minorEastAsia" w:eastAsiaTheme="minorEastAsia"/>
          <w:color w:val="000000" w:themeColor="text1"/>
          <w:szCs w:val="21"/>
          <w14:textFill>
            <w14:solidFill>
              <w14:schemeClr w14:val="tx1"/>
            </w14:solidFill>
          </w14:textFill>
        </w:rPr>
        <w:t>安装图纸、</w:t>
      </w:r>
      <w:r>
        <w:rPr>
          <w:rFonts w:asciiTheme="minorEastAsia" w:hAnsiTheme="minorEastAsia" w:eastAsiaTheme="minorEastAsia"/>
          <w:color w:val="000000" w:themeColor="text1"/>
          <w:szCs w:val="21"/>
          <w14:textFill>
            <w14:solidFill>
              <w14:schemeClr w14:val="tx1"/>
            </w14:solidFill>
          </w14:textFill>
        </w:rPr>
        <w:t>安全操作规程、防火安全规定、环境保护规定</w:t>
      </w:r>
      <w:r>
        <w:rPr>
          <w:rFonts w:hint="eastAsia" w:asciiTheme="minorEastAsia" w:hAnsiTheme="minorEastAsia" w:eastAsiaTheme="minorEastAsia"/>
          <w:color w:val="000000" w:themeColor="text1"/>
          <w:szCs w:val="21"/>
          <w14:textFill>
            <w14:solidFill>
              <w14:schemeClr w14:val="tx1"/>
            </w14:solidFill>
          </w14:textFill>
        </w:rPr>
        <w:t>及国家电力部门验收</w:t>
      </w:r>
      <w:r>
        <w:rPr>
          <w:rFonts w:asciiTheme="minorEastAsia" w:hAnsiTheme="minorEastAsia" w:eastAsiaTheme="minorEastAsia"/>
          <w:color w:val="000000" w:themeColor="text1"/>
          <w:szCs w:val="21"/>
          <w14:textFill>
            <w14:solidFill>
              <w14:schemeClr w14:val="tx1"/>
            </w14:solidFill>
          </w14:textFill>
        </w:rPr>
        <w:t>规范</w:t>
      </w:r>
      <w:r>
        <w:rPr>
          <w:rFonts w:hint="eastAsia" w:asciiTheme="minorEastAsia" w:hAnsiTheme="minorEastAsia" w:eastAsiaTheme="minorEastAsia"/>
          <w:color w:val="000000" w:themeColor="text1"/>
          <w:szCs w:val="21"/>
          <w14:textFill>
            <w14:solidFill>
              <w14:schemeClr w14:val="tx1"/>
            </w14:solidFill>
          </w14:textFill>
        </w:rPr>
        <w:t>，保证安装调试质量并验收合格</w:t>
      </w:r>
      <w:r>
        <w:rPr>
          <w:rFonts w:asciiTheme="minorEastAsia" w:hAnsiTheme="minorEastAsia" w:eastAsiaTheme="minorEastAsia"/>
          <w:color w:val="000000" w:themeColor="text1"/>
          <w:szCs w:val="21"/>
          <w14:textFill>
            <w14:solidFill>
              <w14:schemeClr w14:val="tx1"/>
            </w14:solidFill>
          </w14:textFill>
        </w:rPr>
        <w:t>。</w:t>
      </w:r>
    </w:p>
    <w:p w14:paraId="41BD1FCB">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12.14</w:t>
      </w:r>
      <w:r>
        <w:rPr>
          <w:rFonts w:hint="eastAsia" w:asciiTheme="minorEastAsia" w:hAnsiTheme="minorEastAsia" w:eastAsiaTheme="minorEastAsia"/>
          <w:color w:val="000000" w:themeColor="text1"/>
          <w:szCs w:val="21"/>
          <w14:textFill>
            <w14:solidFill>
              <w14:schemeClr w14:val="tx1"/>
            </w14:solidFill>
          </w14:textFill>
        </w:rPr>
        <w:t>必须服从甲方现场管理和指挥，遵守现场各项规章制度。</w:t>
      </w:r>
      <w:r>
        <w:rPr>
          <w:rFonts w:asciiTheme="minorEastAsia" w:hAnsiTheme="minorEastAsia" w:eastAsiaTheme="minorEastAsia"/>
          <w:color w:val="000000" w:themeColor="text1"/>
          <w:szCs w:val="21"/>
          <w14:textFill>
            <w14:solidFill>
              <w14:schemeClr w14:val="tx1"/>
            </w14:solidFill>
          </w14:textFill>
        </w:rPr>
        <w:t>严格按照图纸或</w:t>
      </w:r>
      <w:r>
        <w:rPr>
          <w:rFonts w:hint="eastAsia" w:asciiTheme="minorEastAsia" w:hAnsiTheme="minorEastAsia" w:eastAsiaTheme="minorEastAsia"/>
          <w:color w:val="000000" w:themeColor="text1"/>
          <w:szCs w:val="21"/>
          <w14:textFill>
            <w14:solidFill>
              <w14:schemeClr w14:val="tx1"/>
            </w14:solidFill>
          </w14:textFill>
        </w:rPr>
        <w:t>做</w:t>
      </w:r>
      <w:r>
        <w:rPr>
          <w:rFonts w:asciiTheme="minorEastAsia" w:hAnsiTheme="minorEastAsia" w:eastAsiaTheme="minorEastAsia"/>
          <w:color w:val="000000" w:themeColor="text1"/>
          <w:szCs w:val="21"/>
          <w14:textFill>
            <w14:solidFill>
              <w14:schemeClr w14:val="tx1"/>
            </w14:solidFill>
          </w14:textFill>
        </w:rPr>
        <w:t>法说明进行</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做好各项质量检查记录</w:t>
      </w:r>
      <w:r>
        <w:rPr>
          <w:rFonts w:hint="eastAsia" w:asciiTheme="minorEastAsia" w:hAnsiTheme="minorEastAsia" w:eastAsiaTheme="minorEastAsia"/>
          <w:color w:val="000000" w:themeColor="text1"/>
          <w:szCs w:val="21"/>
          <w14:textFill>
            <w14:solidFill>
              <w14:schemeClr w14:val="tx1"/>
            </w14:solidFill>
          </w14:textFill>
        </w:rPr>
        <w:t>。</w:t>
      </w:r>
    </w:p>
    <w:p w14:paraId="0F7998EC">
      <w:pPr>
        <w:pStyle w:val="28"/>
        <w:tabs>
          <w:tab w:val="left" w:pos="567"/>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12.15施工中未经甲方</w:t>
      </w:r>
      <w:r>
        <w:rPr>
          <w:rFonts w:hint="eastAsia" w:asciiTheme="minorEastAsia" w:hAnsiTheme="minorEastAsia" w:eastAsiaTheme="minorEastAsia"/>
          <w:color w:val="000000" w:themeColor="text1"/>
          <w:szCs w:val="21"/>
          <w14:textFill>
            <w14:solidFill>
              <w14:schemeClr w14:val="tx1"/>
            </w14:solidFill>
          </w14:textFill>
        </w:rPr>
        <w:t>书面</w:t>
      </w:r>
      <w:r>
        <w:rPr>
          <w:rFonts w:asciiTheme="minorEastAsia" w:hAnsiTheme="minorEastAsia" w:eastAsiaTheme="minorEastAsia"/>
          <w:color w:val="000000" w:themeColor="text1"/>
          <w:szCs w:val="21"/>
          <w14:textFill>
            <w14:solidFill>
              <w14:schemeClr w14:val="tx1"/>
            </w14:solidFill>
          </w14:textFill>
        </w:rPr>
        <w:t>同意</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不得随意</w:t>
      </w:r>
      <w:r>
        <w:rPr>
          <w:rFonts w:hint="eastAsia" w:asciiTheme="minorEastAsia" w:hAnsiTheme="minorEastAsia" w:eastAsiaTheme="minorEastAsia"/>
          <w:color w:val="000000" w:themeColor="text1"/>
          <w:szCs w:val="21"/>
          <w14:textFill>
            <w14:solidFill>
              <w14:schemeClr w14:val="tx1"/>
            </w14:solidFill>
          </w14:textFill>
        </w:rPr>
        <w:t>更</w:t>
      </w:r>
      <w:r>
        <w:rPr>
          <w:rFonts w:asciiTheme="minorEastAsia" w:hAnsiTheme="minorEastAsia" w:eastAsiaTheme="minorEastAsia"/>
          <w:color w:val="000000" w:themeColor="text1"/>
          <w:szCs w:val="21"/>
          <w14:textFill>
            <w14:solidFill>
              <w14:schemeClr w14:val="tx1"/>
            </w14:solidFill>
          </w14:textFill>
        </w:rPr>
        <w:t>改</w:t>
      </w:r>
      <w:r>
        <w:rPr>
          <w:rFonts w:hint="eastAsia" w:asciiTheme="minorEastAsia" w:hAnsiTheme="minorEastAsia" w:eastAsiaTheme="minorEastAsia"/>
          <w:color w:val="000000" w:themeColor="text1"/>
          <w:szCs w:val="21"/>
          <w14:textFill>
            <w14:solidFill>
              <w14:schemeClr w14:val="tx1"/>
            </w14:solidFill>
          </w14:textFill>
        </w:rPr>
        <w:t>设计</w:t>
      </w:r>
      <w:r>
        <w:rPr>
          <w:rFonts w:asciiTheme="minorEastAsia" w:hAnsiTheme="minorEastAsia" w:eastAsiaTheme="minorEastAsia"/>
          <w:color w:val="000000" w:themeColor="text1"/>
          <w:szCs w:val="21"/>
          <w14:textFill>
            <w14:solidFill>
              <w14:schemeClr w14:val="tx1"/>
            </w14:solidFill>
          </w14:textFill>
        </w:rPr>
        <w:t>及</w:t>
      </w:r>
      <w:r>
        <w:rPr>
          <w:rFonts w:hint="eastAsia" w:asciiTheme="minorEastAsia" w:hAnsiTheme="minorEastAsia" w:eastAsiaTheme="minorEastAsia"/>
          <w:color w:val="000000" w:themeColor="text1"/>
          <w:szCs w:val="21"/>
          <w14:textFill>
            <w14:solidFill>
              <w14:schemeClr w14:val="tx1"/>
            </w14:solidFill>
          </w14:textFill>
        </w:rPr>
        <w:t>甲方要求的材料设备质量</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因乙方擅自变更设计发生的费用和由此导致甲方的直接损失，由乙方承担。</w:t>
      </w:r>
    </w:p>
    <w:p w14:paraId="46EC57F9">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12.16</w:t>
      </w:r>
      <w:r>
        <w:rPr>
          <w:rFonts w:hint="eastAsia" w:asciiTheme="minorEastAsia" w:hAnsiTheme="minorEastAsia" w:eastAsiaTheme="minorEastAsia"/>
          <w:color w:val="000000" w:themeColor="text1"/>
          <w:szCs w:val="21"/>
          <w14:textFill>
            <w14:solidFill>
              <w14:schemeClr w14:val="tx1"/>
            </w14:solidFill>
          </w14:textFill>
        </w:rPr>
        <w:t>合理组织劳动力，对甲方下达的安装调试作业计划，必须按时或提前完成。</w:t>
      </w:r>
    </w:p>
    <w:p w14:paraId="73F7B4CF">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12.17</w:t>
      </w:r>
      <w:r>
        <w:rPr>
          <w:rFonts w:hint="eastAsia" w:asciiTheme="minorEastAsia" w:hAnsiTheme="minorEastAsia" w:eastAsiaTheme="minorEastAsia"/>
          <w:color w:val="000000" w:themeColor="text1"/>
          <w:szCs w:val="21"/>
          <w14:textFill>
            <w14:solidFill>
              <w14:schemeClr w14:val="tx1"/>
            </w14:solidFill>
          </w14:textFill>
        </w:rPr>
        <w:t>不得将合同内容转包给第三方，一经发现，甲方有权单方终止合同，并要求乙方赔偿甲方一切损失。</w:t>
      </w:r>
    </w:p>
    <w:p w14:paraId="00E062BD">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12.18</w:t>
      </w:r>
      <w:r>
        <w:rPr>
          <w:rFonts w:hint="eastAsia" w:asciiTheme="minorEastAsia" w:hAnsiTheme="minorEastAsia" w:eastAsiaTheme="minorEastAsia"/>
          <w:color w:val="000000" w:themeColor="text1"/>
          <w:szCs w:val="21"/>
          <w14:textFill>
            <w14:solidFill>
              <w14:schemeClr w14:val="tx1"/>
            </w14:solidFill>
          </w14:textFill>
        </w:rPr>
        <w:t>在安装调试验收过程中要严格执行甲方施工现场安全文明标准化管理的规章制度，接受甲方监督管理，做到清洁、文明施工，工完、场地清。</w:t>
      </w:r>
    </w:p>
    <w:p w14:paraId="3B3891C0">
      <w:pPr>
        <w:tabs>
          <w:tab w:val="left" w:pos="567"/>
        </w:tabs>
        <w:spacing w:line="400" w:lineRule="exact"/>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12.19未移交甲方之前</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负责对</w:t>
      </w:r>
      <w:r>
        <w:rPr>
          <w:rFonts w:hint="eastAsia" w:asciiTheme="minorEastAsia" w:hAnsiTheme="minorEastAsia" w:eastAsiaTheme="minorEastAsia"/>
          <w:color w:val="000000" w:themeColor="text1"/>
          <w:szCs w:val="21"/>
          <w14:textFill>
            <w14:solidFill>
              <w14:schemeClr w14:val="tx1"/>
            </w14:solidFill>
          </w14:textFill>
        </w:rPr>
        <w:t>合同范围内</w:t>
      </w:r>
      <w:r>
        <w:rPr>
          <w:rFonts w:asciiTheme="minorEastAsia" w:hAnsiTheme="minorEastAsia" w:eastAsiaTheme="minorEastAsia"/>
          <w:color w:val="000000" w:themeColor="text1"/>
          <w:szCs w:val="21"/>
          <w14:textFill>
            <w14:solidFill>
              <w14:schemeClr w14:val="tx1"/>
            </w14:solidFill>
          </w14:textFill>
        </w:rPr>
        <w:t>的一切</w:t>
      </w:r>
      <w:r>
        <w:rPr>
          <w:rFonts w:hint="eastAsia" w:asciiTheme="minorEastAsia" w:hAnsiTheme="minorEastAsia" w:eastAsiaTheme="minorEastAsia"/>
          <w:color w:val="000000" w:themeColor="text1"/>
          <w:szCs w:val="21"/>
          <w14:textFill>
            <w14:solidFill>
              <w14:schemeClr w14:val="tx1"/>
            </w14:solidFill>
          </w14:textFill>
        </w:rPr>
        <w:t>材料设备、工具</w:t>
      </w:r>
      <w:r>
        <w:rPr>
          <w:rFonts w:asciiTheme="minorEastAsia" w:hAnsiTheme="minorEastAsia" w:eastAsiaTheme="minorEastAsia"/>
          <w:color w:val="000000" w:themeColor="text1"/>
          <w:szCs w:val="21"/>
          <w14:textFill>
            <w14:solidFill>
              <w14:schemeClr w14:val="tx1"/>
            </w14:solidFill>
          </w14:textFill>
        </w:rPr>
        <w:t>和工程成品</w:t>
      </w:r>
      <w:r>
        <w:rPr>
          <w:rFonts w:hint="eastAsia" w:asciiTheme="minorEastAsia" w:hAnsiTheme="minorEastAsia" w:eastAsiaTheme="minorEastAsia"/>
          <w:color w:val="000000" w:themeColor="text1"/>
          <w:szCs w:val="21"/>
          <w14:textFill>
            <w14:solidFill>
              <w14:schemeClr w14:val="tx1"/>
            </w14:solidFill>
          </w14:textFill>
        </w:rPr>
        <w:t>、半成品</w:t>
      </w:r>
      <w:r>
        <w:rPr>
          <w:rFonts w:asciiTheme="minorEastAsia" w:hAnsiTheme="minorEastAsia" w:eastAsiaTheme="minorEastAsia"/>
          <w:color w:val="000000" w:themeColor="text1"/>
          <w:szCs w:val="21"/>
          <w14:textFill>
            <w14:solidFill>
              <w14:schemeClr w14:val="tx1"/>
            </w14:solidFill>
          </w14:textFill>
        </w:rPr>
        <w:t>进行保护</w:t>
      </w:r>
      <w:r>
        <w:rPr>
          <w:rFonts w:hint="eastAsia" w:asciiTheme="minorEastAsia" w:hAnsiTheme="minorEastAsia" w:eastAsiaTheme="minorEastAsia"/>
          <w:color w:val="000000" w:themeColor="text1"/>
          <w:szCs w:val="21"/>
          <w14:textFill>
            <w14:solidFill>
              <w14:schemeClr w14:val="tx1"/>
            </w14:solidFill>
          </w14:textFill>
        </w:rPr>
        <w:t>及保管</w:t>
      </w:r>
      <w:r>
        <w:rPr>
          <w:rFonts w:asciiTheme="minorEastAsia" w:hAnsiTheme="minorEastAsia" w:eastAsiaTheme="minorEastAsia"/>
          <w:color w:val="000000" w:themeColor="text1"/>
          <w:szCs w:val="21"/>
          <w14:textFill>
            <w14:solidFill>
              <w14:schemeClr w14:val="tx1"/>
            </w14:solidFill>
          </w14:textFill>
        </w:rPr>
        <w:t>工作</w:t>
      </w:r>
      <w:r>
        <w:rPr>
          <w:rFonts w:hint="eastAsia" w:asciiTheme="minorEastAsia" w:hAnsiTheme="minorEastAsia" w:eastAsiaTheme="minorEastAsia"/>
          <w:color w:val="000000" w:themeColor="text1"/>
          <w:szCs w:val="21"/>
          <w14:textFill>
            <w14:solidFill>
              <w14:schemeClr w14:val="tx1"/>
            </w14:solidFill>
          </w14:textFill>
        </w:rPr>
        <w:t>。</w:t>
      </w:r>
    </w:p>
    <w:p w14:paraId="043C4939">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12.20</w:t>
      </w:r>
      <w:r>
        <w:rPr>
          <w:rFonts w:hint="eastAsia" w:asciiTheme="minorEastAsia" w:hAnsiTheme="minorEastAsia" w:eastAsiaTheme="minorEastAsia"/>
          <w:color w:val="000000" w:themeColor="text1"/>
          <w:szCs w:val="21"/>
          <w14:textFill>
            <w14:solidFill>
              <w14:schemeClr w14:val="tx1"/>
            </w14:solidFill>
          </w14:textFill>
        </w:rPr>
        <w:t>在现场安装调试验收过程中乙方发生施工质量、人员安全、造成甲方设备材料损坏的事故，均由乙方负责赔偿，与甲方无关。</w:t>
      </w:r>
    </w:p>
    <w:p w14:paraId="17D1BFD0">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12.21</w:t>
      </w:r>
      <w:r>
        <w:rPr>
          <w:rFonts w:hint="eastAsia" w:asciiTheme="minorEastAsia" w:hAnsiTheme="minorEastAsia" w:eastAsiaTheme="minorEastAsia"/>
          <w:color w:val="000000" w:themeColor="text1"/>
          <w:szCs w:val="21"/>
          <w14:textFill>
            <w14:solidFill>
              <w14:schemeClr w14:val="tx1"/>
            </w14:solidFill>
          </w14:textFill>
        </w:rPr>
        <w:t>乙方对其安装调试验收人员、加工工具的安全负全责，在施工中所发生的一切安全事故与甲方无关。</w:t>
      </w:r>
    </w:p>
    <w:p w14:paraId="64B85990">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12.22</w:t>
      </w:r>
      <w:r>
        <w:rPr>
          <w:rFonts w:hint="eastAsia" w:asciiTheme="minorEastAsia" w:hAnsiTheme="minorEastAsia" w:eastAsiaTheme="minorEastAsia"/>
          <w:color w:val="000000" w:themeColor="text1"/>
          <w:szCs w:val="21"/>
          <w14:textFill>
            <w14:solidFill>
              <w14:schemeClr w14:val="tx1"/>
            </w14:solidFill>
          </w14:textFill>
        </w:rPr>
        <w:t>保证安装场地清洁符合环境卫生管理的有关规定，承担因自身原因违反有关规定造成的损失和罚款。乙方应严格管理所属员工，绝对禁止在项目所在地及甲方所属区域内发生赌博、斗殴、酗酒、叫闹、闲荡、奇装异服、赤膊上身、随地吐痰、乱抛什物、高速行车等影响全区秩序的行为发生，否则甲方将视情节对乙方罚款，并直接在工程款中扣除。施工作业过程中，如现场人员出现乱扔垃圾、吸烟、不戴安全帽、不穿劳保鞋等违纪现象，按</w:t>
      </w:r>
      <w:r>
        <w:rPr>
          <w:rFonts w:asciiTheme="minorEastAsia" w:hAnsiTheme="minorEastAsia" w:eastAsiaTheme="minorEastAsia"/>
          <w:color w:val="000000" w:themeColor="text1"/>
          <w:szCs w:val="21"/>
          <w14:textFill>
            <w14:solidFill>
              <w14:schemeClr w14:val="tx1"/>
            </w14:solidFill>
          </w14:textFill>
        </w:rPr>
        <w:t>100-300元/人次罚款，重则另罚；偷窃损坏设备与材料；不按要求动火，动电</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违规作业，</w:t>
      </w:r>
      <w:r>
        <w:rPr>
          <w:rFonts w:hint="eastAsia" w:asciiTheme="minorEastAsia" w:hAnsiTheme="minorEastAsia" w:eastAsiaTheme="minorEastAsia"/>
          <w:color w:val="000000" w:themeColor="text1"/>
          <w:szCs w:val="21"/>
          <w14:textFill>
            <w14:solidFill>
              <w14:schemeClr w14:val="tx1"/>
            </w14:solidFill>
          </w14:textFill>
        </w:rPr>
        <w:t>需接受甲方的相关重</w:t>
      </w:r>
      <w:r>
        <w:rPr>
          <w:rFonts w:asciiTheme="minorEastAsia" w:hAnsiTheme="minorEastAsia" w:eastAsiaTheme="minorEastAsia"/>
          <w:color w:val="000000" w:themeColor="text1"/>
          <w:szCs w:val="21"/>
          <w14:textFill>
            <w14:solidFill>
              <w14:schemeClr w14:val="tx1"/>
            </w14:solidFill>
          </w14:textFill>
        </w:rPr>
        <w:t>罚</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款</w:t>
      </w:r>
      <w:r>
        <w:rPr>
          <w:rFonts w:hint="eastAsia" w:asciiTheme="minorEastAsia" w:hAnsiTheme="minorEastAsia" w:eastAsiaTheme="minorEastAsia"/>
          <w:color w:val="000000" w:themeColor="text1"/>
          <w:szCs w:val="21"/>
          <w14:textFill>
            <w14:solidFill>
              <w14:schemeClr w14:val="tx1"/>
            </w14:solidFill>
          </w14:textFill>
        </w:rPr>
        <w:t>，除赔偿相应的工程损失外，另作罚款</w:t>
      </w:r>
      <w:r>
        <w:rPr>
          <w:rFonts w:asciiTheme="minorEastAsia" w:hAnsiTheme="minorEastAsia" w:eastAsiaTheme="minorEastAsia"/>
          <w:color w:val="000000" w:themeColor="text1"/>
          <w:szCs w:val="21"/>
          <w14:textFill>
            <w14:solidFill>
              <w14:schemeClr w14:val="tx1"/>
            </w14:solidFill>
          </w14:textFill>
        </w:rPr>
        <w:t>5000-20000元/次。</w:t>
      </w:r>
    </w:p>
    <w:p w14:paraId="0F50E2B3">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12.23</w:t>
      </w:r>
      <w:r>
        <w:rPr>
          <w:rFonts w:hint="eastAsia" w:asciiTheme="minorEastAsia" w:hAnsiTheme="minorEastAsia" w:eastAsiaTheme="minorEastAsia"/>
          <w:color w:val="000000" w:themeColor="text1"/>
          <w:szCs w:val="21"/>
          <w14:textFill>
            <w14:solidFill>
              <w14:schemeClr w14:val="tx1"/>
            </w14:solidFill>
          </w14:textFill>
        </w:rPr>
        <w:t>合同履行中甲方要求变更合同质量标准及发生其它实质性变更，由双方协商解决。</w:t>
      </w:r>
    </w:p>
    <w:p w14:paraId="2D15AA65">
      <w:pPr>
        <w:pStyle w:val="28"/>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12.24</w:t>
      </w:r>
      <w:r>
        <w:rPr>
          <w:rFonts w:hint="eastAsia" w:asciiTheme="minorEastAsia" w:hAnsiTheme="minorEastAsia" w:eastAsiaTheme="minorEastAsia"/>
          <w:color w:val="000000" w:themeColor="text1"/>
          <w:szCs w:val="21"/>
          <w14:textFill>
            <w14:solidFill>
              <w14:schemeClr w14:val="tx1"/>
            </w14:solidFill>
          </w14:textFill>
        </w:rPr>
        <w:t>现场安装调试的特种操作人员必须持证上岗，乙方需在进场前提供特种操作人员上岗证复印件加盖公章一份给甲方备案。</w:t>
      </w:r>
    </w:p>
    <w:p w14:paraId="3336B577">
      <w:pPr>
        <w:tabs>
          <w:tab w:val="left" w:pos="567"/>
        </w:tabs>
        <w:spacing w:line="400" w:lineRule="exact"/>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12.25</w:t>
      </w:r>
      <w:r>
        <w:rPr>
          <w:rFonts w:hint="eastAsia" w:asciiTheme="minorEastAsia" w:hAnsiTheme="minorEastAsia" w:eastAsiaTheme="minorEastAsia"/>
          <w:color w:val="000000" w:themeColor="text1"/>
          <w:szCs w:val="21"/>
          <w14:textFill>
            <w14:solidFill>
              <w14:schemeClr w14:val="tx1"/>
            </w14:solidFill>
          </w14:textFill>
        </w:rPr>
        <w:t>安装完成后，乙方应做好各种调试、试验工作及原始记录、报告、竣工图等资料工作，各种资料符合档案规定。</w:t>
      </w:r>
    </w:p>
    <w:p w14:paraId="54DC68BA">
      <w:pPr>
        <w:pStyle w:val="28"/>
        <w:tabs>
          <w:tab w:val="left" w:pos="567"/>
        </w:tabs>
        <w:spacing w:line="400" w:lineRule="exact"/>
        <w:ind w:firstLine="0" w:firstLineChars="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12.26</w:t>
      </w:r>
      <w:r>
        <w:rPr>
          <w:rFonts w:hint="eastAsia" w:asciiTheme="minorEastAsia" w:hAnsiTheme="minorEastAsia" w:eastAsiaTheme="minorEastAsia"/>
          <w:color w:val="000000" w:themeColor="text1"/>
          <w:szCs w:val="21"/>
          <w14:textFill>
            <w14:solidFill>
              <w14:schemeClr w14:val="tx1"/>
            </w14:solidFill>
          </w14:textFill>
        </w:rPr>
        <w:t>配合甲方验收工作，并保证设备通过政府部门的验收且工艺设备正常运行。</w:t>
      </w:r>
    </w:p>
    <w:p w14:paraId="26AA80E3">
      <w:pPr>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12.27</w:t>
      </w:r>
      <w:r>
        <w:rPr>
          <w:rFonts w:hint="eastAsia" w:asciiTheme="minorEastAsia" w:hAnsiTheme="minorEastAsia" w:eastAsiaTheme="minorEastAsia"/>
          <w:color w:val="000000" w:themeColor="text1"/>
          <w:szCs w:val="21"/>
          <w14:textFill>
            <w14:solidFill>
              <w14:schemeClr w14:val="tx1"/>
            </w14:solidFill>
          </w14:textFill>
        </w:rPr>
        <w:t>必须已按照国家及当地建设、安全主管部门的规定，符合</w:t>
      </w:r>
      <w:r>
        <w:rPr>
          <w:rFonts w:asciiTheme="minorEastAsia" w:hAnsiTheme="minorEastAsia" w:eastAsiaTheme="minorEastAsia"/>
          <w:color w:val="000000" w:themeColor="text1"/>
          <w:szCs w:val="21"/>
          <w14:textFill>
            <w14:solidFill>
              <w14:schemeClr w14:val="tx1"/>
            </w14:solidFill>
          </w14:textFill>
        </w:rPr>
        <w:t>JGJ59-2011</w:t>
      </w:r>
      <w:r>
        <w:rPr>
          <w:rFonts w:hint="eastAsia" w:asciiTheme="minorEastAsia" w:hAnsiTheme="minorEastAsia" w:eastAsiaTheme="minorEastAsia"/>
          <w:color w:val="000000" w:themeColor="text1"/>
          <w:szCs w:val="21"/>
          <w14:textFill>
            <w14:solidFill>
              <w14:schemeClr w14:val="tx1"/>
            </w14:solidFill>
          </w14:textFill>
        </w:rPr>
        <w:t>《建筑施工安全检查标准》和相关安全管理条例等，乙方自行负责所有施工人员及进退场设备的保管、安全、保险等一切费用。由于乙方未办理保险而导致的损失概由乙方承担。乙方承诺：乙方在施工过程中由于乙方的过错或责任对第三人造成的损害或者造成自身损害的，产生的相应责任与后果由乙方负责，即或是，受损第三方透过法律途径向甲方主张赔偿后，甲方完全有权要求乙方给予等额款项的补偿。施工入场时须按照甲方的入厂管理条例，提供相关人员的投保证明、身份证和人员上岗证复印件办理相关手续。</w:t>
      </w:r>
    </w:p>
    <w:p w14:paraId="761F4BB8">
      <w:pPr>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12.28</w:t>
      </w:r>
      <w:r>
        <w:rPr>
          <w:rFonts w:hint="eastAsia" w:asciiTheme="minorEastAsia" w:hAnsiTheme="minorEastAsia" w:eastAsiaTheme="minorEastAsia"/>
          <w:color w:val="000000" w:themeColor="text1"/>
          <w:szCs w:val="21"/>
          <w14:textFill>
            <w14:solidFill>
              <w14:schemeClr w14:val="tx1"/>
            </w14:solidFill>
          </w14:textFill>
        </w:rPr>
        <w:t>乙方履行安装服务期间或维保期间不得在甲方的车间内、项目园区现场拍摄图片或视频，业主方、甲方不定期巡视检查，一旦发现没收拍摄器材。如果因工作需要拍摄照片，应事先书面征得甲方同意</w:t>
      </w:r>
      <w:r>
        <w:rPr>
          <w:rFonts w:hint="eastAsia" w:ascii="宋体" w:hAnsi="宋体"/>
          <w:color w:val="000000"/>
          <w:szCs w:val="21"/>
        </w:rPr>
        <w:t>，且不得用于合同之外或甲方书面同意之外的目的</w:t>
      </w:r>
      <w:r>
        <w:rPr>
          <w:rFonts w:hint="eastAsia" w:asciiTheme="minorEastAsia" w:hAnsiTheme="minorEastAsia" w:eastAsiaTheme="minorEastAsia"/>
          <w:color w:val="000000" w:themeColor="text1"/>
          <w:szCs w:val="21"/>
          <w14:textFill>
            <w14:solidFill>
              <w14:schemeClr w14:val="tx1"/>
            </w14:solidFill>
          </w14:textFill>
        </w:rPr>
        <w:t>。</w:t>
      </w:r>
    </w:p>
    <w:p w14:paraId="29A8C815">
      <w:pPr>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12.29</w:t>
      </w:r>
      <w:r>
        <w:rPr>
          <w:rFonts w:hint="eastAsia" w:asciiTheme="minorEastAsia" w:hAnsiTheme="minorEastAsia" w:eastAsiaTheme="minorEastAsia"/>
          <w:color w:val="000000" w:themeColor="text1"/>
          <w:szCs w:val="21"/>
          <w14:textFill>
            <w14:solidFill>
              <w14:schemeClr w14:val="tx1"/>
            </w14:solidFill>
          </w14:textFill>
        </w:rPr>
        <w:t>本</w:t>
      </w:r>
      <w:r>
        <w:rPr>
          <w:rFonts w:asciiTheme="minorEastAsia" w:hAnsiTheme="minorEastAsia" w:eastAsiaTheme="minorEastAsia"/>
          <w:color w:val="000000" w:themeColor="text1"/>
          <w:szCs w:val="21"/>
          <w14:textFill>
            <w14:solidFill>
              <w14:schemeClr w14:val="tx1"/>
            </w14:solidFill>
          </w14:textFill>
        </w:rPr>
        <w:t>合同约定以及本合同约定之外的任何事宜，双方就大合</w:t>
      </w:r>
      <w:r>
        <w:rPr>
          <w:rFonts w:hint="eastAsia" w:asciiTheme="minorEastAsia" w:hAnsiTheme="minorEastAsia" w:eastAsiaTheme="minorEastAsia"/>
          <w:color w:val="000000" w:themeColor="text1"/>
          <w:szCs w:val="21"/>
          <w14:textFill>
            <w14:solidFill>
              <w14:schemeClr w14:val="tx1"/>
            </w14:solidFill>
          </w14:textFill>
        </w:rPr>
        <w:t>作</w:t>
      </w:r>
      <w:r>
        <w:rPr>
          <w:rFonts w:asciiTheme="minorEastAsia" w:hAnsiTheme="minorEastAsia" w:eastAsiaTheme="minorEastAsia"/>
          <w:color w:val="000000" w:themeColor="text1"/>
          <w:szCs w:val="21"/>
          <w14:textFill>
            <w14:solidFill>
              <w14:schemeClr w14:val="tx1"/>
            </w14:solidFill>
          </w14:textFill>
        </w:rPr>
        <w:t>的基</w:t>
      </w:r>
      <w:r>
        <w:rPr>
          <w:rFonts w:hint="eastAsia" w:asciiTheme="minorEastAsia" w:hAnsiTheme="minorEastAsia" w:eastAsiaTheme="minorEastAsia"/>
          <w:color w:val="000000" w:themeColor="text1"/>
          <w:szCs w:val="21"/>
          <w14:textFill>
            <w14:solidFill>
              <w14:schemeClr w14:val="tx1"/>
            </w14:solidFill>
          </w14:textFill>
        </w:rPr>
        <w:t>础</w:t>
      </w:r>
      <w:r>
        <w:rPr>
          <w:rFonts w:asciiTheme="minorEastAsia" w:hAnsiTheme="minorEastAsia" w:eastAsiaTheme="minorEastAsia"/>
          <w:color w:val="000000" w:themeColor="text1"/>
          <w:szCs w:val="21"/>
          <w14:textFill>
            <w14:solidFill>
              <w14:schemeClr w14:val="tx1"/>
            </w14:solidFill>
          </w14:textFill>
        </w:rPr>
        <w:t>上友好的协商，尽力顺利守成设备的验收</w:t>
      </w:r>
      <w:r>
        <w:rPr>
          <w:rFonts w:hint="eastAsia" w:asciiTheme="minorEastAsia" w:hAnsiTheme="minorEastAsia" w:eastAsiaTheme="minorEastAsia"/>
          <w:color w:val="000000" w:themeColor="text1"/>
          <w:szCs w:val="21"/>
          <w14:textFill>
            <w14:solidFill>
              <w14:schemeClr w14:val="tx1"/>
            </w14:solidFill>
          </w14:textFill>
        </w:rPr>
        <w:t>调</w:t>
      </w:r>
      <w:r>
        <w:rPr>
          <w:rFonts w:asciiTheme="minorEastAsia" w:hAnsiTheme="minorEastAsia" w:eastAsiaTheme="minorEastAsia"/>
          <w:color w:val="000000" w:themeColor="text1"/>
          <w:szCs w:val="21"/>
          <w14:textFill>
            <w14:solidFill>
              <w14:schemeClr w14:val="tx1"/>
            </w14:solidFill>
          </w14:textFill>
        </w:rPr>
        <w:t>试工作。</w:t>
      </w:r>
    </w:p>
    <w:p w14:paraId="4B109962">
      <w:pPr>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12.30 安装工期延误</w:t>
      </w:r>
    </w:p>
    <w:p w14:paraId="56D91094">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12.30.1</w:t>
      </w:r>
      <w:r>
        <w:rPr>
          <w:rFonts w:hint="eastAsia" w:asciiTheme="minorEastAsia" w:hAnsiTheme="minorEastAsia" w:eastAsiaTheme="minorEastAsia"/>
          <w:color w:val="000000" w:themeColor="text1"/>
          <w:szCs w:val="21"/>
          <w14:textFill>
            <w14:solidFill>
              <w14:schemeClr w14:val="tx1"/>
            </w14:solidFill>
          </w14:textFill>
        </w:rPr>
        <w:t>因以下原因造成工期延误，乙方应在事件发生后</w:t>
      </w:r>
      <w:r>
        <w:rPr>
          <w:rFonts w:asciiTheme="minorEastAsia" w:hAnsiTheme="minorEastAsia" w:eastAsiaTheme="minorEastAsia"/>
          <w:color w:val="000000" w:themeColor="text1"/>
          <w:szCs w:val="21"/>
          <w14:textFill>
            <w14:solidFill>
              <w14:schemeClr w14:val="tx1"/>
            </w14:solidFill>
          </w14:textFill>
        </w:rPr>
        <w:t>3天内提出</w:t>
      </w:r>
      <w:r>
        <w:rPr>
          <w:rFonts w:hint="eastAsia" w:asciiTheme="minorEastAsia" w:hAnsiTheme="minorEastAsia" w:eastAsiaTheme="minorEastAsia"/>
          <w:color w:val="000000" w:themeColor="text1"/>
          <w:szCs w:val="21"/>
          <w14:textFill>
            <w14:solidFill>
              <w14:schemeClr w14:val="tx1"/>
            </w14:solidFill>
          </w14:textFill>
        </w:rPr>
        <w:t>书面</w:t>
      </w:r>
      <w:r>
        <w:rPr>
          <w:rFonts w:asciiTheme="minorEastAsia" w:hAnsiTheme="minorEastAsia" w:eastAsiaTheme="minorEastAsia"/>
          <w:color w:val="000000" w:themeColor="text1"/>
          <w:szCs w:val="21"/>
          <w14:textFill>
            <w14:solidFill>
              <w14:schemeClr w14:val="tx1"/>
            </w14:solidFill>
          </w14:textFill>
        </w:rPr>
        <w:t>申请，并同时提供相关证明文件，乙方未在上述期限内提出申请的，视为乙方自动放弃，工期不予顺延。延期申请经甲方</w:t>
      </w:r>
      <w:r>
        <w:rPr>
          <w:rFonts w:hint="eastAsia" w:asciiTheme="minorEastAsia" w:hAnsiTheme="minorEastAsia" w:eastAsiaTheme="minorEastAsia"/>
          <w:color w:val="000000" w:themeColor="text1"/>
          <w:szCs w:val="21"/>
          <w14:textFill>
            <w14:solidFill>
              <w14:schemeClr w14:val="tx1"/>
            </w14:solidFill>
          </w14:textFill>
        </w:rPr>
        <w:t>书面</w:t>
      </w:r>
      <w:r>
        <w:rPr>
          <w:rFonts w:asciiTheme="minorEastAsia" w:hAnsiTheme="minorEastAsia" w:eastAsiaTheme="minorEastAsia"/>
          <w:color w:val="000000" w:themeColor="text1"/>
          <w:szCs w:val="21"/>
          <w14:textFill>
            <w14:solidFill>
              <w14:schemeClr w14:val="tx1"/>
            </w14:solidFill>
          </w14:textFill>
        </w:rPr>
        <w:t>确认的，工期相应顺延，但甲、乙双方均不计算任何费用：</w:t>
      </w:r>
    </w:p>
    <w:p w14:paraId="605DDEA5">
      <w:pPr>
        <w:spacing w:line="360" w:lineRule="auto"/>
        <w:ind w:firstLine="42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）基础工程没能按时完成，不足以提供给乙方后期施工时间。</w:t>
      </w:r>
    </w:p>
    <w:p w14:paraId="0C335AD4">
      <w:pPr>
        <w:spacing w:line="360" w:lineRule="auto"/>
        <w:ind w:firstLine="42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）安装施工方案确定后甲方提出设计变更或修改导致工期延误。</w:t>
      </w:r>
    </w:p>
    <w:p w14:paraId="2930264C">
      <w:pPr>
        <w:spacing w:line="360" w:lineRule="auto"/>
        <w:ind w:firstLine="42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甲方同意工期顺延的其他情况</w:t>
      </w:r>
      <w:r>
        <w:rPr>
          <w:rFonts w:hint="eastAsia" w:asciiTheme="minorEastAsia" w:hAnsiTheme="minorEastAsia" w:eastAsiaTheme="minorEastAsia"/>
          <w:color w:val="000000" w:themeColor="text1"/>
          <w:szCs w:val="21"/>
          <w14:textFill>
            <w14:solidFill>
              <w14:schemeClr w14:val="tx1"/>
            </w14:solidFill>
          </w14:textFill>
        </w:rPr>
        <w:t>。</w:t>
      </w:r>
    </w:p>
    <w:p w14:paraId="3739FCB0">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12.30.2因乙方责任不能按期完工的，工期不顺延；因乙方原因造成</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质量存在问题的返工费用由乙方承担，工期不顺延。</w:t>
      </w:r>
    </w:p>
    <w:p w14:paraId="469FC5ED">
      <w:pPr>
        <w:spacing w:line="360" w:lineRule="auto"/>
        <w:ind w:left="748" w:leftChars="6" w:hanging="735" w:hangingChars="350"/>
        <w:rPr>
          <w:rFonts w:asciiTheme="minorEastAsia" w:hAnsiTheme="minorEastAsia" w:eastAsiaTheme="minorEastAsia"/>
          <w:dstrike/>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12.30.3甲方要求比合同约定的工期提前完工时，应与乙方协商一致，乙方在条件允许时应充分配合。</w:t>
      </w:r>
    </w:p>
    <w:p w14:paraId="7A78F4B4">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07" w:name="_Toc53761929"/>
      <w:r>
        <w:rPr>
          <w:rFonts w:asciiTheme="minorEastAsia" w:hAnsiTheme="minorEastAsia" w:eastAsiaTheme="minorEastAsia"/>
          <w:color w:val="000000" w:themeColor="text1"/>
          <w:szCs w:val="21"/>
          <w14:textFill>
            <w14:solidFill>
              <w14:schemeClr w14:val="tx1"/>
            </w14:solidFill>
          </w14:textFill>
        </w:rPr>
        <w:t xml:space="preserve">13 </w:t>
      </w:r>
      <w:r>
        <w:rPr>
          <w:rFonts w:hint="eastAsia" w:asciiTheme="minorEastAsia" w:hAnsiTheme="minorEastAsia" w:eastAsiaTheme="minorEastAsia"/>
          <w:color w:val="000000" w:themeColor="text1"/>
          <w:szCs w:val="21"/>
          <w14:textFill>
            <w14:solidFill>
              <w14:schemeClr w14:val="tx1"/>
            </w14:solidFill>
          </w14:textFill>
        </w:rPr>
        <w:t>质</w:t>
      </w:r>
      <w:r>
        <w:rPr>
          <w:rFonts w:asciiTheme="minorEastAsia" w:hAnsiTheme="minorEastAsia" w:eastAsiaTheme="minorEastAsia"/>
          <w:color w:val="000000" w:themeColor="text1"/>
          <w:szCs w:val="21"/>
          <w14:textFill>
            <w14:solidFill>
              <w14:schemeClr w14:val="tx1"/>
            </w14:solidFill>
          </w14:textFill>
        </w:rPr>
        <w:t>量保证</w:t>
      </w:r>
      <w:bookmarkEnd w:id="100"/>
      <w:bookmarkEnd w:id="101"/>
      <w:bookmarkEnd w:id="102"/>
      <w:bookmarkEnd w:id="105"/>
      <w:bookmarkEnd w:id="106"/>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000000" w:themeColor="text1"/>
          <w:szCs w:val="21"/>
          <w14:textFill>
            <w14:solidFill>
              <w14:schemeClr w14:val="tx1"/>
            </w14:solidFill>
          </w14:textFill>
        </w:rPr>
        <w:t>备质</w:t>
      </w:r>
      <w:r>
        <w:rPr>
          <w:rFonts w:hint="eastAsia" w:asciiTheme="minorEastAsia" w:hAnsiTheme="minorEastAsia" w:eastAsiaTheme="minorEastAsia"/>
          <w:color w:val="000000" w:themeColor="text1"/>
          <w:szCs w:val="21"/>
          <w14:textFill>
            <w14:solidFill>
              <w14:schemeClr w14:val="tx1"/>
            </w14:solidFill>
          </w14:textFill>
        </w:rPr>
        <w:t>保期与</w:t>
      </w:r>
      <w:r>
        <w:rPr>
          <w:rFonts w:asciiTheme="minorEastAsia" w:hAnsiTheme="minorEastAsia" w:eastAsiaTheme="minorEastAsia"/>
          <w:color w:val="000000" w:themeColor="text1"/>
          <w:szCs w:val="21"/>
          <w14:textFill>
            <w14:solidFill>
              <w14:schemeClr w14:val="tx1"/>
            </w14:solidFill>
          </w14:textFill>
        </w:rPr>
        <w:t>违约索赔</w:t>
      </w:r>
      <w:bookmarkEnd w:id="107"/>
    </w:p>
    <w:p w14:paraId="0D5094E8">
      <w:pPr>
        <w:rPr>
          <w:rFonts w:asciiTheme="minorEastAsia" w:hAnsiTheme="minorEastAsia" w:eastAsiaTheme="minorEastAsia"/>
          <w:b/>
          <w:color w:val="000000" w:themeColor="text1"/>
          <w14:textFill>
            <w14:solidFill>
              <w14:schemeClr w14:val="tx1"/>
            </w14:solidFill>
          </w14:textFill>
        </w:rPr>
      </w:pPr>
      <w:r>
        <w:rPr>
          <w:rFonts w:asciiTheme="minorEastAsia" w:hAnsiTheme="minorEastAsia" w:eastAsiaTheme="minorEastAsia"/>
          <w:b/>
          <w:color w:val="000000" w:themeColor="text1"/>
          <w14:textFill>
            <w14:solidFill>
              <w14:schemeClr w14:val="tx1"/>
            </w14:solidFill>
          </w14:textFill>
        </w:rPr>
        <w:t xml:space="preserve">13.1 </w:t>
      </w:r>
      <w:r>
        <w:rPr>
          <w:rFonts w:hint="eastAsia" w:asciiTheme="minorEastAsia" w:hAnsiTheme="minorEastAsia" w:eastAsiaTheme="minorEastAsia"/>
          <w:b/>
          <w:color w:val="000000" w:themeColor="text1"/>
          <w14:textFill>
            <w14:solidFill>
              <w14:schemeClr w14:val="tx1"/>
            </w14:solidFill>
          </w14:textFill>
        </w:rPr>
        <w:t>质量保证：</w:t>
      </w:r>
    </w:p>
    <w:p w14:paraId="676D30F7">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13.1.1乙方供应的设备应是全新的、技术先进的并且是成熟可靠的，符合国家颁布的相关标准并符合本合同</w:t>
      </w:r>
      <w:ins w:id="397" w:author="作者" w:date="2024-04-02T19:42:00Z">
        <w:r>
          <w:rPr>
            <w:rFonts w:hint="eastAsia" w:asciiTheme="minorEastAsia" w:hAnsiTheme="minorEastAsia" w:eastAsiaTheme="minorEastAsia"/>
            <w:color w:val="000000" w:themeColor="text1"/>
            <w:szCs w:val="21"/>
            <w14:textFill>
              <w14:solidFill>
                <w14:schemeClr w14:val="tx1"/>
              </w14:solidFill>
            </w14:textFill>
          </w:rPr>
          <w:t>规定</w:t>
        </w:r>
      </w:ins>
      <w:r>
        <w:rPr>
          <w:rFonts w:asciiTheme="minorEastAsia" w:hAnsiTheme="minorEastAsia" w:eastAsiaTheme="minorEastAsia"/>
          <w:color w:val="000000" w:themeColor="text1"/>
          <w:szCs w:val="21"/>
          <w14:textFill>
            <w14:solidFill>
              <w14:schemeClr w14:val="tx1"/>
            </w14:solidFill>
          </w14:textFill>
        </w:rPr>
        <w:t>的</w:t>
      </w:r>
      <w:ins w:id="398" w:author="作者" w:date="2024-04-02T19:42:00Z">
        <w:r>
          <w:rPr>
            <w:rFonts w:hint="eastAsia" w:asciiTheme="minorEastAsia" w:hAnsiTheme="minorEastAsia" w:eastAsiaTheme="minorEastAsia"/>
            <w:color w:val="000000" w:themeColor="text1"/>
            <w:szCs w:val="21"/>
            <w14:textFill>
              <w14:solidFill>
                <w14:schemeClr w14:val="tx1"/>
              </w14:solidFill>
            </w14:textFill>
          </w:rPr>
          <w:t>质量、规格和性能</w:t>
        </w:r>
      </w:ins>
      <w:ins w:id="399" w:author="作者" w:date="2024-04-02T19:43:00Z">
        <w:r>
          <w:rPr>
            <w:rFonts w:hint="eastAsia" w:asciiTheme="minorEastAsia" w:hAnsiTheme="minorEastAsia" w:eastAsiaTheme="minorEastAsia"/>
            <w:color w:val="000000" w:themeColor="text1"/>
            <w:szCs w:val="21"/>
            <w14:textFill>
              <w14:solidFill>
                <w14:schemeClr w14:val="tx1"/>
              </w14:solidFill>
            </w14:textFill>
          </w:rPr>
          <w:t>的</w:t>
        </w:r>
      </w:ins>
      <w:r>
        <w:rPr>
          <w:rFonts w:asciiTheme="minorEastAsia" w:hAnsiTheme="minorEastAsia" w:eastAsiaTheme="minorEastAsia"/>
          <w:color w:val="000000" w:themeColor="text1"/>
          <w:szCs w:val="21"/>
          <w14:textFill>
            <w14:solidFill>
              <w14:schemeClr w14:val="tx1"/>
            </w14:solidFill>
          </w14:textFill>
        </w:rPr>
        <w:t>要求，同时应保证货物在正确安装、使用和保养条件下，在其使用寿命期内的正常使用。在质保期内，乙方应对由于制造或材料的缺陷而产生的故障负全部责任</w:t>
      </w:r>
      <w:ins w:id="400" w:author="作者" w:date="2024-04-02T19:46:00Z">
        <w:r>
          <w:rPr>
            <w:rFonts w:hint="eastAsia" w:asciiTheme="minorEastAsia" w:hAnsiTheme="minorEastAsia" w:eastAsiaTheme="minorEastAsia"/>
            <w:color w:val="000000" w:themeColor="text1"/>
            <w:szCs w:val="21"/>
            <w14:textFill>
              <w14:solidFill>
                <w14:schemeClr w14:val="tx1"/>
              </w14:solidFill>
            </w14:textFill>
          </w:rPr>
          <w:t>，费用由供方负担</w:t>
        </w:r>
      </w:ins>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position w:val="2"/>
          <w:szCs w:val="21"/>
          <w14:textFill>
            <w14:solidFill>
              <w14:schemeClr w14:val="tx1"/>
            </w14:solidFill>
          </w14:textFill>
        </w:rPr>
        <w:t>乙方保证根据本合同附件《技术协议》所交付的技术资料完整统一和内容正确、准确的并能满足合同设备的设计、安装、调试、运行和维修的要求。</w:t>
      </w:r>
    </w:p>
    <w:p w14:paraId="62FC65C5">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13.1.2</w:t>
      </w:r>
      <w:r>
        <w:rPr>
          <w:rFonts w:asciiTheme="minorEastAsia" w:hAnsiTheme="minorEastAsia" w:eastAsiaTheme="minorEastAsia"/>
          <w:color w:val="000000" w:themeColor="text1"/>
          <w:szCs w:val="21"/>
          <w:highlight w:val="yellow"/>
          <w14:textFill>
            <w14:solidFill>
              <w14:schemeClr w14:val="tx1"/>
            </w14:solidFill>
          </w14:textFill>
        </w:rPr>
        <w:t>如由于乙方责任需要更换、修理有缺陷的设备，而使合同设备停运或推迟安装时，则</w:t>
      </w:r>
      <w:r>
        <w:rPr>
          <w:rFonts w:hint="eastAsia" w:asciiTheme="minorEastAsia" w:hAnsiTheme="minorEastAsia" w:eastAsiaTheme="minorEastAsia"/>
          <w:color w:val="000000" w:themeColor="text1"/>
          <w:szCs w:val="21"/>
          <w:highlight w:val="yellow"/>
          <w14:textFill>
            <w14:solidFill>
              <w14:schemeClr w14:val="tx1"/>
            </w14:solidFill>
          </w14:textFill>
        </w:rPr>
        <w:t>质</w:t>
      </w:r>
      <w:r>
        <w:rPr>
          <w:rFonts w:asciiTheme="minorEastAsia" w:hAnsiTheme="minorEastAsia" w:eastAsiaTheme="minorEastAsia"/>
          <w:color w:val="000000" w:themeColor="text1"/>
          <w:szCs w:val="21"/>
          <w:highlight w:val="yellow"/>
          <w14:textFill>
            <w14:solidFill>
              <w14:schemeClr w14:val="tx1"/>
            </w14:solidFill>
          </w14:textFill>
        </w:rPr>
        <w:t>保期应按实际修理或换货所延误的时间做相应的延长，新设备重新起算质保期。质量保修期满后，乙方应对</w:t>
      </w:r>
      <w:r>
        <w:rPr>
          <w:rFonts w:hint="eastAsia" w:asciiTheme="minorEastAsia" w:hAnsiTheme="minorEastAsia" w:eastAsiaTheme="minorEastAsia"/>
          <w:color w:val="000000" w:themeColor="text1"/>
          <w:szCs w:val="21"/>
          <w:highlight w:val="yellow"/>
          <w14:textFill>
            <w14:solidFill>
              <w14:schemeClr w14:val="tx1"/>
            </w14:solidFill>
          </w14:textFill>
        </w:rPr>
        <w:t>设备的终身维护、检修提供技术支持和方便，有关费用按成本价计收。</w:t>
      </w:r>
    </w:p>
    <w:p w14:paraId="07D921F1">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13.1.3在乙方提供货物的安装、单机调试、联动试车、投料运行以及性能测试期间，由于乙方的技术资料的错误以及乙方技术人员的错误指导造成的直接损失，将由乙方以维修、更换或增补设备和材料的方式进行偿付，因此而产生的直接费用全部由乙方承担</w:t>
      </w:r>
      <w:r>
        <w:rPr>
          <w:rFonts w:hint="eastAsia" w:asciiTheme="minorEastAsia" w:hAnsiTheme="minorEastAsia" w:eastAsiaTheme="minorEastAsia"/>
          <w:color w:val="000000" w:themeColor="text1"/>
          <w:szCs w:val="21"/>
          <w14:textFill>
            <w14:solidFill>
              <w14:schemeClr w14:val="tx1"/>
            </w14:solidFill>
          </w14:textFill>
        </w:rPr>
        <w:t>，因此造成的甲方所有损失，由乙方承担</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若由于甲方人员未听从乙方指导自行进行前述操作所造成的全部损失，由甲方承担。</w:t>
      </w:r>
    </w:p>
    <w:p w14:paraId="2FF7D931">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13.3.4在质量保修期内，如果合同设备的数量、质量或规格与合同不符，包括潜在缺陷或采用了不符合要求的材料等，甲方应尽快书面通知乙方。乙方在收到甲方通知后，1个工作日内派员免费维修或更换有缺陷的合同设备部件。如果乙方在质量保修期内收到合同设备缺陷通知而没有及时弥补缺陷，甲方可采取必要的补救措施或委托发包给第三方，但该风险和改造产生的相关费用由乙方承担。</w:t>
      </w:r>
    </w:p>
    <w:p w14:paraId="525400F2">
      <w:pPr>
        <w:spacing w:line="360" w:lineRule="auto"/>
        <w:ind w:left="735" w:hanging="735" w:hangingChars="350"/>
        <w:rPr>
          <w:ins w:id="401" w:author="作者" w:date="2024-04-02T19:53:00Z"/>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13.3.5 </w:t>
      </w:r>
      <w:r>
        <w:rPr>
          <w:rFonts w:hint="eastAsia" w:asciiTheme="minorEastAsia" w:hAnsiTheme="minorEastAsia" w:eastAsiaTheme="minorEastAsia"/>
          <w:color w:val="000000" w:themeColor="text1"/>
          <w:szCs w:val="21"/>
          <w14:textFill>
            <w14:solidFill>
              <w14:schemeClr w14:val="tx1"/>
            </w14:solidFill>
          </w14:textFill>
        </w:rPr>
        <w:t>乙方确保主体设备使用年限达</w:t>
      </w:r>
      <w:r>
        <w:rPr>
          <w:rFonts w:asciiTheme="minorEastAsia" w:hAnsiTheme="minorEastAsia" w:eastAsiaTheme="minorEastAsia"/>
          <w:color w:val="000000" w:themeColor="text1"/>
          <w:szCs w:val="21"/>
          <w:u w:val="single"/>
          <w14:textFill>
            <w14:solidFill>
              <w14:schemeClr w14:val="tx1"/>
            </w14:solidFill>
          </w14:textFill>
        </w:rPr>
        <w:t xml:space="preserve"> 25 </w:t>
      </w:r>
      <w:r>
        <w:rPr>
          <w:rFonts w:hint="eastAsia" w:asciiTheme="minorEastAsia" w:hAnsiTheme="minorEastAsia" w:eastAsiaTheme="minorEastAsia"/>
          <w:color w:val="000000" w:themeColor="text1"/>
          <w:szCs w:val="21"/>
          <w14:textFill>
            <w14:solidFill>
              <w14:schemeClr w14:val="tx1"/>
            </w14:solidFill>
          </w14:textFill>
        </w:rPr>
        <w:t>年以上，在使用五年内主体设备不能出现严重腐蚀和泄漏事故，否则由乙方负责更换或维修。</w:t>
      </w:r>
    </w:p>
    <w:p w14:paraId="7BB51D13">
      <w:pPr>
        <w:spacing w:line="360" w:lineRule="auto"/>
        <w:ind w:left="735" w:hanging="735" w:hangingChars="350"/>
        <w:rPr>
          <w:ins w:id="402" w:author="作者" w:date="2024-04-02T19:54:00Z"/>
          <w:rFonts w:asciiTheme="minorEastAsia" w:hAnsiTheme="minorEastAsia" w:eastAsiaTheme="minorEastAsia"/>
          <w:color w:val="000000" w:themeColor="text1"/>
          <w:szCs w:val="21"/>
          <w14:textFill>
            <w14:solidFill>
              <w14:schemeClr w14:val="tx1"/>
            </w14:solidFill>
          </w14:textFill>
        </w:rPr>
      </w:pPr>
      <w:ins w:id="403" w:author="作者" w:date="2024-04-02T19:53:00Z">
        <w:r>
          <w:rPr>
            <w:rFonts w:hint="eastAsia" w:asciiTheme="minorEastAsia" w:hAnsiTheme="minorEastAsia" w:eastAsiaTheme="minorEastAsia"/>
            <w:color w:val="000000" w:themeColor="text1"/>
            <w:szCs w:val="21"/>
            <w14:textFill>
              <w14:solidFill>
                <w14:schemeClr w14:val="tx1"/>
              </w14:solidFill>
            </w14:textFill>
          </w:rPr>
          <w:t xml:space="preserve">13.3.6 </w:t>
        </w:r>
      </w:ins>
      <w:ins w:id="404" w:author="作者" w:date="2024-04-02T19:55:00Z">
        <w:r>
          <w:rPr>
            <w:rFonts w:hint="eastAsia" w:asciiTheme="minorEastAsia" w:hAnsiTheme="minorEastAsia" w:eastAsiaTheme="minorEastAsia"/>
            <w:color w:val="000000" w:themeColor="text1"/>
            <w:szCs w:val="21"/>
            <w14:textFill>
              <w14:solidFill>
                <w14:schemeClr w14:val="tx1"/>
              </w14:solidFill>
            </w14:textFill>
          </w:rPr>
          <w:t>乙方</w:t>
        </w:r>
      </w:ins>
      <w:ins w:id="405" w:author="作者" w:date="2024-04-02T19:53:00Z">
        <w:r>
          <w:rPr>
            <w:rFonts w:hint="eastAsia" w:asciiTheme="minorEastAsia" w:hAnsiTheme="minorEastAsia" w:eastAsiaTheme="minorEastAsia"/>
            <w:color w:val="000000" w:themeColor="text1"/>
            <w:szCs w:val="21"/>
            <w14:textFill>
              <w14:solidFill>
                <w14:schemeClr w14:val="tx1"/>
              </w14:solidFill>
            </w14:textFill>
          </w:rPr>
          <w:t>对不属自产的外购件，也需提供与自己生产的产品相同的质量和服务保证并提供完整的技术文件及证书</w:t>
        </w:r>
      </w:ins>
      <w:ins w:id="406" w:author="作者" w:date="2024-04-02T19:54:00Z">
        <w:r>
          <w:rPr>
            <w:rFonts w:hint="eastAsia" w:asciiTheme="minorEastAsia" w:hAnsiTheme="minorEastAsia" w:eastAsiaTheme="minorEastAsia"/>
            <w:color w:val="000000" w:themeColor="text1"/>
            <w:szCs w:val="21"/>
            <w14:textFill>
              <w14:solidFill>
                <w14:schemeClr w14:val="tx1"/>
              </w14:solidFill>
            </w14:textFill>
          </w:rPr>
          <w:t>。</w:t>
        </w:r>
      </w:ins>
    </w:p>
    <w:p w14:paraId="6E2967F2">
      <w:pPr>
        <w:spacing w:line="360" w:lineRule="auto"/>
        <w:ind w:left="735" w:hanging="735" w:hangingChars="350"/>
        <w:rPr>
          <w:ins w:id="407" w:author="作者" w:date="2024-04-02T19:56:00Z"/>
          <w:rFonts w:asciiTheme="minorEastAsia" w:hAnsiTheme="minorEastAsia" w:eastAsiaTheme="minorEastAsia"/>
          <w:color w:val="000000" w:themeColor="text1"/>
          <w:szCs w:val="21"/>
          <w14:textFill>
            <w14:solidFill>
              <w14:schemeClr w14:val="tx1"/>
            </w14:solidFill>
          </w14:textFill>
        </w:rPr>
      </w:pPr>
      <w:ins w:id="408" w:author="作者" w:date="2024-04-02T19:55:00Z">
        <w:r>
          <w:rPr>
            <w:rFonts w:hint="eastAsia" w:asciiTheme="minorEastAsia" w:hAnsiTheme="minorEastAsia" w:eastAsiaTheme="minorEastAsia"/>
            <w:color w:val="000000" w:themeColor="text1"/>
            <w:szCs w:val="21"/>
            <w14:textFill>
              <w14:solidFill>
                <w14:schemeClr w14:val="tx1"/>
              </w14:solidFill>
            </w14:textFill>
          </w:rPr>
          <w:t>13.3.7 乙方应按甲方认可的设备供货，未经甲方事先书面同意，不得对设备本身和产地有任何改变。乙方应保证所使用的材料设备符合甲方要求，对未曾使用过的原辅材料的变更，必须提前书面报</w:t>
        </w:r>
      </w:ins>
      <w:ins w:id="409" w:author="作者" w:date="2024-04-02T19:56:00Z">
        <w:r>
          <w:rPr>
            <w:rFonts w:hint="eastAsia" w:asciiTheme="minorEastAsia" w:hAnsiTheme="minorEastAsia" w:eastAsiaTheme="minorEastAsia"/>
            <w:color w:val="000000" w:themeColor="text1"/>
            <w:szCs w:val="21"/>
            <w14:textFill>
              <w14:solidFill>
                <w14:schemeClr w14:val="tx1"/>
              </w14:solidFill>
            </w14:textFill>
          </w:rPr>
          <w:t>甲</w:t>
        </w:r>
      </w:ins>
      <w:ins w:id="410" w:author="作者" w:date="2024-04-02T19:55:00Z">
        <w:r>
          <w:rPr>
            <w:rFonts w:hint="eastAsia" w:asciiTheme="minorEastAsia" w:hAnsiTheme="minorEastAsia" w:eastAsiaTheme="minorEastAsia"/>
            <w:color w:val="000000" w:themeColor="text1"/>
            <w:szCs w:val="21"/>
            <w14:textFill>
              <w14:solidFill>
                <w14:schemeClr w14:val="tx1"/>
              </w14:solidFill>
            </w14:textFill>
          </w:rPr>
          <w:t>方确认。</w:t>
        </w:r>
      </w:ins>
    </w:p>
    <w:p w14:paraId="4585AD78">
      <w:pPr>
        <w:spacing w:line="360" w:lineRule="auto"/>
        <w:ind w:left="735" w:hanging="735" w:hangingChars="350"/>
        <w:rPr>
          <w:ins w:id="411" w:author="作者" w:date="2024-04-02T19:57:00Z"/>
          <w:rFonts w:asciiTheme="minorEastAsia" w:hAnsiTheme="minorEastAsia" w:eastAsiaTheme="minorEastAsia"/>
          <w:color w:val="000000" w:themeColor="text1"/>
          <w:szCs w:val="21"/>
          <w14:textFill>
            <w14:solidFill>
              <w14:schemeClr w14:val="tx1"/>
            </w14:solidFill>
          </w14:textFill>
        </w:rPr>
      </w:pPr>
      <w:ins w:id="412" w:author="作者" w:date="2024-04-02T19:56:00Z">
        <w:r>
          <w:rPr>
            <w:rFonts w:hint="eastAsia" w:asciiTheme="minorEastAsia" w:hAnsiTheme="minorEastAsia" w:eastAsiaTheme="minorEastAsia"/>
            <w:color w:val="000000" w:themeColor="text1"/>
            <w:szCs w:val="21"/>
            <w14:textFill>
              <w14:solidFill>
                <w14:schemeClr w14:val="tx1"/>
              </w14:solidFill>
            </w14:textFill>
          </w:rPr>
          <w:t xml:space="preserve">13.3.8 </w:t>
        </w:r>
      </w:ins>
      <w:ins w:id="413" w:author="作者" w:date="2024-04-02T19:57:00Z">
        <w:r>
          <w:rPr>
            <w:rFonts w:hint="eastAsia" w:asciiTheme="minorEastAsia" w:hAnsiTheme="minorEastAsia" w:eastAsiaTheme="minorEastAsia"/>
            <w:color w:val="000000" w:themeColor="text1"/>
            <w:szCs w:val="21"/>
            <w14:textFill>
              <w14:solidFill>
                <w14:schemeClr w14:val="tx1"/>
              </w14:solidFill>
            </w14:textFill>
          </w:rPr>
          <w:t>乙</w:t>
        </w:r>
      </w:ins>
      <w:ins w:id="414" w:author="作者" w:date="2024-04-02T19:56:00Z">
        <w:r>
          <w:rPr>
            <w:rFonts w:hint="eastAsia" w:asciiTheme="minorEastAsia" w:hAnsiTheme="minorEastAsia" w:eastAsiaTheme="minorEastAsia"/>
            <w:color w:val="000000" w:themeColor="text1"/>
            <w:szCs w:val="21"/>
            <w14:textFill>
              <w14:solidFill>
                <w14:schemeClr w14:val="tx1"/>
              </w14:solidFill>
            </w14:textFill>
          </w:rPr>
          <w:t>方需严格按照经</w:t>
        </w:r>
      </w:ins>
      <w:ins w:id="415" w:author="作者" w:date="2024-04-02T19:57:00Z">
        <w:r>
          <w:rPr>
            <w:rFonts w:hint="eastAsia" w:asciiTheme="minorEastAsia" w:hAnsiTheme="minorEastAsia" w:eastAsiaTheme="minorEastAsia"/>
            <w:color w:val="000000" w:themeColor="text1"/>
            <w:szCs w:val="21"/>
            <w14:textFill>
              <w14:solidFill>
                <w14:schemeClr w14:val="tx1"/>
              </w14:solidFill>
            </w14:textFill>
          </w:rPr>
          <w:t>甲</w:t>
        </w:r>
      </w:ins>
      <w:ins w:id="416" w:author="作者" w:date="2024-04-02T19:56:00Z">
        <w:r>
          <w:rPr>
            <w:rFonts w:hint="eastAsia" w:asciiTheme="minorEastAsia" w:hAnsiTheme="minorEastAsia" w:eastAsiaTheme="minorEastAsia"/>
            <w:color w:val="000000" w:themeColor="text1"/>
            <w:szCs w:val="21"/>
            <w14:textFill>
              <w14:solidFill>
                <w14:schemeClr w14:val="tx1"/>
              </w14:solidFill>
            </w14:textFill>
          </w:rPr>
          <w:t>方认可的质量和技术规格要求供应设备，如</w:t>
        </w:r>
      </w:ins>
      <w:ins w:id="417" w:author="作者" w:date="2024-04-02T19:57:00Z">
        <w:r>
          <w:rPr>
            <w:rFonts w:hint="eastAsia" w:asciiTheme="minorEastAsia" w:hAnsiTheme="minorEastAsia" w:eastAsiaTheme="minorEastAsia"/>
            <w:color w:val="000000" w:themeColor="text1"/>
            <w:szCs w:val="21"/>
            <w14:textFill>
              <w14:solidFill>
                <w14:schemeClr w14:val="tx1"/>
              </w14:solidFill>
            </w14:textFill>
          </w:rPr>
          <w:t>甲</w:t>
        </w:r>
      </w:ins>
      <w:ins w:id="418" w:author="作者" w:date="2024-04-02T19:56:00Z">
        <w:r>
          <w:rPr>
            <w:rFonts w:hint="eastAsia" w:asciiTheme="minorEastAsia" w:hAnsiTheme="minorEastAsia" w:eastAsiaTheme="minorEastAsia"/>
            <w:color w:val="000000" w:themeColor="text1"/>
            <w:szCs w:val="21"/>
            <w14:textFill>
              <w14:solidFill>
                <w14:schemeClr w14:val="tx1"/>
              </w14:solidFill>
            </w14:textFill>
          </w:rPr>
          <w:t>方有任何改变或补充，应告知</w:t>
        </w:r>
      </w:ins>
      <w:ins w:id="419" w:author="作者" w:date="2024-04-02T19:57:00Z">
        <w:r>
          <w:rPr>
            <w:rFonts w:hint="eastAsia" w:asciiTheme="minorEastAsia" w:hAnsiTheme="minorEastAsia" w:eastAsiaTheme="minorEastAsia"/>
            <w:color w:val="000000" w:themeColor="text1"/>
            <w:szCs w:val="21"/>
            <w14:textFill>
              <w14:solidFill>
                <w14:schemeClr w14:val="tx1"/>
              </w14:solidFill>
            </w14:textFill>
          </w:rPr>
          <w:t>乙</w:t>
        </w:r>
      </w:ins>
      <w:ins w:id="420" w:author="作者" w:date="2024-04-02T19:56:00Z">
        <w:r>
          <w:rPr>
            <w:rFonts w:hint="eastAsia" w:asciiTheme="minorEastAsia" w:hAnsiTheme="minorEastAsia" w:eastAsiaTheme="minorEastAsia"/>
            <w:color w:val="000000" w:themeColor="text1"/>
            <w:szCs w:val="21"/>
            <w14:textFill>
              <w14:solidFill>
                <w14:schemeClr w14:val="tx1"/>
              </w14:solidFill>
            </w14:textFill>
          </w:rPr>
          <w:t>方更新有关设计图纸等，</w:t>
        </w:r>
      </w:ins>
      <w:ins w:id="421" w:author="作者" w:date="2024-04-02T19:57:00Z">
        <w:r>
          <w:rPr>
            <w:rFonts w:hint="eastAsia" w:asciiTheme="minorEastAsia" w:hAnsiTheme="minorEastAsia" w:eastAsiaTheme="minorEastAsia"/>
            <w:color w:val="000000" w:themeColor="text1"/>
            <w:szCs w:val="21"/>
            <w14:textFill>
              <w14:solidFill>
                <w14:schemeClr w14:val="tx1"/>
              </w14:solidFill>
            </w14:textFill>
          </w:rPr>
          <w:t>乙</w:t>
        </w:r>
      </w:ins>
      <w:ins w:id="422" w:author="作者" w:date="2024-04-02T19:56:00Z">
        <w:r>
          <w:rPr>
            <w:rFonts w:hint="eastAsia" w:asciiTheme="minorEastAsia" w:hAnsiTheme="minorEastAsia" w:eastAsiaTheme="minorEastAsia"/>
            <w:color w:val="000000" w:themeColor="text1"/>
            <w:szCs w:val="21"/>
            <w14:textFill>
              <w14:solidFill>
                <w14:schemeClr w14:val="tx1"/>
              </w14:solidFill>
            </w14:textFill>
          </w:rPr>
          <w:t>方必须积极跟进相关的变化。</w:t>
        </w:r>
      </w:ins>
    </w:p>
    <w:p w14:paraId="345CA67E">
      <w:pPr>
        <w:spacing w:line="360" w:lineRule="auto"/>
        <w:ind w:left="735" w:hanging="735" w:hangingChars="350"/>
        <w:rPr>
          <w:ins w:id="423" w:author="作者" w:date="2024-04-02T19:57:00Z"/>
          <w:rFonts w:asciiTheme="minorEastAsia" w:hAnsiTheme="minorEastAsia" w:eastAsiaTheme="minorEastAsia"/>
          <w:color w:val="000000" w:themeColor="text1"/>
          <w:szCs w:val="21"/>
          <w14:textFill>
            <w14:solidFill>
              <w14:schemeClr w14:val="tx1"/>
            </w14:solidFill>
          </w14:textFill>
        </w:rPr>
      </w:pPr>
      <w:ins w:id="424" w:author="作者" w:date="2024-04-02T19:57:00Z">
        <w:r>
          <w:rPr>
            <w:rFonts w:hint="eastAsia" w:asciiTheme="minorEastAsia" w:hAnsiTheme="minorEastAsia" w:eastAsiaTheme="minorEastAsia"/>
            <w:color w:val="000000" w:themeColor="text1"/>
            <w:szCs w:val="21"/>
            <w14:textFill>
              <w14:solidFill>
                <w14:schemeClr w14:val="tx1"/>
              </w14:solidFill>
            </w14:textFill>
          </w:rPr>
          <w:t xml:space="preserve">13.3.9 </w:t>
        </w:r>
      </w:ins>
      <w:ins w:id="425" w:author="作者" w:date="2024-04-02T19:58:00Z">
        <w:r>
          <w:rPr>
            <w:rFonts w:hint="eastAsia" w:asciiTheme="minorEastAsia" w:hAnsiTheme="minorEastAsia" w:eastAsiaTheme="minorEastAsia"/>
            <w:color w:val="000000" w:themeColor="text1"/>
            <w:szCs w:val="21"/>
            <w14:textFill>
              <w14:solidFill>
                <w14:schemeClr w14:val="tx1"/>
              </w14:solidFill>
            </w14:textFill>
          </w:rPr>
          <w:t>乙</w:t>
        </w:r>
      </w:ins>
      <w:ins w:id="426" w:author="作者" w:date="2024-04-02T19:57:00Z">
        <w:r>
          <w:rPr>
            <w:rFonts w:hint="eastAsia" w:asciiTheme="minorEastAsia" w:hAnsiTheme="minorEastAsia" w:eastAsiaTheme="minorEastAsia"/>
            <w:color w:val="000000" w:themeColor="text1"/>
            <w:szCs w:val="21"/>
            <w14:textFill>
              <w14:solidFill>
                <w14:schemeClr w14:val="tx1"/>
              </w14:solidFill>
            </w14:textFill>
          </w:rPr>
          <w:t>方应建立有效的质量保证体系以满足</w:t>
        </w:r>
      </w:ins>
      <w:ins w:id="427" w:author="作者" w:date="2024-04-02T19:58:00Z">
        <w:r>
          <w:rPr>
            <w:rFonts w:hint="eastAsia" w:asciiTheme="minorEastAsia" w:hAnsiTheme="minorEastAsia" w:eastAsiaTheme="minorEastAsia"/>
            <w:color w:val="000000" w:themeColor="text1"/>
            <w:szCs w:val="21"/>
            <w14:textFill>
              <w14:solidFill>
                <w14:schemeClr w14:val="tx1"/>
              </w14:solidFill>
            </w14:textFill>
          </w:rPr>
          <w:t>甲</w:t>
        </w:r>
      </w:ins>
      <w:ins w:id="428" w:author="作者" w:date="2024-04-02T19:57:00Z">
        <w:r>
          <w:rPr>
            <w:rFonts w:hint="eastAsia" w:asciiTheme="minorEastAsia" w:hAnsiTheme="minorEastAsia" w:eastAsiaTheme="minorEastAsia"/>
            <w:color w:val="000000" w:themeColor="text1"/>
            <w:szCs w:val="21"/>
            <w14:textFill>
              <w14:solidFill>
                <w14:schemeClr w14:val="tx1"/>
              </w14:solidFill>
            </w14:textFill>
          </w:rPr>
          <w:t>方要求，</w:t>
        </w:r>
      </w:ins>
      <w:ins w:id="429" w:author="作者" w:date="2024-04-02T19:58:00Z">
        <w:r>
          <w:rPr>
            <w:rFonts w:hint="eastAsia" w:asciiTheme="minorEastAsia" w:hAnsiTheme="minorEastAsia" w:eastAsiaTheme="minorEastAsia"/>
            <w:color w:val="000000" w:themeColor="text1"/>
            <w:szCs w:val="21"/>
            <w14:textFill>
              <w14:solidFill>
                <w14:schemeClr w14:val="tx1"/>
              </w14:solidFill>
            </w14:textFill>
          </w:rPr>
          <w:t>甲</w:t>
        </w:r>
      </w:ins>
      <w:ins w:id="430" w:author="作者" w:date="2024-04-02T19:57:00Z">
        <w:r>
          <w:rPr>
            <w:rFonts w:hint="eastAsia" w:asciiTheme="minorEastAsia" w:hAnsiTheme="minorEastAsia" w:eastAsiaTheme="minorEastAsia"/>
            <w:color w:val="000000" w:themeColor="text1"/>
            <w:szCs w:val="21"/>
            <w14:textFill>
              <w14:solidFill>
                <w14:schemeClr w14:val="tx1"/>
              </w14:solidFill>
            </w14:textFill>
          </w:rPr>
          <w:t>方有权随时对此进行检查考核</w:t>
        </w:r>
      </w:ins>
      <w:ins w:id="431" w:author="作者" w:date="2024-04-02T19:58:00Z">
        <w:r>
          <w:rPr>
            <w:rFonts w:hint="eastAsia" w:asciiTheme="minorEastAsia" w:hAnsiTheme="minorEastAsia" w:eastAsiaTheme="minorEastAsia"/>
            <w:color w:val="000000" w:themeColor="text1"/>
            <w:szCs w:val="21"/>
            <w14:textFill>
              <w14:solidFill>
                <w14:schemeClr w14:val="tx1"/>
              </w14:solidFill>
            </w14:textFill>
          </w:rPr>
          <w:t>。</w:t>
        </w:r>
      </w:ins>
    </w:p>
    <w:p w14:paraId="616BF7B4">
      <w:pPr>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ins w:id="432" w:author="作者" w:date="2024-04-02T19:58:00Z">
        <w:r>
          <w:rPr>
            <w:rFonts w:hint="eastAsia" w:asciiTheme="minorEastAsia" w:hAnsiTheme="minorEastAsia" w:eastAsiaTheme="minorEastAsia"/>
            <w:color w:val="000000" w:themeColor="text1"/>
            <w:szCs w:val="21"/>
            <w14:textFill>
              <w14:solidFill>
                <w14:schemeClr w14:val="tx1"/>
              </w14:solidFill>
            </w14:textFill>
          </w:rPr>
          <w:t xml:space="preserve">13.3.10 </w:t>
        </w:r>
      </w:ins>
      <w:ins w:id="433" w:author="作者" w:date="2024-04-02T19:59:00Z">
        <w:r>
          <w:rPr>
            <w:rFonts w:hint="eastAsia" w:asciiTheme="minorEastAsia" w:hAnsiTheme="minorEastAsia" w:eastAsiaTheme="minorEastAsia"/>
            <w:color w:val="000000" w:themeColor="text1"/>
            <w:szCs w:val="21"/>
            <w14:textFill>
              <w14:solidFill>
                <w14:schemeClr w14:val="tx1"/>
              </w14:solidFill>
            </w14:textFill>
          </w:rPr>
          <w:t>乙方</w:t>
        </w:r>
      </w:ins>
      <w:ins w:id="434" w:author="作者" w:date="2024-04-02T19:58:00Z">
        <w:r>
          <w:rPr>
            <w:rFonts w:hint="eastAsia" w:asciiTheme="minorEastAsia" w:hAnsiTheme="minorEastAsia" w:eastAsiaTheme="minorEastAsia"/>
            <w:color w:val="000000" w:themeColor="text1"/>
            <w:szCs w:val="21"/>
            <w14:textFill>
              <w14:solidFill>
                <w14:schemeClr w14:val="tx1"/>
              </w14:solidFill>
            </w14:textFill>
          </w:rPr>
          <w:t>供货前应严格按要求自检，其检测项目不得少于</w:t>
        </w:r>
      </w:ins>
      <w:ins w:id="435" w:author="作者" w:date="2024-04-02T19:59:00Z">
        <w:r>
          <w:rPr>
            <w:rFonts w:hint="eastAsia" w:asciiTheme="minorEastAsia" w:hAnsiTheme="minorEastAsia" w:eastAsiaTheme="minorEastAsia"/>
            <w:color w:val="000000" w:themeColor="text1"/>
            <w:szCs w:val="21"/>
            <w14:textFill>
              <w14:solidFill>
                <w14:schemeClr w14:val="tx1"/>
              </w14:solidFill>
            </w14:textFill>
          </w:rPr>
          <w:t>甲</w:t>
        </w:r>
      </w:ins>
      <w:ins w:id="436" w:author="作者" w:date="2024-04-02T19:58:00Z">
        <w:r>
          <w:rPr>
            <w:rFonts w:hint="eastAsia" w:asciiTheme="minorEastAsia" w:hAnsiTheme="minorEastAsia" w:eastAsiaTheme="minorEastAsia"/>
            <w:color w:val="000000" w:themeColor="text1"/>
            <w:szCs w:val="21"/>
            <w14:textFill>
              <w14:solidFill>
                <w14:schemeClr w14:val="tx1"/>
              </w14:solidFill>
            </w14:textFill>
          </w:rPr>
          <w:t>方标准和图纸所规定的进货检测项目，并有书面记录。</w:t>
        </w:r>
      </w:ins>
    </w:p>
    <w:p w14:paraId="060A9C9F">
      <w:pPr>
        <w:spacing w:line="360" w:lineRule="auto"/>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13.2设备质保期</w:t>
      </w:r>
    </w:p>
    <w:p w14:paraId="60272646">
      <w:pPr>
        <w:tabs>
          <w:tab w:val="left" w:pos="900"/>
        </w:tabs>
        <w:autoSpaceDE w:val="0"/>
        <w:autoSpaceDN w:val="0"/>
        <w:snapToGrid w:val="0"/>
        <w:spacing w:line="360" w:lineRule="auto"/>
        <w:ind w:left="735" w:hanging="735" w:hangingChars="3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13.2.1 </w:t>
      </w:r>
      <w:r>
        <w:rPr>
          <w:rFonts w:hint="eastAsia" w:asciiTheme="minorEastAsia" w:hAnsiTheme="minorEastAsia" w:eastAsiaTheme="minorEastAsia"/>
          <w:color w:val="000000" w:themeColor="text1"/>
          <w:szCs w:val="21"/>
          <w14:textFill>
            <w14:solidFill>
              <w14:schemeClr w14:val="tx1"/>
            </w14:solidFill>
          </w14:textFill>
        </w:rPr>
        <w:t>设</w:t>
      </w:r>
      <w:r>
        <w:rPr>
          <w:rFonts w:asciiTheme="minorEastAsia" w:hAnsiTheme="minorEastAsia" w:eastAsiaTheme="minorEastAsia"/>
          <w:color w:val="FF0000"/>
          <w:szCs w:val="21"/>
        </w:rPr>
        <w:t>备质量</w:t>
      </w:r>
      <w:r>
        <w:rPr>
          <w:rFonts w:hint="eastAsia" w:asciiTheme="minorEastAsia" w:hAnsiTheme="minorEastAsia" w:eastAsiaTheme="minorEastAsia"/>
          <w:color w:val="FF0000"/>
          <w:szCs w:val="21"/>
        </w:rPr>
        <w:t>质保期</w:t>
      </w:r>
      <w:r>
        <w:rPr>
          <w:rFonts w:asciiTheme="minorEastAsia" w:hAnsiTheme="minorEastAsia" w:eastAsiaTheme="minorEastAsia"/>
          <w:color w:val="FF0000"/>
          <w:szCs w:val="21"/>
        </w:rPr>
        <w:t>:</w:t>
      </w:r>
      <w:r>
        <w:rPr>
          <w:rFonts w:hint="eastAsia" w:asciiTheme="minorEastAsia" w:hAnsiTheme="minorEastAsia" w:eastAsiaTheme="minorEastAsia"/>
          <w:color w:val="FF0000"/>
          <w:szCs w:val="21"/>
        </w:rPr>
        <w:t>（1）</w:t>
      </w:r>
      <w:r>
        <w:rPr>
          <w:rFonts w:asciiTheme="minorEastAsia" w:hAnsiTheme="minorEastAsia" w:eastAsiaTheme="minorEastAsia"/>
          <w:color w:val="FF0000"/>
          <w:szCs w:val="21"/>
        </w:rPr>
        <w:t>一般是指</w:t>
      </w:r>
      <w:bookmarkStart w:id="108" w:name="OLE_LINK3"/>
      <w:bookmarkStart w:id="109" w:name="OLE_LINK4"/>
      <w:r>
        <w:rPr>
          <w:rFonts w:hint="eastAsia" w:asciiTheme="minorEastAsia" w:hAnsiTheme="minorEastAsia" w:eastAsiaTheme="minorEastAsia"/>
          <w:color w:val="FF0000"/>
          <w:szCs w:val="21"/>
        </w:rPr>
        <w:t>设备系统通过性能</w:t>
      </w:r>
      <w:r>
        <w:rPr>
          <w:rFonts w:asciiTheme="minorEastAsia" w:hAnsiTheme="minorEastAsia" w:eastAsiaTheme="minorEastAsia"/>
          <w:color w:val="FF0000"/>
          <w:szCs w:val="21"/>
        </w:rPr>
        <w:t>验收</w:t>
      </w:r>
      <w:r>
        <w:rPr>
          <w:rFonts w:hint="eastAsia" w:asciiTheme="minorEastAsia" w:hAnsiTheme="minorEastAsia" w:eastAsiaTheme="minorEastAsia"/>
          <w:color w:val="FF0000"/>
          <w:szCs w:val="21"/>
        </w:rPr>
        <w:t>合格</w:t>
      </w:r>
      <w:r>
        <w:rPr>
          <w:rFonts w:asciiTheme="minorEastAsia" w:hAnsiTheme="minorEastAsia" w:eastAsiaTheme="minorEastAsia"/>
          <w:color w:val="FF0000"/>
          <w:szCs w:val="21"/>
        </w:rPr>
        <w:t>后</w:t>
      </w:r>
      <w:ins w:id="437" w:author="作者" w:date="2024-04-02T19:45:00Z">
        <w:r>
          <w:rPr>
            <w:rFonts w:hint="eastAsia" w:asciiTheme="minorEastAsia" w:hAnsiTheme="minorEastAsia" w:eastAsiaTheme="minorEastAsia"/>
            <w:color w:val="FF0000"/>
            <w:szCs w:val="21"/>
          </w:rPr>
          <w:t>24个月</w:t>
        </w:r>
      </w:ins>
      <w:del w:id="438" w:author="作者" w:date="2024-04-02T19:45:00Z">
        <w:r>
          <w:rPr>
            <w:rFonts w:asciiTheme="minorEastAsia" w:hAnsiTheme="minorEastAsia" w:eastAsiaTheme="minorEastAsia"/>
            <w:color w:val="FF0000"/>
            <w:szCs w:val="21"/>
          </w:rPr>
          <w:delText>贰年</w:delText>
        </w:r>
      </w:del>
      <w:r>
        <w:rPr>
          <w:rFonts w:hint="eastAsia" w:asciiTheme="minorEastAsia" w:hAnsiTheme="minorEastAsia" w:eastAsiaTheme="minorEastAsia"/>
          <w:color w:val="FF0000"/>
          <w:szCs w:val="21"/>
        </w:rPr>
        <w:t>，</w:t>
      </w:r>
      <w:r>
        <w:rPr>
          <w:rFonts w:asciiTheme="minorEastAsia" w:hAnsiTheme="minorEastAsia" w:eastAsiaTheme="minorEastAsia"/>
          <w:color w:val="FF0000"/>
          <w:szCs w:val="21"/>
        </w:rPr>
        <w:t>或</w:t>
      </w:r>
      <w:r>
        <w:rPr>
          <w:rFonts w:hint="eastAsia" w:asciiTheme="minorEastAsia" w:hAnsiTheme="minorEastAsia" w:eastAsiaTheme="minorEastAsia"/>
          <w:color w:val="FF0000"/>
          <w:szCs w:val="21"/>
        </w:rPr>
        <w:t>（2）</w:t>
      </w:r>
      <w:r>
        <w:rPr>
          <w:rFonts w:asciiTheme="minorEastAsia" w:hAnsiTheme="minorEastAsia" w:eastAsiaTheme="minorEastAsia"/>
          <w:color w:val="FF0000"/>
          <w:szCs w:val="21"/>
        </w:rPr>
        <w:t>乙方发运的最后一批交货的设备到货之日起3</w:t>
      </w:r>
      <w:ins w:id="439" w:author="作者" w:date="2024-04-02T19:45:00Z">
        <w:r>
          <w:rPr>
            <w:rFonts w:hint="eastAsia" w:asciiTheme="minorEastAsia" w:hAnsiTheme="minorEastAsia" w:eastAsiaTheme="minorEastAsia"/>
            <w:color w:val="FF0000"/>
            <w:szCs w:val="21"/>
          </w:rPr>
          <w:t>6</w:t>
        </w:r>
      </w:ins>
      <w:del w:id="440" w:author="作者" w:date="2024-04-02T19:45:00Z">
        <w:r>
          <w:rPr>
            <w:rFonts w:asciiTheme="minorEastAsia" w:hAnsiTheme="minorEastAsia" w:eastAsiaTheme="minorEastAsia"/>
            <w:color w:val="FF0000"/>
            <w:szCs w:val="21"/>
          </w:rPr>
          <w:delText>0</w:delText>
        </w:r>
      </w:del>
      <w:r>
        <w:rPr>
          <w:rFonts w:asciiTheme="minorEastAsia" w:hAnsiTheme="minorEastAsia" w:eastAsiaTheme="minorEastAsia"/>
          <w:color w:val="FF0000"/>
          <w:szCs w:val="21"/>
        </w:rPr>
        <w:t>个月</w:t>
      </w:r>
      <w:bookmarkEnd w:id="108"/>
      <w:bookmarkEnd w:id="109"/>
      <w:r>
        <w:rPr>
          <w:rFonts w:hint="eastAsia" w:asciiTheme="minorEastAsia" w:hAnsiTheme="minorEastAsia" w:eastAsiaTheme="minorEastAsia"/>
          <w:color w:val="FF0000"/>
          <w:szCs w:val="21"/>
        </w:rPr>
        <w:t>且</w:t>
      </w:r>
      <w:r>
        <w:rPr>
          <w:rFonts w:hint="eastAsia" w:ascii="宋体" w:hAnsi="宋体"/>
          <w:color w:val="000000"/>
          <w:szCs w:val="21"/>
        </w:rPr>
        <w:t>货物未发生任何质量问题、甲方也未在此期限内提出任何质量异议</w:t>
      </w:r>
      <w:r>
        <w:rPr>
          <w:rFonts w:hint="eastAsia" w:asciiTheme="minorEastAsia" w:hAnsiTheme="minorEastAsia" w:eastAsiaTheme="minorEastAsia"/>
          <w:color w:val="FF0000"/>
          <w:szCs w:val="21"/>
        </w:rPr>
        <w:t>，二者以先到日期为准，质保期满甲方应向乙方出具最终验收证书。</w:t>
      </w:r>
      <w:r>
        <w:rPr>
          <w:rFonts w:hint="eastAsia" w:asciiTheme="minorEastAsia" w:hAnsiTheme="minorEastAsia" w:eastAsiaTheme="minorEastAsia"/>
          <w:color w:val="000000" w:themeColor="text1"/>
          <w:szCs w:val="21"/>
          <w14:textFill>
            <w14:solidFill>
              <w14:schemeClr w14:val="tx1"/>
            </w14:solidFill>
          </w14:textFill>
        </w:rPr>
        <w:t>乙方为合同设备承担的质保期应体现到甲方出具最终验收证书上（潜在缺陷除外）。质保期的具体内容按本合同有关条款执行。</w:t>
      </w:r>
    </w:p>
    <w:p w14:paraId="58F43334">
      <w:pPr>
        <w:spacing w:line="360" w:lineRule="auto"/>
        <w:ind w:left="630" w:hanging="630" w:hangingChars="300"/>
        <w:rPr>
          <w:rFonts w:asciiTheme="minorEastAsia" w:hAnsiTheme="minorEastAsia" w:eastAsiaTheme="minorEastAsia"/>
          <w:bCs/>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13.2.2如设备在质保期内发现质量问题等（包括返修或重做有关项目），乙方应在接到甲方通</w:t>
      </w:r>
      <w:r>
        <w:rPr>
          <w:rFonts w:hint="eastAsia" w:asciiTheme="minorEastAsia" w:hAnsiTheme="minorEastAsia" w:eastAsiaTheme="minorEastAsia"/>
          <w:color w:val="000000" w:themeColor="text1"/>
          <w:szCs w:val="21"/>
          <w14:textFill>
            <w14:solidFill>
              <w14:schemeClr w14:val="tx1"/>
            </w14:solidFill>
          </w14:textFill>
        </w:rPr>
        <w:t>知后</w:t>
      </w:r>
      <w:r>
        <w:rPr>
          <w:rFonts w:asciiTheme="minorEastAsia" w:hAnsiTheme="minorEastAsia" w:eastAsiaTheme="minorEastAsia"/>
          <w:color w:val="000000" w:themeColor="text1"/>
          <w:szCs w:val="21"/>
          <w14:textFill>
            <w14:solidFill>
              <w14:schemeClr w14:val="tx1"/>
            </w14:solidFill>
          </w14:textFill>
        </w:rPr>
        <w:t>24小时内到现场解决。</w:t>
      </w:r>
      <w:r>
        <w:rPr>
          <w:rFonts w:hint="eastAsia" w:asciiTheme="minorEastAsia" w:hAnsiTheme="minorEastAsia" w:eastAsiaTheme="minorEastAsia"/>
          <w:bCs/>
          <w:color w:val="000000" w:themeColor="text1"/>
          <w:szCs w:val="21"/>
          <w14:textFill>
            <w14:solidFill>
              <w14:schemeClr w14:val="tx1"/>
            </w14:solidFill>
          </w14:textFill>
        </w:rPr>
        <w:t>质保期内乙方所提供的更换及技术服务不收取任何费用（含运输、税务、材料、人工、差旅等费用）。但因</w:t>
      </w:r>
      <w:r>
        <w:rPr>
          <w:rFonts w:hint="eastAsia" w:asciiTheme="minorEastAsia" w:hAnsiTheme="minorEastAsia" w:eastAsiaTheme="minorEastAsia"/>
          <w:color w:val="000000" w:themeColor="text1"/>
          <w:szCs w:val="21"/>
          <w14:textFill>
            <w14:solidFill>
              <w14:schemeClr w14:val="tx1"/>
            </w14:solidFill>
          </w14:textFill>
        </w:rPr>
        <w:t>甲方使用不当或人为原因引起的故障除外，费用另计，双方协商</w:t>
      </w:r>
      <w:r>
        <w:rPr>
          <w:rFonts w:hint="eastAsia" w:asciiTheme="minorEastAsia" w:hAnsiTheme="minorEastAsia" w:eastAsiaTheme="minorEastAsia"/>
          <w:bCs/>
          <w:color w:val="000000" w:themeColor="text1"/>
          <w:szCs w:val="21"/>
          <w14:textFill>
            <w14:solidFill>
              <w14:schemeClr w14:val="tx1"/>
            </w14:solidFill>
          </w14:textFill>
        </w:rPr>
        <w:t>。</w:t>
      </w:r>
    </w:p>
    <w:p w14:paraId="2B5D41AF">
      <w:pPr>
        <w:widowControl/>
        <w:tabs>
          <w:tab w:val="left" w:pos="426"/>
        </w:tabs>
        <w:spacing w:line="360" w:lineRule="auto"/>
        <w:ind w:left="630" w:hanging="630" w:hangingChars="300"/>
        <w:rPr>
          <w:rFonts w:cs="Arial"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bCs/>
          <w:color w:val="000000" w:themeColor="text1"/>
          <w:szCs w:val="21"/>
          <w14:textFill>
            <w14:solidFill>
              <w14:schemeClr w14:val="tx1"/>
            </w14:solidFill>
          </w14:textFill>
        </w:rPr>
        <w:t>13.2.3乙方未按合同约定履行</w:t>
      </w:r>
      <w:r>
        <w:rPr>
          <w:rFonts w:cs="Arial" w:asciiTheme="minorEastAsia" w:hAnsiTheme="minorEastAsia" w:eastAsiaTheme="minorEastAsia"/>
          <w:color w:val="000000" w:themeColor="text1"/>
          <w:szCs w:val="21"/>
          <w14:textFill>
            <w14:solidFill>
              <w14:schemeClr w14:val="tx1"/>
            </w14:solidFill>
          </w14:textFill>
        </w:rPr>
        <w:t>售后服务承诺，售后服务范围归属问题经甲乙双方书面确认后</w:t>
      </w:r>
      <w:r>
        <w:rPr>
          <w:rFonts w:hint="eastAsia" w:cs="Arial" w:asciiTheme="minorEastAsia" w:hAnsiTheme="minorEastAsia" w:eastAsiaTheme="minorEastAsia"/>
          <w:color w:val="000000" w:themeColor="text1"/>
          <w:szCs w:val="21"/>
          <w14:textFill>
            <w14:solidFill>
              <w14:schemeClr w14:val="tx1"/>
            </w14:solidFill>
          </w14:textFill>
        </w:rPr>
        <w:t>或乙方予不予确认的，</w:t>
      </w:r>
      <w:r>
        <w:rPr>
          <w:rFonts w:cs="Arial" w:asciiTheme="minorEastAsia" w:hAnsiTheme="minorEastAsia" w:eastAsiaTheme="minorEastAsia"/>
          <w:color w:val="000000" w:themeColor="text1"/>
          <w:szCs w:val="21"/>
          <w14:textFill>
            <w14:solidFill>
              <w14:schemeClr w14:val="tx1"/>
            </w14:solidFill>
          </w14:textFill>
        </w:rPr>
        <w:t>甲方可另行</w:t>
      </w:r>
      <w:r>
        <w:rPr>
          <w:rFonts w:hint="eastAsia" w:cs="Arial" w:asciiTheme="minorEastAsia" w:hAnsiTheme="minorEastAsia" w:eastAsiaTheme="minorEastAsia"/>
          <w:color w:val="000000" w:themeColor="text1"/>
          <w:szCs w:val="21"/>
          <w14:textFill>
            <w14:solidFill>
              <w14:schemeClr w14:val="tx1"/>
            </w14:solidFill>
          </w14:textFill>
        </w:rPr>
        <w:t>决定</w:t>
      </w:r>
      <w:r>
        <w:rPr>
          <w:rFonts w:cs="Arial" w:asciiTheme="minorEastAsia" w:hAnsiTheme="minorEastAsia" w:eastAsiaTheme="minorEastAsia"/>
          <w:color w:val="000000" w:themeColor="text1"/>
          <w:szCs w:val="21"/>
          <w14:textFill>
            <w14:solidFill>
              <w14:schemeClr w14:val="tx1"/>
            </w14:solidFill>
          </w14:textFill>
        </w:rPr>
        <w:t>由第三方单位进行修复，其费用全部由乙方支付，</w:t>
      </w:r>
      <w:r>
        <w:rPr>
          <w:rFonts w:hint="eastAsia" w:cs="Arial" w:asciiTheme="minorEastAsia" w:hAnsiTheme="minorEastAsia" w:eastAsiaTheme="minorEastAsia"/>
          <w:color w:val="000000" w:themeColor="text1"/>
          <w:szCs w:val="21"/>
          <w14:textFill>
            <w14:solidFill>
              <w14:schemeClr w14:val="tx1"/>
            </w14:solidFill>
          </w14:textFill>
        </w:rPr>
        <w:t>甲方有权直接从质量保证金中扣除，且甲方有权追究乙方的违约责任</w:t>
      </w:r>
      <w:r>
        <w:rPr>
          <w:rFonts w:cs="Arial" w:asciiTheme="minorEastAsia" w:hAnsiTheme="minorEastAsia" w:eastAsiaTheme="minorEastAsia"/>
          <w:color w:val="000000" w:themeColor="text1"/>
          <w:szCs w:val="21"/>
          <w14:textFill>
            <w14:solidFill>
              <w14:schemeClr w14:val="tx1"/>
            </w14:solidFill>
          </w14:textFill>
        </w:rPr>
        <w:t>。</w:t>
      </w:r>
      <w:r>
        <w:rPr>
          <w:rFonts w:hint="eastAsia" w:cs="Arial" w:asciiTheme="minorEastAsia" w:hAnsiTheme="minorEastAsia" w:eastAsiaTheme="minorEastAsia"/>
          <w:color w:val="000000" w:themeColor="text1"/>
          <w:szCs w:val="21"/>
          <w14:textFill>
            <w14:solidFill>
              <w14:schemeClr w14:val="tx1"/>
            </w14:solidFill>
          </w14:textFill>
        </w:rPr>
        <w:t>质量保证金不足以弥补修复费用的，由乙方负责赔偿。</w:t>
      </w:r>
    </w:p>
    <w:p w14:paraId="33ADB0B7">
      <w:pPr>
        <w:pStyle w:val="9"/>
        <w:tabs>
          <w:tab w:val="left" w:pos="425"/>
          <w:tab w:val="left" w:pos="720"/>
        </w:tabs>
        <w:spacing w:line="400" w:lineRule="exact"/>
        <w:ind w:left="630" w:hanging="630" w:hangingChars="3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13.2.4</w:t>
      </w:r>
      <w:r>
        <w:rPr>
          <w:rFonts w:hint="eastAsia" w:asciiTheme="minorEastAsia" w:hAnsiTheme="minorEastAsia" w:eastAsiaTheme="minorEastAsia"/>
          <w:color w:val="000000" w:themeColor="text1"/>
          <w:position w:val="2"/>
          <w:szCs w:val="21"/>
          <w14:textFill>
            <w14:solidFill>
              <w14:schemeClr w14:val="tx1"/>
            </w14:solidFill>
          </w14:textFill>
        </w:rPr>
        <w:t>合同规定的质保期满后，由甲方在</w:t>
      </w:r>
      <w:r>
        <w:rPr>
          <w:rFonts w:asciiTheme="minorEastAsia" w:hAnsiTheme="minorEastAsia" w:eastAsiaTheme="minorEastAsia"/>
          <w:color w:val="000000" w:themeColor="text1"/>
          <w:position w:val="2"/>
          <w:szCs w:val="21"/>
          <w14:textFill>
            <w14:solidFill>
              <w14:schemeClr w14:val="tx1"/>
            </w14:solidFill>
          </w14:textFill>
        </w:rPr>
        <w:t>15</w:t>
      </w:r>
      <w:r>
        <w:rPr>
          <w:rFonts w:hint="eastAsia" w:asciiTheme="minorEastAsia" w:hAnsiTheme="minorEastAsia" w:eastAsiaTheme="minorEastAsia"/>
          <w:color w:val="000000" w:themeColor="text1"/>
          <w:position w:val="2"/>
          <w:szCs w:val="21"/>
          <w14:textFill>
            <w14:solidFill>
              <w14:schemeClr w14:val="tx1"/>
            </w14:solidFill>
          </w14:textFill>
        </w:rPr>
        <w:t>天内出具合同设备质保期满最终验收证书交给乙方。条件是：在此期间乙方应履行完成甲方在质保期满前提出的索赔和赔偿。但乙方对甲方或第三方对设备进行的非正常维修和误操作以及由于正常磨损造成的损失不负责任；双方对合同执行无争议，无遗留问题。</w:t>
      </w:r>
    </w:p>
    <w:p w14:paraId="296123AA">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 xml:space="preserve">13.2.5 </w:t>
      </w:r>
      <w:r>
        <w:rPr>
          <w:rFonts w:hint="eastAsia" w:asciiTheme="minorEastAsia" w:hAnsiTheme="minorEastAsia" w:eastAsiaTheme="minorEastAsia"/>
          <w:color w:val="000000" w:themeColor="text1"/>
          <w:position w:val="2"/>
          <w:szCs w:val="21"/>
          <w14:textFill>
            <w14:solidFill>
              <w14:schemeClr w14:val="tx1"/>
            </w14:solidFill>
          </w14:textFill>
        </w:rPr>
        <w:t>在质保期内，如发现设备有缺陷，不符合本合同规定时，如属乙方责任，则甲方有权向乙方以书面形式提出索赔。乙方在接到甲方索赔文件后，应立即无偿修理、更换、赔款或委托甲方安排大型修理。包括由此产生的到安装现场的更换检修费用、运费及保险费等所有费用由乙方负担。</w:t>
      </w:r>
    </w:p>
    <w:p w14:paraId="0EA1F9AB">
      <w:pPr>
        <w:pStyle w:val="9"/>
        <w:tabs>
          <w:tab w:val="left" w:pos="425"/>
          <w:tab w:val="left" w:pos="720"/>
        </w:tabs>
        <w:spacing w:line="400" w:lineRule="exact"/>
        <w:ind w:left="420" w:hanging="420" w:hangingChars="20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13.2.6</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如由于乙方责任需要更换、修理有缺陷的设备，而使合同设备停运或推迟安装时，则质保期或应按实际修理或更换所延误的时间做相应的延长，新设备重新计算质保期。如合同设备在质保期内发现属乙方责任的十分严重的缺陷（如设备性能达不到要求等）则其质保期将自该缺陷修正后开始计算</w:t>
      </w:r>
      <w:r>
        <w:rPr>
          <w:rFonts w:hint="eastAsia" w:asciiTheme="minorEastAsia" w:hAnsiTheme="minorEastAsia" w:eastAsiaTheme="minorEastAsia"/>
          <w:color w:val="000000" w:themeColor="text1"/>
          <w:position w:val="2"/>
          <w:szCs w:val="21"/>
          <w:highlight w:val="yellow"/>
          <w:u w:val="single"/>
          <w14:textFill>
            <w14:solidFill>
              <w14:schemeClr w14:val="tx1"/>
            </w14:solidFill>
          </w14:textFill>
        </w:rPr>
        <w:t>贰</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年。</w:t>
      </w:r>
    </w:p>
    <w:p w14:paraId="76F3BE7A">
      <w:pPr>
        <w:tabs>
          <w:tab w:val="left" w:pos="720"/>
        </w:tabs>
        <w:autoSpaceDE w:val="0"/>
        <w:autoSpaceDN w:val="0"/>
        <w:snapToGrid w:val="0"/>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13.2.7 </w:t>
      </w:r>
      <w:r>
        <w:rPr>
          <w:rFonts w:asciiTheme="minorEastAsia" w:hAnsiTheme="minorEastAsia" w:eastAsiaTheme="minorEastAsia"/>
          <w:color w:val="000000" w:themeColor="text1"/>
          <w:szCs w:val="21"/>
          <w:highlight w:val="yellow"/>
          <w14:textFill>
            <w14:solidFill>
              <w14:schemeClr w14:val="tx1"/>
            </w14:solidFill>
          </w14:textFill>
        </w:rPr>
        <w:t>合同设备的所有权自</w:t>
      </w:r>
      <w:r>
        <w:rPr>
          <w:rFonts w:hint="eastAsia" w:asciiTheme="minorEastAsia" w:hAnsiTheme="minorEastAsia" w:eastAsiaTheme="minorEastAsia"/>
          <w:color w:val="000000" w:themeColor="text1"/>
          <w:szCs w:val="21"/>
          <w:highlight w:val="yellow"/>
          <w14:textFill>
            <w14:solidFill>
              <w14:schemeClr w14:val="tx1"/>
            </w14:solidFill>
          </w14:textFill>
        </w:rPr>
        <w:t>设备</w:t>
      </w:r>
      <w:r>
        <w:rPr>
          <w:rFonts w:asciiTheme="minorEastAsia" w:hAnsiTheme="minorEastAsia" w:eastAsiaTheme="minorEastAsia"/>
          <w:color w:val="000000" w:themeColor="text1"/>
          <w:szCs w:val="21"/>
          <w:highlight w:val="yellow"/>
          <w14:textFill>
            <w14:solidFill>
              <w14:schemeClr w14:val="tx1"/>
            </w14:solidFill>
          </w14:textFill>
        </w:rPr>
        <w:t>交付</w:t>
      </w:r>
      <w:r>
        <w:rPr>
          <w:rFonts w:hint="eastAsia" w:asciiTheme="minorEastAsia" w:hAnsiTheme="minorEastAsia" w:eastAsiaTheme="minorEastAsia"/>
          <w:color w:val="000000" w:themeColor="text1"/>
          <w:szCs w:val="21"/>
          <w:highlight w:val="yellow"/>
          <w14:textFill>
            <w14:solidFill>
              <w14:schemeClr w14:val="tx1"/>
            </w14:solidFill>
          </w14:textFill>
        </w:rPr>
        <w:t>之日起，</w:t>
      </w:r>
      <w:r>
        <w:rPr>
          <w:rFonts w:asciiTheme="minorEastAsia" w:hAnsiTheme="minorEastAsia" w:eastAsiaTheme="minorEastAsia"/>
          <w:color w:val="000000" w:themeColor="text1"/>
          <w:szCs w:val="21"/>
          <w:highlight w:val="yellow"/>
          <w14:textFill>
            <w14:solidFill>
              <w14:schemeClr w14:val="tx1"/>
            </w14:solidFill>
          </w14:textFill>
        </w:rPr>
        <w:t>由乙方转移给甲方</w:t>
      </w:r>
      <w:r>
        <w:rPr>
          <w:rFonts w:asciiTheme="minorEastAsia" w:hAnsiTheme="minorEastAsia" w:eastAsiaTheme="minorEastAsia"/>
          <w:color w:val="000000" w:themeColor="text1"/>
          <w:szCs w:val="21"/>
          <w14:textFill>
            <w14:solidFill>
              <w14:schemeClr w14:val="tx1"/>
            </w14:solidFill>
          </w14:textFill>
        </w:rPr>
        <w:t>，合同设备损毁、灭失的风险及责任，在设备交付前由乙方承担，交付后由甲方承担。</w:t>
      </w:r>
    </w:p>
    <w:p w14:paraId="7FDF58B6">
      <w:pPr>
        <w:pStyle w:val="9"/>
        <w:tabs>
          <w:tab w:val="left" w:pos="425"/>
          <w:tab w:val="left" w:pos="720"/>
        </w:tabs>
        <w:spacing w:line="400" w:lineRule="exact"/>
        <w:ind w:left="527" w:hanging="527" w:hangingChars="250"/>
        <w:rPr>
          <w:rFonts w:asciiTheme="minorEastAsia" w:hAnsiTheme="minorEastAsia" w:eastAsiaTheme="minorEastAsia"/>
          <w:b/>
          <w:color w:val="000000" w:themeColor="text1"/>
          <w:position w:val="2"/>
          <w:szCs w:val="21"/>
          <w14:textFill>
            <w14:solidFill>
              <w14:schemeClr w14:val="tx1"/>
            </w14:solidFill>
          </w14:textFill>
        </w:rPr>
      </w:pPr>
      <w:r>
        <w:rPr>
          <w:rFonts w:asciiTheme="minorEastAsia" w:hAnsiTheme="minorEastAsia" w:eastAsiaTheme="minorEastAsia"/>
          <w:b/>
          <w:color w:val="000000" w:themeColor="text1"/>
          <w:position w:val="2"/>
          <w:szCs w:val="21"/>
          <w14:textFill>
            <w14:solidFill>
              <w14:schemeClr w14:val="tx1"/>
            </w14:solidFill>
          </w14:textFill>
        </w:rPr>
        <w:t>13.3</w:t>
      </w:r>
      <w:r>
        <w:rPr>
          <w:rFonts w:hint="eastAsia" w:asciiTheme="minorEastAsia" w:hAnsiTheme="minorEastAsia" w:eastAsiaTheme="minorEastAsia"/>
          <w:b/>
          <w:color w:val="000000" w:themeColor="text1"/>
          <w:position w:val="2"/>
          <w:szCs w:val="21"/>
          <w14:textFill>
            <w14:solidFill>
              <w14:schemeClr w14:val="tx1"/>
            </w14:solidFill>
          </w14:textFill>
        </w:rPr>
        <w:t>违约</w:t>
      </w:r>
      <w:r>
        <w:rPr>
          <w:rFonts w:asciiTheme="minorEastAsia" w:hAnsiTheme="minorEastAsia" w:eastAsiaTheme="minorEastAsia"/>
          <w:b/>
          <w:color w:val="000000" w:themeColor="text1"/>
          <w:position w:val="2"/>
          <w:szCs w:val="21"/>
          <w14:textFill>
            <w14:solidFill>
              <w14:schemeClr w14:val="tx1"/>
            </w14:solidFill>
          </w14:textFill>
        </w:rPr>
        <w:t>责任：</w:t>
      </w:r>
    </w:p>
    <w:p w14:paraId="365B2AD7">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bookmarkStart w:id="110" w:name="_Toc32994243"/>
      <w:bookmarkStart w:id="111" w:name="_Toc215283734"/>
      <w:bookmarkStart w:id="112" w:name="_Toc215364943"/>
      <w:bookmarkStart w:id="113" w:name="_Toc228270788"/>
      <w:bookmarkStart w:id="114" w:name="_Toc45194229"/>
      <w:r>
        <w:rPr>
          <w:rFonts w:asciiTheme="minorEastAsia" w:hAnsiTheme="minorEastAsia" w:eastAsiaTheme="minorEastAsia"/>
          <w:color w:val="000000" w:themeColor="text1"/>
          <w:szCs w:val="21"/>
          <w14:textFill>
            <w14:solidFill>
              <w14:schemeClr w14:val="tx1"/>
            </w14:solidFill>
          </w14:textFill>
        </w:rPr>
        <w:t>13.3.1甲、乙任何一方不履行合同义务或者履行合同义务不符合约定的，应当承担继续履行、采取补救措施或者赔偿损失等违约责任。</w:t>
      </w:r>
    </w:p>
    <w:p w14:paraId="62874329">
      <w:pPr>
        <w:tabs>
          <w:tab w:val="left" w:pos="0"/>
        </w:tabs>
        <w:snapToGrid w:val="0"/>
        <w:spacing w:line="360" w:lineRule="auto"/>
        <w:ind w:left="630" w:hanging="630" w:hangingChars="300"/>
        <w:rPr>
          <w:rFonts w:asciiTheme="minorEastAsia" w:hAnsiTheme="minorEastAsia" w:eastAsiaTheme="minorEastAsia"/>
          <w:bCs/>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13.3.2</w:t>
      </w:r>
      <w:r>
        <w:rPr>
          <w:rFonts w:hint="eastAsia" w:asciiTheme="minorEastAsia" w:hAnsiTheme="minorEastAsia" w:eastAsiaTheme="minorEastAsia"/>
          <w:color w:val="000000" w:themeColor="text1"/>
          <w:position w:val="2"/>
          <w:szCs w:val="21"/>
          <w14:textFill>
            <w14:solidFill>
              <w14:schemeClr w14:val="tx1"/>
            </w14:solidFill>
          </w14:textFill>
        </w:rPr>
        <w:t>如果不是由于甲方原因或甲方要求推迟交货而乙方未能按本合同规定的交货期交货时（不可抗力除外），实际交货日期按本合同</w:t>
      </w:r>
      <w:r>
        <w:rPr>
          <w:rFonts w:asciiTheme="minorEastAsia" w:hAnsiTheme="minorEastAsia" w:eastAsiaTheme="minorEastAsia"/>
          <w:color w:val="000000" w:themeColor="text1"/>
          <w:position w:val="2"/>
          <w:szCs w:val="21"/>
          <w14:textFill>
            <w14:solidFill>
              <w14:schemeClr w14:val="tx1"/>
            </w14:solidFill>
          </w14:textFill>
        </w:rPr>
        <w:t>6.1</w:t>
      </w:r>
      <w:r>
        <w:rPr>
          <w:rFonts w:hint="eastAsia" w:asciiTheme="minorEastAsia" w:hAnsiTheme="minorEastAsia" w:eastAsiaTheme="minorEastAsia"/>
          <w:color w:val="000000" w:themeColor="text1"/>
          <w:position w:val="2"/>
          <w:szCs w:val="21"/>
          <w14:textFill>
            <w14:solidFill>
              <w14:schemeClr w14:val="tx1"/>
            </w14:solidFill>
          </w14:textFill>
        </w:rPr>
        <w:t>款和</w:t>
      </w:r>
      <w:r>
        <w:rPr>
          <w:rFonts w:asciiTheme="minorEastAsia" w:hAnsiTheme="minorEastAsia" w:eastAsiaTheme="minorEastAsia"/>
          <w:color w:val="000000" w:themeColor="text1"/>
          <w:position w:val="2"/>
          <w:szCs w:val="21"/>
          <w14:textFill>
            <w14:solidFill>
              <w14:schemeClr w14:val="tx1"/>
            </w14:solidFill>
          </w14:textFill>
        </w:rPr>
        <w:t>6.4</w:t>
      </w:r>
      <w:r>
        <w:rPr>
          <w:rFonts w:hint="eastAsia" w:asciiTheme="minorEastAsia" w:hAnsiTheme="minorEastAsia" w:eastAsiaTheme="minorEastAsia"/>
          <w:color w:val="000000" w:themeColor="text1"/>
          <w:position w:val="2"/>
          <w:szCs w:val="21"/>
          <w14:textFill>
            <w14:solidFill>
              <w14:schemeClr w14:val="tx1"/>
            </w14:solidFill>
          </w14:textFill>
        </w:rPr>
        <w:t>款规定计算，甲方有权按下列比例向乙方收取违约金</w:t>
      </w:r>
      <w:r>
        <w:rPr>
          <w:rFonts w:asciiTheme="minorEastAsia" w:hAnsiTheme="minorEastAsia" w:eastAsiaTheme="minorEastAsia"/>
          <w:color w:val="000000" w:themeColor="text1"/>
          <w:position w:val="2"/>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若乙方延期交货，则承担本合同未交货部分的</w:t>
      </w:r>
      <w:r>
        <w:rPr>
          <w:rFonts w:asciiTheme="minorEastAsia" w:hAnsiTheme="minorEastAsia" w:eastAsiaTheme="minorEastAsia"/>
          <w:color w:val="000000" w:themeColor="text1"/>
          <w:szCs w:val="21"/>
          <w:highlight w:val="yellow"/>
          <w14:textFill>
            <w14:solidFill>
              <w14:schemeClr w14:val="tx1"/>
            </w14:solidFill>
          </w14:textFill>
        </w:rPr>
        <w:t>0.5%/</w:t>
      </w:r>
      <w:r>
        <w:rPr>
          <w:rFonts w:hint="eastAsia" w:asciiTheme="minorEastAsia" w:hAnsiTheme="minorEastAsia" w:eastAsiaTheme="minorEastAsia"/>
          <w:color w:val="000000" w:themeColor="text1"/>
          <w:szCs w:val="21"/>
          <w:highlight w:val="yellow"/>
          <w14:textFill>
            <w14:solidFill>
              <w14:schemeClr w14:val="tx1"/>
            </w14:solidFill>
          </w14:textFill>
        </w:rPr>
        <w:t>日</w:t>
      </w:r>
      <w:r>
        <w:rPr>
          <w:rFonts w:hint="eastAsia" w:asciiTheme="minorEastAsia" w:hAnsiTheme="minorEastAsia" w:eastAsiaTheme="minorEastAsia"/>
          <w:color w:val="000000" w:themeColor="text1"/>
          <w:szCs w:val="21"/>
          <w14:textFill>
            <w14:solidFill>
              <w14:schemeClr w14:val="tx1"/>
            </w14:solidFill>
          </w14:textFill>
        </w:rPr>
        <w:t>作为乙方因延期交货给甲方带来损失的赔偿，该部分的赔偿金额在本合同约定的到货款中予以扣除，</w:t>
      </w:r>
      <w:r>
        <w:rPr>
          <w:rFonts w:hint="eastAsia" w:ascii="等线" w:hAnsi="等线"/>
          <w:color w:val="000000" w:themeColor="text1"/>
          <w:szCs w:val="21"/>
          <w14:textFill>
            <w14:solidFill>
              <w14:schemeClr w14:val="tx1"/>
            </w14:solidFill>
          </w14:textFill>
        </w:rPr>
        <w:t>乙方支付迟交违约金，并不解除乙方按照合同继续交货的义务</w:t>
      </w:r>
      <w:r>
        <w:rPr>
          <w:rFonts w:hint="eastAsia" w:ascii="宋体" w:hAnsi="宋体"/>
          <w:color w:val="000000" w:themeColor="text1"/>
          <w:szCs w:val="21"/>
          <w14:textFill>
            <w14:solidFill>
              <w14:schemeClr w14:val="tx1"/>
            </w14:solidFill>
          </w14:textFill>
        </w:rPr>
        <w:t>。</w:t>
      </w:r>
    </w:p>
    <w:p w14:paraId="7A28598D">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13.3.3合同生效后，甲、乙双方任何一方不得无故终止合同，如甲方终止合同，甲方</w:t>
      </w:r>
      <w:r>
        <w:rPr>
          <w:rFonts w:hint="eastAsia" w:asciiTheme="minorEastAsia" w:hAnsiTheme="minorEastAsia" w:eastAsiaTheme="minorEastAsia"/>
          <w:color w:val="000000" w:themeColor="text1"/>
          <w:szCs w:val="21"/>
          <w14:textFill>
            <w14:solidFill>
              <w14:schemeClr w14:val="tx1"/>
            </w14:solidFill>
          </w14:textFill>
        </w:rPr>
        <w:t>应</w:t>
      </w:r>
      <w:r>
        <w:rPr>
          <w:rFonts w:asciiTheme="minorEastAsia" w:hAnsiTheme="minorEastAsia" w:eastAsiaTheme="minorEastAsia"/>
          <w:color w:val="000000" w:themeColor="text1"/>
          <w:szCs w:val="21"/>
          <w14:textFill>
            <w14:solidFill>
              <w14:schemeClr w14:val="tx1"/>
            </w14:solidFill>
          </w14:textFill>
        </w:rPr>
        <w:t>赔偿</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所有</w:t>
      </w:r>
      <w:r>
        <w:rPr>
          <w:rFonts w:hint="eastAsia" w:asciiTheme="minorEastAsia" w:hAnsiTheme="minorEastAsia" w:eastAsiaTheme="minorEastAsia"/>
          <w:color w:val="000000" w:themeColor="text1"/>
          <w:szCs w:val="21"/>
          <w14:textFill>
            <w14:solidFill>
              <w14:schemeClr w14:val="tx1"/>
            </w14:solidFill>
          </w14:textFill>
        </w:rPr>
        <w:t>直接</w:t>
      </w:r>
      <w:r>
        <w:rPr>
          <w:rFonts w:asciiTheme="minorEastAsia" w:hAnsiTheme="minorEastAsia" w:eastAsiaTheme="minorEastAsia"/>
          <w:color w:val="000000" w:themeColor="text1"/>
          <w:szCs w:val="21"/>
          <w14:textFill>
            <w14:solidFill>
              <w14:schemeClr w14:val="tx1"/>
            </w14:solidFill>
          </w14:textFill>
        </w:rPr>
        <w:t>经济损失</w:t>
      </w:r>
      <w:ins w:id="441" w:author="Lenovo" w:date="2024-04-10T20:11:00Z">
        <w:r>
          <w:rPr>
            <w:rFonts w:asciiTheme="minorEastAsia" w:hAnsiTheme="minorEastAsia" w:eastAsiaTheme="minorEastAsia"/>
            <w:color w:val="000000" w:themeColor="text1"/>
            <w:szCs w:val="21"/>
            <w14:textFill>
              <w14:solidFill>
                <w14:schemeClr w14:val="tx1"/>
              </w14:solidFill>
            </w14:textFill>
          </w:rPr>
          <w:t>，</w:t>
        </w:r>
      </w:ins>
      <w:ins w:id="442" w:author="Lenovo" w:date="2024-04-10T20:11:00Z">
        <w:r>
          <w:rPr>
            <w:rFonts w:hint="eastAsia" w:asciiTheme="minorEastAsia" w:hAnsiTheme="minorEastAsia" w:eastAsiaTheme="minorEastAsia"/>
            <w:color w:val="000000" w:themeColor="text1"/>
            <w:szCs w:val="21"/>
            <w14:textFill>
              <w14:solidFill>
                <w14:schemeClr w14:val="tx1"/>
              </w14:solidFill>
            </w14:textFill>
          </w:rPr>
          <w:t>但其赔偿金额应不高于终止部分的设备价格的百分之五（5%）</w:t>
        </w:r>
      </w:ins>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如乙方终止合同，乙方退还甲方已经支付的货款之外，并赔偿因此造成的甲方所有经济损失。</w:t>
      </w:r>
    </w:p>
    <w:p w14:paraId="7900785F">
      <w:pPr>
        <w:spacing w:line="360" w:lineRule="auto"/>
        <w:ind w:left="630" w:hanging="630" w:hangingChars="3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13.3.4</w:t>
      </w:r>
      <w:r>
        <w:rPr>
          <w:rFonts w:hint="eastAsia" w:asciiTheme="minorEastAsia" w:hAnsiTheme="minorEastAsia" w:eastAsiaTheme="minorEastAsia"/>
          <w:color w:val="000000" w:themeColor="text1"/>
          <w:szCs w:val="21"/>
          <w14:textFill>
            <w14:solidFill>
              <w14:schemeClr w14:val="tx1"/>
            </w14:solidFill>
          </w14:textFill>
        </w:rPr>
        <w:t>有下列情况之一，均属乙方严重违约，甲方有权单方解除合同，要求乙方应退还已付合同款并承担合同总价款</w:t>
      </w:r>
      <w:r>
        <w:rPr>
          <w:rFonts w:asciiTheme="minorEastAsia" w:hAnsiTheme="minorEastAsia" w:eastAsiaTheme="minorEastAsia"/>
          <w:color w:val="000000" w:themeColor="text1"/>
          <w:szCs w:val="21"/>
          <w14:textFill>
            <w14:solidFill>
              <w14:schemeClr w14:val="tx1"/>
            </w14:solidFill>
          </w14:textFill>
        </w:rPr>
        <w:t>20%的违约责任</w:t>
      </w:r>
      <w:r>
        <w:rPr>
          <w:rFonts w:hint="eastAsia" w:asciiTheme="minorEastAsia" w:hAnsiTheme="minorEastAsia" w:eastAsiaTheme="minorEastAsia"/>
          <w:color w:val="000000" w:themeColor="text1"/>
          <w:szCs w:val="21"/>
          <w14:textFill>
            <w14:solidFill>
              <w14:schemeClr w14:val="tx1"/>
            </w14:solidFill>
          </w14:textFill>
        </w:rPr>
        <w:t>，且乙方应赔偿甲方相应的一切经济损失，包括但不限于甲方为挽回损失、处理争议及维权所产生的律师费、差旅费等所有法律费用；</w:t>
      </w:r>
      <w:r>
        <w:rPr>
          <w:rFonts w:hint="eastAsia" w:ascii="宋体" w:hAnsi="宋体"/>
          <w:color w:val="000000" w:themeColor="text1"/>
          <w:szCs w:val="21"/>
          <w:highlight w:val="yellow"/>
          <w14:textFill>
            <w14:solidFill>
              <w14:schemeClr w14:val="tx1"/>
            </w14:solidFill>
          </w14:textFill>
        </w:rPr>
        <w:t>若甲方选择继续履行合同的，</w:t>
      </w:r>
      <w:r>
        <w:rPr>
          <w:rFonts w:hint="eastAsia" w:ascii="宋体" w:hAnsi="宋体"/>
          <w:color w:val="000000" w:themeColor="text1"/>
          <w:szCs w:val="21"/>
          <w14:textFill>
            <w14:solidFill>
              <w14:schemeClr w14:val="tx1"/>
            </w14:solidFill>
          </w14:textFill>
        </w:rPr>
        <w:t>甲方有权</w:t>
      </w:r>
      <w:r>
        <w:rPr>
          <w:rFonts w:hint="eastAsia" w:ascii="宋体" w:hAnsi="宋体"/>
          <w:color w:val="000000" w:themeColor="text1"/>
          <w:szCs w:val="21"/>
          <w:highlight w:val="yellow"/>
          <w14:textFill>
            <w14:solidFill>
              <w14:schemeClr w14:val="tx1"/>
            </w14:solidFill>
          </w14:textFill>
        </w:rPr>
        <w:t>对乙方进行罚款和中止合同的处罚</w:t>
      </w:r>
      <w:r>
        <w:rPr>
          <w:rFonts w:hint="eastAsia" w:ascii="宋体" w:hAnsi="宋体"/>
          <w:color w:val="000000" w:themeColor="text1"/>
          <w:szCs w:val="21"/>
          <w14:textFill>
            <w14:solidFill>
              <w14:schemeClr w14:val="tx1"/>
            </w14:solidFill>
          </w14:textFill>
        </w:rPr>
        <w:t>、并要求乙方</w:t>
      </w:r>
      <w:r>
        <w:rPr>
          <w:rFonts w:hint="eastAsia" w:ascii="宋体" w:hAnsi="宋体"/>
          <w:color w:val="000000"/>
          <w:szCs w:val="21"/>
        </w:rPr>
        <w:t>采取补救措施</w:t>
      </w:r>
      <w:ins w:id="443" w:author="作者" w:date="2024-04-02T20:12:00Z">
        <w:r>
          <w:rPr>
            <w:rFonts w:hint="eastAsia" w:ascii="宋体" w:hAnsi="宋体"/>
            <w:color w:val="000000"/>
            <w:szCs w:val="21"/>
          </w:rPr>
          <w:t>（包括但不限于</w:t>
        </w:r>
      </w:ins>
      <w:ins w:id="444" w:author="作者" w:date="2024-04-02T20:17:00Z">
        <w:r>
          <w:rPr>
            <w:rFonts w:hint="eastAsia" w:ascii="宋体" w:hAnsi="宋体"/>
            <w:color w:val="000000"/>
            <w:szCs w:val="21"/>
          </w:rPr>
          <w:t>酌减</w:t>
        </w:r>
      </w:ins>
      <w:ins w:id="445" w:author="作者" w:date="2024-04-02T20:12:00Z">
        <w:r>
          <w:rPr>
            <w:rFonts w:hint="eastAsia" w:ascii="宋体" w:hAnsi="宋体"/>
            <w:color w:val="000000"/>
            <w:szCs w:val="21"/>
          </w:rPr>
          <w:t>货物价格</w:t>
        </w:r>
      </w:ins>
      <w:ins w:id="446" w:author="作者" w:date="2024-04-02T20:13:00Z">
        <w:r>
          <w:rPr>
            <w:rFonts w:hint="eastAsia" w:ascii="宋体" w:hAnsi="宋体"/>
            <w:color w:val="000000"/>
            <w:szCs w:val="21"/>
          </w:rPr>
          <w:t>、更换、维修等</w:t>
        </w:r>
      </w:ins>
      <w:ins w:id="447" w:author="作者" w:date="2024-04-02T20:14:00Z">
        <w:r>
          <w:rPr>
            <w:rFonts w:hint="eastAsia" w:ascii="宋体" w:hAnsi="宋体"/>
            <w:color w:val="000000"/>
            <w:szCs w:val="21"/>
          </w:rPr>
          <w:t>）</w:t>
        </w:r>
      </w:ins>
      <w:r>
        <w:rPr>
          <w:rFonts w:hint="eastAsia" w:ascii="宋体" w:hAnsi="宋体"/>
          <w:color w:val="000000"/>
          <w:szCs w:val="21"/>
        </w:rPr>
        <w:t>及</w:t>
      </w:r>
      <w:r>
        <w:rPr>
          <w:rFonts w:hint="eastAsia" w:ascii="宋体" w:hAnsi="宋体"/>
          <w:color w:val="000000" w:themeColor="text1"/>
          <w:szCs w:val="21"/>
          <w14:textFill>
            <w14:solidFill>
              <w14:schemeClr w14:val="tx1"/>
            </w14:solidFill>
          </w14:textFill>
        </w:rPr>
        <w:t>赔偿甲方经济损失，甲方有权直接从乙方的进度款中扣除（甲方继续履行合同并不免除甲方的单方解除权）</w:t>
      </w:r>
      <w:r>
        <w:rPr>
          <w:rFonts w:hint="eastAsia" w:asciiTheme="minorEastAsia" w:hAnsiTheme="minorEastAsia" w:eastAsiaTheme="minorEastAsia"/>
          <w:color w:val="000000" w:themeColor="text1"/>
          <w:szCs w:val="21"/>
          <w14:textFill>
            <w14:solidFill>
              <w14:schemeClr w14:val="tx1"/>
            </w14:solidFill>
          </w14:textFill>
        </w:rPr>
        <w:t>：</w:t>
      </w:r>
    </w:p>
    <w:p w14:paraId="2216C1FC">
      <w:pPr>
        <w:spacing w:line="360" w:lineRule="auto"/>
        <w:ind w:left="630" w:leftChars="20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如果乙方逾期</w:t>
      </w:r>
      <w:r>
        <w:rPr>
          <w:rFonts w:asciiTheme="minorEastAsia" w:hAnsiTheme="minorEastAsia" w:eastAsiaTheme="minorEastAsia"/>
          <w:color w:val="000000" w:themeColor="text1"/>
          <w:szCs w:val="21"/>
          <w14:textFill>
            <w14:solidFill>
              <w14:schemeClr w14:val="tx1"/>
            </w14:solidFill>
          </w14:textFill>
        </w:rPr>
        <w:t>30日供货或在接到甲方书面通知30日内未到现场或在接到甲方书面通知30日内未完成设备的</w:t>
      </w:r>
      <w:r>
        <w:rPr>
          <w:rFonts w:hint="eastAsia" w:asciiTheme="minorEastAsia" w:hAnsiTheme="minorEastAsia" w:eastAsiaTheme="minorEastAsia"/>
          <w:color w:val="000000" w:themeColor="text1"/>
          <w:szCs w:val="21"/>
          <w14:textFill>
            <w14:solidFill>
              <w14:schemeClr w14:val="tx1"/>
            </w14:solidFill>
          </w14:textFill>
        </w:rPr>
        <w:t>调试或安装工期逾期</w:t>
      </w:r>
      <w:r>
        <w:rPr>
          <w:rFonts w:asciiTheme="minorEastAsia" w:hAnsiTheme="minorEastAsia" w:eastAsiaTheme="minorEastAsia"/>
          <w:color w:val="000000" w:themeColor="text1"/>
          <w:szCs w:val="21"/>
          <w14:textFill>
            <w14:solidFill>
              <w14:schemeClr w14:val="tx1"/>
            </w14:solidFill>
          </w14:textFill>
        </w:rPr>
        <w:t>30</w:t>
      </w:r>
      <w:r>
        <w:rPr>
          <w:rFonts w:hint="eastAsia" w:asciiTheme="minorEastAsia" w:hAnsiTheme="minorEastAsia" w:eastAsiaTheme="minorEastAsia"/>
          <w:color w:val="000000" w:themeColor="text1"/>
          <w:szCs w:val="21"/>
          <w14:textFill>
            <w14:solidFill>
              <w14:schemeClr w14:val="tx1"/>
            </w14:solidFill>
          </w14:textFill>
        </w:rPr>
        <w:t>日的；</w:t>
      </w:r>
    </w:p>
    <w:p w14:paraId="5E1CA28F">
      <w:pPr>
        <w:spacing w:line="360" w:lineRule="auto"/>
        <w:ind w:left="630" w:leftChars="20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2）乙方人员擅离工作岗位，或安装人员严重不足，屡次不能如期完成安装任务而影响甲方总体项目进度的；</w:t>
      </w:r>
    </w:p>
    <w:p w14:paraId="0B9522C4">
      <w:pPr>
        <w:spacing w:line="360" w:lineRule="auto"/>
        <w:ind w:left="630" w:leftChars="200" w:hanging="210" w:hangingChars="1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乙方未能在甲方规定的时间内完成整改内容，并经一再催促（一次催促超过</w:t>
      </w:r>
      <w:r>
        <w:rPr>
          <w:rFonts w:asciiTheme="minorEastAsia" w:hAnsiTheme="minorEastAsia" w:eastAsiaTheme="minorEastAsia"/>
          <w:color w:val="000000" w:themeColor="text1"/>
          <w:szCs w:val="21"/>
          <w14:textFill>
            <w14:solidFill>
              <w14:schemeClr w14:val="tx1"/>
            </w14:solidFill>
          </w14:textFill>
        </w:rPr>
        <w:t>30</w:t>
      </w:r>
      <w:r>
        <w:rPr>
          <w:rFonts w:hint="eastAsia" w:asciiTheme="minorEastAsia" w:hAnsiTheme="minorEastAsia" w:eastAsiaTheme="minorEastAsia"/>
          <w:color w:val="000000" w:themeColor="text1"/>
          <w:szCs w:val="21"/>
          <w14:textFill>
            <w14:solidFill>
              <w14:schemeClr w14:val="tx1"/>
            </w14:solidFill>
          </w14:textFill>
        </w:rPr>
        <w:t>日或</w:t>
      </w: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次催促）无效或依然未能完成整改的；</w:t>
      </w:r>
    </w:p>
    <w:p w14:paraId="7363725F">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4）乙方安装材料质量低劣，造成甲方材料浪费、进度滞后和信誉损害的；</w:t>
      </w:r>
    </w:p>
    <w:p w14:paraId="4927970E">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5）乙方中途放弃合同或将</w:t>
      </w:r>
      <w:r>
        <w:rPr>
          <w:rFonts w:hint="eastAsia" w:asciiTheme="minorEastAsia" w:hAnsiTheme="minorEastAsia" w:eastAsiaTheme="minorEastAsia"/>
          <w:color w:val="000000" w:themeColor="text1"/>
          <w:szCs w:val="21"/>
          <w14:textFill>
            <w14:solidFill>
              <w14:schemeClr w14:val="tx1"/>
            </w14:solidFill>
          </w14:textFill>
        </w:rPr>
        <w:t>安装</w:t>
      </w:r>
      <w:r>
        <w:rPr>
          <w:rFonts w:asciiTheme="minorEastAsia" w:hAnsiTheme="minorEastAsia" w:eastAsiaTheme="minorEastAsia"/>
          <w:color w:val="000000" w:themeColor="text1"/>
          <w:szCs w:val="21"/>
          <w14:textFill>
            <w14:solidFill>
              <w14:schemeClr w14:val="tx1"/>
            </w14:solidFill>
          </w14:textFill>
        </w:rPr>
        <w:t>转包</w:t>
      </w:r>
      <w:r>
        <w:rPr>
          <w:rFonts w:hint="eastAsia" w:asciiTheme="minorEastAsia" w:hAnsiTheme="minorEastAsia" w:eastAsiaTheme="minorEastAsia"/>
          <w:color w:val="000000" w:themeColor="text1"/>
          <w:szCs w:val="21"/>
          <w14:textFill>
            <w14:solidFill>
              <w14:schemeClr w14:val="tx1"/>
            </w14:solidFill>
          </w14:textFill>
        </w:rPr>
        <w:t>给第三者；</w:t>
      </w:r>
    </w:p>
    <w:p w14:paraId="0EDAC756">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6）乙方聚众闹事，</w:t>
      </w:r>
      <w:r>
        <w:rPr>
          <w:rFonts w:hint="eastAsia" w:asciiTheme="minorEastAsia" w:hAnsiTheme="minorEastAsia" w:eastAsiaTheme="minorEastAsia"/>
          <w:color w:val="000000" w:themeColor="text1"/>
          <w:szCs w:val="21"/>
          <w14:textFill>
            <w14:solidFill>
              <w14:schemeClr w14:val="tx1"/>
            </w14:solidFill>
          </w14:textFill>
        </w:rPr>
        <w:t>严重</w:t>
      </w:r>
      <w:r>
        <w:rPr>
          <w:rFonts w:asciiTheme="minorEastAsia" w:hAnsiTheme="minorEastAsia" w:eastAsiaTheme="minorEastAsia"/>
          <w:color w:val="000000" w:themeColor="text1"/>
          <w:szCs w:val="21"/>
          <w14:textFill>
            <w14:solidFill>
              <w14:schemeClr w14:val="tx1"/>
            </w14:solidFill>
          </w14:textFill>
        </w:rPr>
        <w:t>扰乱甲方正常工作秩序的；</w:t>
      </w:r>
    </w:p>
    <w:p w14:paraId="7A1DDA26">
      <w:pPr>
        <w:spacing w:line="360" w:lineRule="auto"/>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）乙方的安装人员对甲方的</w:t>
      </w:r>
      <w:ins w:id="448" w:author="作者" w:date="2024-04-02T20:05:00Z">
        <w:r>
          <w:rPr>
            <w:rFonts w:hint="eastAsia" w:asciiTheme="minorEastAsia" w:hAnsiTheme="minorEastAsia" w:eastAsiaTheme="minorEastAsia"/>
            <w:color w:val="000000" w:themeColor="text1"/>
            <w:szCs w:val="21"/>
            <w14:textFill>
              <w14:solidFill>
                <w14:schemeClr w14:val="tx1"/>
              </w14:solidFill>
            </w14:textFill>
          </w:rPr>
          <w:t>工作</w:t>
        </w:r>
      </w:ins>
      <w:del w:id="449" w:author="作者" w:date="2024-04-02T20:05:00Z">
        <w:r>
          <w:rPr>
            <w:rFonts w:hint="eastAsia" w:asciiTheme="minorEastAsia" w:hAnsiTheme="minorEastAsia" w:eastAsiaTheme="minorEastAsia"/>
            <w:color w:val="000000" w:themeColor="text1"/>
            <w:szCs w:val="21"/>
            <w14:textFill>
              <w14:solidFill>
                <w14:schemeClr w14:val="tx1"/>
              </w14:solidFill>
            </w14:textFill>
          </w:rPr>
          <w:delText>管理</w:delText>
        </w:r>
      </w:del>
      <w:r>
        <w:rPr>
          <w:rFonts w:hint="eastAsia" w:asciiTheme="minorEastAsia" w:hAnsiTheme="minorEastAsia" w:eastAsiaTheme="minorEastAsia"/>
          <w:color w:val="000000" w:themeColor="text1"/>
          <w:szCs w:val="21"/>
          <w14:textFill>
            <w14:solidFill>
              <w14:schemeClr w14:val="tx1"/>
            </w14:solidFill>
          </w14:textFill>
        </w:rPr>
        <w:t>人员进行殴打、报复的；</w:t>
      </w:r>
    </w:p>
    <w:p w14:paraId="6646CE93">
      <w:pPr>
        <w:spacing w:line="360" w:lineRule="auto"/>
        <w:ind w:left="945" w:leftChars="200" w:hanging="525" w:hanging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8</w:t>
      </w:r>
      <w:r>
        <w:rPr>
          <w:rFonts w:hint="eastAsia" w:asciiTheme="minorEastAsia" w:hAnsiTheme="minorEastAsia" w:eastAsiaTheme="minorEastAsia"/>
          <w:color w:val="000000" w:themeColor="text1"/>
          <w:szCs w:val="21"/>
          <w14:textFill>
            <w14:solidFill>
              <w14:schemeClr w14:val="tx1"/>
            </w14:solidFill>
          </w14:textFill>
        </w:rPr>
        <w:t>）设备质量、技术、品牌不符合本合同约定和国家法定标准规定的质量条件；</w:t>
      </w:r>
    </w:p>
    <w:p w14:paraId="456FD776">
      <w:pPr>
        <w:spacing w:line="360" w:lineRule="auto"/>
        <w:ind w:left="840" w:leftChars="200" w:hanging="420" w:hanging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9</w:t>
      </w:r>
      <w:r>
        <w:rPr>
          <w:rFonts w:hint="eastAsia" w:asciiTheme="minorEastAsia" w:hAnsiTheme="minorEastAsia" w:eastAsiaTheme="minorEastAsia"/>
          <w:color w:val="000000" w:themeColor="text1"/>
          <w:szCs w:val="21"/>
          <w14:textFill>
            <w14:solidFill>
              <w14:schemeClr w14:val="tx1"/>
            </w14:solidFill>
          </w14:textFill>
        </w:rPr>
        <w:t>）在正常运行状况下主要设备或部件使用性能、使用寿命达不到设计要求</w:t>
      </w:r>
      <w:ins w:id="450" w:author="作者" w:date="2024-04-02T20:25:00Z">
        <w:r>
          <w:rPr>
            <w:rFonts w:hint="eastAsia" w:asciiTheme="minorEastAsia" w:hAnsiTheme="minorEastAsia" w:eastAsiaTheme="minorEastAsia"/>
            <w:color w:val="000000" w:themeColor="text1"/>
            <w:szCs w:val="21"/>
            <w14:textFill>
              <w14:solidFill>
                <w14:schemeClr w14:val="tx1"/>
              </w14:solidFill>
            </w14:textFill>
          </w:rPr>
          <w:t>（</w:t>
        </w:r>
      </w:ins>
      <w:ins w:id="451" w:author="作者" w:date="2024-04-02T20:25:00Z">
        <w:r>
          <w:rPr>
            <w:rFonts w:hint="eastAsia" w:asciiTheme="minorEastAsia" w:hAnsiTheme="minorEastAsia" w:eastAsiaTheme="minorEastAsia"/>
            <w:color w:val="000000" w:themeColor="text1"/>
            <w:szCs w:val="21"/>
            <w:highlight w:val="none"/>
            <w:rPrChange w:id="452" w:author="作者" w:date="2024-04-02T20:25:00Z">
              <w:rPr>
                <w:rFonts w:hint="eastAsia" w:asciiTheme="minorEastAsia" w:hAnsiTheme="minorEastAsia" w:eastAsiaTheme="minorEastAsia"/>
                <w:color w:val="000000" w:themeColor="text1"/>
                <w:szCs w:val="21"/>
                <w:highlight w:val="yellow"/>
                <w14:textFill>
                  <w14:solidFill>
                    <w14:schemeClr w14:val="tx1"/>
                  </w14:solidFill>
                </w14:textFill>
              </w:rPr>
            </w:rPrChange>
            <w14:textFill>
              <w14:solidFill>
                <w14:schemeClr w14:val="tx1"/>
              </w14:solidFill>
            </w14:textFill>
          </w:rPr>
          <w:t>设备性能及工艺参数与《技术协议》相比较，须满足技术协议中各项保证值，有任何一项超出保证值视为该部分系统设备不合格，乙方对该系统设备进行全面检查，将不合格的设备进行更换，直到各项指标满足本项目设计保证值要求</w:t>
        </w:r>
      </w:ins>
      <w:ins w:id="453" w:author="作者" w:date="2024-04-02T20:25:00Z">
        <w:r>
          <w:rPr>
            <w:rFonts w:hint="eastAsia" w:asciiTheme="minorEastAsia" w:hAnsiTheme="minorEastAsia" w:eastAsiaTheme="minorEastAsia"/>
            <w:color w:val="000000" w:themeColor="text1"/>
            <w:szCs w:val="21"/>
            <w14:textFill>
              <w14:solidFill>
                <w14:schemeClr w14:val="tx1"/>
              </w14:solidFill>
            </w14:textFill>
          </w:rPr>
          <w:t>）</w:t>
        </w:r>
      </w:ins>
      <w:r>
        <w:rPr>
          <w:rFonts w:hint="eastAsia" w:asciiTheme="minorEastAsia" w:hAnsiTheme="minorEastAsia" w:eastAsiaTheme="minorEastAsia"/>
          <w:color w:val="000000" w:themeColor="text1"/>
          <w:szCs w:val="21"/>
          <w:highlight w:val="none"/>
          <w:rPrChange w:id="454" w:author="作者" w:date="2024-04-02T20:25:00Z">
            <w:rPr>
              <w:rFonts w:hint="eastAsia" w:asciiTheme="minorEastAsia" w:hAnsiTheme="minorEastAsia" w:eastAsiaTheme="minorEastAsia"/>
              <w:color w:val="000000" w:themeColor="text1"/>
              <w:szCs w:val="21"/>
              <w:highlight w:val="yellow"/>
              <w14:textFill>
                <w14:solidFill>
                  <w14:schemeClr w14:val="tx1"/>
                </w14:solidFill>
              </w14:textFill>
            </w:rPr>
          </w:rPrChange>
          <w14:textFill>
            <w14:solidFill>
              <w14:schemeClr w14:val="tx1"/>
            </w14:solidFill>
          </w14:textFill>
        </w:rPr>
        <w:t>，经整</w:t>
      </w:r>
      <w:r>
        <w:rPr>
          <w:rFonts w:asciiTheme="minorEastAsia" w:hAnsiTheme="minorEastAsia" w:eastAsiaTheme="minorEastAsia"/>
          <w:color w:val="000000" w:themeColor="text1"/>
          <w:szCs w:val="21"/>
          <w:highlight w:val="none"/>
          <w:rPrChange w:id="455" w:author="作者" w:date="2024-04-02T20:25:00Z">
            <w:rPr>
              <w:rFonts w:asciiTheme="minorEastAsia" w:hAnsiTheme="minorEastAsia" w:eastAsiaTheme="minorEastAsia"/>
              <w:color w:val="000000" w:themeColor="text1"/>
              <w:szCs w:val="21"/>
              <w:highlight w:val="yellow"/>
              <w14:textFill>
                <w14:solidFill>
                  <w14:schemeClr w14:val="tx1"/>
                </w14:solidFill>
              </w14:textFill>
            </w:rPr>
          </w:rPrChange>
          <w14:textFill>
            <w14:solidFill>
              <w14:schemeClr w14:val="tx1"/>
            </w14:solidFill>
          </w14:textFill>
        </w:rPr>
        <w:t>改无效</w:t>
      </w:r>
      <w:r>
        <w:rPr>
          <w:rFonts w:hint="eastAsia" w:asciiTheme="minorEastAsia" w:hAnsiTheme="minorEastAsia" w:eastAsiaTheme="minorEastAsia"/>
          <w:color w:val="000000" w:themeColor="text1"/>
          <w:szCs w:val="21"/>
          <w:highlight w:val="none"/>
          <w:rPrChange w:id="456" w:author="作者" w:date="2024-04-02T20:25:00Z">
            <w:rPr>
              <w:rFonts w:hint="eastAsia" w:asciiTheme="minorEastAsia" w:hAnsiTheme="minorEastAsia" w:eastAsiaTheme="minorEastAsia"/>
              <w:color w:val="000000" w:themeColor="text1"/>
              <w:szCs w:val="21"/>
              <w:highlight w:val="yellow"/>
              <w14:textFill>
                <w14:solidFill>
                  <w14:schemeClr w14:val="tx1"/>
                </w14:solidFill>
              </w14:textFill>
            </w:rPr>
          </w:rPrChange>
          <w14:textFill>
            <w14:solidFill>
              <w14:schemeClr w14:val="tx1"/>
            </w14:solidFill>
          </w14:textFill>
        </w:rPr>
        <w:t>的</w:t>
      </w:r>
      <w:r>
        <w:rPr>
          <w:rFonts w:hint="eastAsia" w:asciiTheme="minorEastAsia" w:hAnsiTheme="minorEastAsia" w:eastAsiaTheme="minorEastAsia"/>
          <w:color w:val="000000" w:themeColor="text1"/>
          <w:szCs w:val="21"/>
          <w14:textFill>
            <w14:solidFill>
              <w14:schemeClr w14:val="tx1"/>
            </w14:solidFill>
          </w14:textFill>
        </w:rPr>
        <w:t>；</w:t>
      </w:r>
    </w:p>
    <w:p w14:paraId="6EA99F95">
      <w:pPr>
        <w:spacing w:line="360" w:lineRule="auto"/>
        <w:ind w:left="840" w:leftChars="250" w:hanging="315" w:hangingChars="150"/>
        <w:rPr>
          <w:ins w:id="457" w:author="作者" w:date="2024-04-02T20:19:00Z"/>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(10)</w:t>
      </w:r>
      <w:r>
        <w:rPr>
          <w:rFonts w:hint="eastAsia" w:asciiTheme="minorEastAsia" w:hAnsiTheme="minorEastAsia" w:eastAsiaTheme="minorEastAsia"/>
          <w:color w:val="000000" w:themeColor="text1"/>
          <w:position w:val="2"/>
          <w:szCs w:val="21"/>
          <w14:textFill>
            <w14:solidFill>
              <w14:schemeClr w14:val="tx1"/>
            </w14:solidFill>
          </w14:textFill>
        </w:rPr>
        <w:t>因乙方设备质量原因、设备质量缺陷原因或技术服务原因，导致甲方不能按期完成机组满负荷试验、环保竣工验收的。</w:t>
      </w:r>
    </w:p>
    <w:p w14:paraId="7C5C0F89">
      <w:pPr>
        <w:spacing w:line="360" w:lineRule="auto"/>
        <w:ind w:left="630" w:hanging="630" w:hangingChars="300"/>
        <w:rPr>
          <w:ins w:id="459" w:author="作者" w:date="2024-04-02T20:29:00Z"/>
          <w:rFonts w:asciiTheme="minorEastAsia" w:hAnsiTheme="minorEastAsia" w:eastAsiaTheme="minorEastAsia"/>
          <w:color w:val="000000" w:themeColor="text1"/>
          <w:szCs w:val="21"/>
          <w14:textFill>
            <w14:solidFill>
              <w14:schemeClr w14:val="tx1"/>
            </w14:solidFill>
          </w14:textFill>
        </w:rPr>
        <w:pPrChange w:id="458" w:author="作者" w:date="2024-04-02T20:30:00Z">
          <w:pPr>
            <w:spacing w:line="360" w:lineRule="auto"/>
            <w:ind w:left="420" w:hanging="420" w:hangingChars="200"/>
          </w:pPr>
        </w:pPrChange>
      </w:pPr>
      <w:ins w:id="460" w:author="作者" w:date="2024-04-02T20:19:00Z">
        <w:r>
          <w:rPr>
            <w:rFonts w:asciiTheme="minorEastAsia" w:hAnsiTheme="minorEastAsia" w:eastAsiaTheme="minorEastAsia"/>
            <w:color w:val="000000" w:themeColor="text1"/>
            <w:szCs w:val="21"/>
            <w14:textFill>
              <w14:solidFill>
                <w14:schemeClr w14:val="tx1"/>
              </w14:solidFill>
            </w14:textFill>
          </w:rPr>
          <w:t>13.3.5</w:t>
        </w:r>
      </w:ins>
      <w:ins w:id="461" w:author="作者" w:date="2024-04-02T20:20:00Z">
        <w:r>
          <w:rPr>
            <w:rFonts w:hint="eastAsia" w:asciiTheme="minorEastAsia" w:hAnsiTheme="minorEastAsia" w:eastAsiaTheme="minorEastAsia"/>
            <w:color w:val="000000" w:themeColor="text1"/>
            <w:szCs w:val="21"/>
            <w14:textFill>
              <w14:solidFill>
                <w14:schemeClr w14:val="tx1"/>
              </w14:solidFill>
            </w14:textFill>
          </w:rPr>
          <w:t>乙</w:t>
        </w:r>
      </w:ins>
      <w:ins w:id="462" w:author="作者" w:date="2024-04-02T20:19:00Z">
        <w:r>
          <w:rPr>
            <w:rFonts w:hint="eastAsia" w:asciiTheme="minorEastAsia" w:hAnsiTheme="minorEastAsia" w:eastAsiaTheme="minorEastAsia"/>
            <w:color w:val="000000" w:themeColor="text1"/>
            <w:szCs w:val="21"/>
            <w14:textFill>
              <w14:solidFill>
                <w14:schemeClr w14:val="tx1"/>
              </w14:solidFill>
            </w14:textFill>
          </w:rPr>
          <w:t>方所提供的合同设备如有不符合《技术协议》提出的制造标准要求，包括潜在缺陷或使用不符合要求的材料，</w:t>
        </w:r>
      </w:ins>
      <w:ins w:id="463" w:author="作者" w:date="2024-04-02T20:20:00Z">
        <w:r>
          <w:rPr>
            <w:rFonts w:hint="eastAsia" w:asciiTheme="minorEastAsia" w:hAnsiTheme="minorEastAsia" w:eastAsiaTheme="minorEastAsia"/>
            <w:color w:val="000000" w:themeColor="text1"/>
            <w:szCs w:val="21"/>
            <w14:textFill>
              <w14:solidFill>
                <w14:schemeClr w14:val="tx1"/>
              </w14:solidFill>
            </w14:textFill>
          </w:rPr>
          <w:t>甲</w:t>
        </w:r>
      </w:ins>
      <w:ins w:id="464" w:author="作者" w:date="2024-04-02T20:19:00Z">
        <w:r>
          <w:rPr>
            <w:rFonts w:hint="eastAsia" w:asciiTheme="minorEastAsia" w:hAnsiTheme="minorEastAsia" w:eastAsiaTheme="minorEastAsia"/>
            <w:color w:val="000000" w:themeColor="text1"/>
            <w:szCs w:val="21"/>
            <w14:textFill>
              <w14:solidFill>
                <w14:schemeClr w14:val="tx1"/>
              </w14:solidFill>
            </w14:textFill>
          </w:rPr>
          <w:t>方有权向</w:t>
        </w:r>
      </w:ins>
      <w:ins w:id="465" w:author="作者" w:date="2024-04-02T20:20:00Z">
        <w:r>
          <w:rPr>
            <w:rFonts w:hint="eastAsia" w:asciiTheme="minorEastAsia" w:hAnsiTheme="minorEastAsia" w:eastAsiaTheme="minorEastAsia"/>
            <w:color w:val="000000" w:themeColor="text1"/>
            <w:szCs w:val="21"/>
            <w14:textFill>
              <w14:solidFill>
                <w14:schemeClr w14:val="tx1"/>
              </w14:solidFill>
            </w14:textFill>
          </w:rPr>
          <w:t>乙</w:t>
        </w:r>
      </w:ins>
      <w:ins w:id="466" w:author="作者" w:date="2024-04-02T20:19:00Z">
        <w:r>
          <w:rPr>
            <w:rFonts w:hint="eastAsia" w:asciiTheme="minorEastAsia" w:hAnsiTheme="minorEastAsia" w:eastAsiaTheme="minorEastAsia"/>
            <w:color w:val="000000" w:themeColor="text1"/>
            <w:szCs w:val="21"/>
            <w14:textFill>
              <w14:solidFill>
                <w14:schemeClr w14:val="tx1"/>
              </w14:solidFill>
            </w14:textFill>
          </w:rPr>
          <w:t>方提出索赔。合同设备出现上述情况经</w:t>
        </w:r>
      </w:ins>
      <w:ins w:id="467" w:author="作者" w:date="2024-04-02T20:20:00Z">
        <w:r>
          <w:rPr>
            <w:rFonts w:hint="eastAsia" w:asciiTheme="minorEastAsia" w:hAnsiTheme="minorEastAsia" w:eastAsiaTheme="minorEastAsia"/>
            <w:color w:val="000000" w:themeColor="text1"/>
            <w:szCs w:val="21"/>
            <w14:textFill>
              <w14:solidFill>
                <w14:schemeClr w14:val="tx1"/>
              </w14:solidFill>
            </w14:textFill>
          </w:rPr>
          <w:t>甲方</w:t>
        </w:r>
      </w:ins>
      <w:ins w:id="468" w:author="作者" w:date="2024-04-02T20:19:00Z">
        <w:r>
          <w:rPr>
            <w:rFonts w:hint="eastAsia" w:asciiTheme="minorEastAsia" w:hAnsiTheme="minorEastAsia" w:eastAsiaTheme="minorEastAsia"/>
            <w:color w:val="000000" w:themeColor="text1"/>
            <w:szCs w:val="21"/>
            <w14:textFill>
              <w14:solidFill>
                <w14:schemeClr w14:val="tx1"/>
              </w14:solidFill>
            </w14:textFill>
          </w:rPr>
          <w:t>认定可以使用的情况下，要求其设备性能及工艺参数与技术协议相比较，须满足技术协议中各项保证值，有任何一项超出保证值视为该部分系统设备不合格，</w:t>
        </w:r>
      </w:ins>
      <w:ins w:id="469" w:author="作者" w:date="2024-04-02T20:20:00Z">
        <w:r>
          <w:rPr>
            <w:rFonts w:hint="eastAsia" w:asciiTheme="minorEastAsia" w:hAnsiTheme="minorEastAsia" w:eastAsiaTheme="minorEastAsia"/>
            <w:color w:val="000000" w:themeColor="text1"/>
            <w:szCs w:val="21"/>
            <w14:textFill>
              <w14:solidFill>
                <w14:schemeClr w14:val="tx1"/>
              </w14:solidFill>
            </w14:textFill>
          </w:rPr>
          <w:t>乙</w:t>
        </w:r>
      </w:ins>
      <w:ins w:id="470" w:author="作者" w:date="2024-04-02T20:19:00Z">
        <w:r>
          <w:rPr>
            <w:rFonts w:hint="eastAsia" w:asciiTheme="minorEastAsia" w:hAnsiTheme="minorEastAsia" w:eastAsiaTheme="minorEastAsia"/>
            <w:color w:val="000000" w:themeColor="text1"/>
            <w:szCs w:val="21"/>
            <w14:textFill>
              <w14:solidFill>
                <w14:schemeClr w14:val="tx1"/>
              </w14:solidFill>
            </w14:textFill>
          </w:rPr>
          <w:t>方对该系统设备进行全面检查，将不合格的设备进行更换，直到各项指标满足本项目设计保证值要求。由此造成的工程拖期，</w:t>
        </w:r>
      </w:ins>
      <w:ins w:id="471" w:author="作者" w:date="2024-04-02T20:21:00Z">
        <w:r>
          <w:rPr>
            <w:rFonts w:hint="eastAsia" w:asciiTheme="minorEastAsia" w:hAnsiTheme="minorEastAsia" w:eastAsiaTheme="minorEastAsia"/>
            <w:color w:val="000000" w:themeColor="text1"/>
            <w:szCs w:val="21"/>
            <w14:textFill>
              <w14:solidFill>
                <w14:schemeClr w14:val="tx1"/>
              </w14:solidFill>
            </w14:textFill>
          </w:rPr>
          <w:t>乙</w:t>
        </w:r>
      </w:ins>
      <w:ins w:id="472" w:author="作者" w:date="2024-04-02T20:19:00Z">
        <w:r>
          <w:rPr>
            <w:rFonts w:hint="eastAsia" w:asciiTheme="minorEastAsia" w:hAnsiTheme="minorEastAsia" w:eastAsiaTheme="minorEastAsia"/>
            <w:color w:val="000000" w:themeColor="text1"/>
            <w:szCs w:val="21"/>
            <w14:textFill>
              <w14:solidFill>
                <w14:schemeClr w14:val="tx1"/>
              </w14:solidFill>
            </w14:textFill>
          </w:rPr>
          <w:t>方每拖期</w:t>
        </w:r>
      </w:ins>
      <w:ins w:id="473" w:author="作者" w:date="2024-04-02T20:19:00Z">
        <w:r>
          <w:rPr>
            <w:rFonts w:asciiTheme="minorEastAsia" w:hAnsiTheme="minorEastAsia" w:eastAsiaTheme="minorEastAsia"/>
            <w:color w:val="000000" w:themeColor="text1"/>
            <w:szCs w:val="21"/>
            <w14:textFill>
              <w14:solidFill>
                <w14:schemeClr w14:val="tx1"/>
              </w14:solidFill>
            </w14:textFill>
          </w:rPr>
          <w:t>1日按1000元向</w:t>
        </w:r>
      </w:ins>
      <w:ins w:id="474" w:author="作者" w:date="2024-04-02T20:21:00Z">
        <w:r>
          <w:rPr>
            <w:rFonts w:hint="eastAsia" w:asciiTheme="minorEastAsia" w:hAnsiTheme="minorEastAsia" w:eastAsiaTheme="minorEastAsia"/>
            <w:color w:val="000000" w:themeColor="text1"/>
            <w:szCs w:val="21"/>
            <w14:textFill>
              <w14:solidFill>
                <w14:schemeClr w14:val="tx1"/>
              </w14:solidFill>
            </w14:textFill>
          </w:rPr>
          <w:t>甲</w:t>
        </w:r>
      </w:ins>
      <w:ins w:id="475" w:author="作者" w:date="2024-04-02T20:19:00Z">
        <w:r>
          <w:rPr>
            <w:rFonts w:hint="eastAsia" w:asciiTheme="minorEastAsia" w:hAnsiTheme="minorEastAsia" w:eastAsiaTheme="minorEastAsia"/>
            <w:color w:val="000000" w:themeColor="text1"/>
            <w:szCs w:val="21"/>
            <w14:textFill>
              <w14:solidFill>
                <w14:schemeClr w14:val="tx1"/>
              </w14:solidFill>
            </w14:textFill>
          </w:rPr>
          <w:t>方支付违约金，</w:t>
        </w:r>
      </w:ins>
      <w:ins w:id="476" w:author="作者" w:date="2024-04-02T20:21:00Z">
        <w:r>
          <w:rPr>
            <w:rFonts w:hint="eastAsia" w:asciiTheme="minorEastAsia" w:hAnsiTheme="minorEastAsia" w:eastAsiaTheme="minorEastAsia"/>
            <w:color w:val="000000" w:themeColor="text1"/>
            <w:szCs w:val="21"/>
            <w14:textFill>
              <w14:solidFill>
                <w14:schemeClr w14:val="tx1"/>
              </w14:solidFill>
            </w14:textFill>
          </w:rPr>
          <w:t>乙</w:t>
        </w:r>
      </w:ins>
      <w:ins w:id="477" w:author="作者" w:date="2024-04-02T20:19:00Z">
        <w:r>
          <w:rPr>
            <w:rFonts w:hint="eastAsia" w:asciiTheme="minorEastAsia" w:hAnsiTheme="minorEastAsia" w:eastAsiaTheme="minorEastAsia"/>
            <w:color w:val="000000" w:themeColor="text1"/>
            <w:szCs w:val="21"/>
            <w14:textFill>
              <w14:solidFill>
                <w14:schemeClr w14:val="tx1"/>
              </w14:solidFill>
            </w14:textFill>
          </w:rPr>
          <w:t>方还须赔偿因拖期而给</w:t>
        </w:r>
      </w:ins>
      <w:ins w:id="478" w:author="作者" w:date="2024-04-02T20:21:00Z">
        <w:r>
          <w:rPr>
            <w:rFonts w:hint="eastAsia" w:asciiTheme="minorEastAsia" w:hAnsiTheme="minorEastAsia" w:eastAsiaTheme="minorEastAsia"/>
            <w:color w:val="000000" w:themeColor="text1"/>
            <w:szCs w:val="21"/>
            <w14:textFill>
              <w14:solidFill>
                <w14:schemeClr w14:val="tx1"/>
              </w14:solidFill>
            </w14:textFill>
          </w:rPr>
          <w:t>甲</w:t>
        </w:r>
      </w:ins>
      <w:ins w:id="479" w:author="作者" w:date="2024-04-02T20:19:00Z">
        <w:r>
          <w:rPr>
            <w:rFonts w:hint="eastAsia" w:asciiTheme="minorEastAsia" w:hAnsiTheme="minorEastAsia" w:eastAsiaTheme="minorEastAsia"/>
            <w:color w:val="000000" w:themeColor="text1"/>
            <w:szCs w:val="21"/>
            <w14:textFill>
              <w14:solidFill>
                <w14:schemeClr w14:val="tx1"/>
              </w14:solidFill>
            </w14:textFill>
          </w:rPr>
          <w:t>方造成损失的费用。如修复后或更换后的设备仍不能满足《技术协议》要求，</w:t>
        </w:r>
      </w:ins>
      <w:ins w:id="480" w:author="作者" w:date="2024-04-02T20:21:00Z">
        <w:r>
          <w:rPr>
            <w:rFonts w:hint="eastAsia" w:asciiTheme="minorEastAsia" w:hAnsiTheme="minorEastAsia" w:eastAsiaTheme="minorEastAsia"/>
            <w:color w:val="000000" w:themeColor="text1"/>
            <w:szCs w:val="21"/>
            <w14:textFill>
              <w14:solidFill>
                <w14:schemeClr w14:val="tx1"/>
              </w14:solidFill>
            </w14:textFill>
          </w:rPr>
          <w:t>乙</w:t>
        </w:r>
      </w:ins>
      <w:ins w:id="481" w:author="作者" w:date="2024-04-02T20:19:00Z">
        <w:r>
          <w:rPr>
            <w:rFonts w:hint="eastAsia" w:asciiTheme="minorEastAsia" w:hAnsiTheme="minorEastAsia" w:eastAsiaTheme="minorEastAsia"/>
            <w:color w:val="000000" w:themeColor="text1"/>
            <w:szCs w:val="21"/>
            <w14:textFill>
              <w14:solidFill>
                <w14:schemeClr w14:val="tx1"/>
              </w14:solidFill>
            </w14:textFill>
          </w:rPr>
          <w:t>方应无条件接受</w:t>
        </w:r>
      </w:ins>
      <w:ins w:id="482" w:author="作者" w:date="2024-04-02T20:21:00Z">
        <w:r>
          <w:rPr>
            <w:rFonts w:hint="eastAsia" w:asciiTheme="minorEastAsia" w:hAnsiTheme="minorEastAsia" w:eastAsiaTheme="minorEastAsia"/>
            <w:color w:val="000000" w:themeColor="text1"/>
            <w:szCs w:val="21"/>
            <w14:textFill>
              <w14:solidFill>
                <w14:schemeClr w14:val="tx1"/>
              </w14:solidFill>
            </w14:textFill>
          </w:rPr>
          <w:t>甲</w:t>
        </w:r>
      </w:ins>
      <w:ins w:id="483" w:author="作者" w:date="2024-04-02T20:19:00Z">
        <w:r>
          <w:rPr>
            <w:rFonts w:hint="eastAsia" w:asciiTheme="minorEastAsia" w:hAnsiTheme="minorEastAsia" w:eastAsiaTheme="minorEastAsia"/>
            <w:color w:val="000000" w:themeColor="text1"/>
            <w:szCs w:val="21"/>
            <w14:textFill>
              <w14:solidFill>
                <w14:schemeClr w14:val="tx1"/>
              </w14:solidFill>
            </w14:textFill>
          </w:rPr>
          <w:t>方退货，</w:t>
        </w:r>
      </w:ins>
      <w:ins w:id="484" w:author="作者" w:date="2024-04-02T20:21:00Z">
        <w:r>
          <w:rPr>
            <w:rFonts w:hint="eastAsia" w:asciiTheme="minorEastAsia" w:hAnsiTheme="minorEastAsia" w:eastAsiaTheme="minorEastAsia"/>
            <w:color w:val="000000" w:themeColor="text1"/>
            <w:szCs w:val="21"/>
            <w14:textFill>
              <w14:solidFill>
                <w14:schemeClr w14:val="tx1"/>
              </w14:solidFill>
            </w14:textFill>
          </w:rPr>
          <w:t>乙</w:t>
        </w:r>
      </w:ins>
      <w:ins w:id="485" w:author="作者" w:date="2024-04-02T20:19:00Z">
        <w:r>
          <w:rPr>
            <w:rFonts w:hint="eastAsia" w:asciiTheme="minorEastAsia" w:hAnsiTheme="minorEastAsia" w:eastAsiaTheme="minorEastAsia"/>
            <w:color w:val="000000" w:themeColor="text1"/>
            <w:szCs w:val="21"/>
            <w14:textFill>
              <w14:solidFill>
                <w14:schemeClr w14:val="tx1"/>
              </w14:solidFill>
            </w14:textFill>
          </w:rPr>
          <w:t>方应退还</w:t>
        </w:r>
      </w:ins>
      <w:ins w:id="486" w:author="作者" w:date="2024-04-02T20:21:00Z">
        <w:r>
          <w:rPr>
            <w:rFonts w:hint="eastAsia" w:asciiTheme="minorEastAsia" w:hAnsiTheme="minorEastAsia" w:eastAsiaTheme="minorEastAsia"/>
            <w:color w:val="000000" w:themeColor="text1"/>
            <w:szCs w:val="21"/>
            <w14:textFill>
              <w14:solidFill>
                <w14:schemeClr w14:val="tx1"/>
              </w14:solidFill>
            </w14:textFill>
          </w:rPr>
          <w:t>甲</w:t>
        </w:r>
      </w:ins>
      <w:ins w:id="487" w:author="作者" w:date="2024-04-02T20:19:00Z">
        <w:r>
          <w:rPr>
            <w:rFonts w:hint="eastAsia" w:asciiTheme="minorEastAsia" w:hAnsiTheme="minorEastAsia" w:eastAsiaTheme="minorEastAsia"/>
            <w:color w:val="000000" w:themeColor="text1"/>
            <w:szCs w:val="21"/>
            <w14:textFill>
              <w14:solidFill>
                <w14:schemeClr w14:val="tx1"/>
              </w14:solidFill>
            </w14:textFill>
          </w:rPr>
          <w:t>方已支付的所有款项，并赔偿</w:t>
        </w:r>
      </w:ins>
      <w:ins w:id="488" w:author="作者" w:date="2024-04-02T20:21:00Z">
        <w:r>
          <w:rPr>
            <w:rFonts w:hint="eastAsia" w:asciiTheme="minorEastAsia" w:hAnsiTheme="minorEastAsia" w:eastAsiaTheme="minorEastAsia"/>
            <w:color w:val="000000" w:themeColor="text1"/>
            <w:szCs w:val="21"/>
            <w14:textFill>
              <w14:solidFill>
                <w14:schemeClr w14:val="tx1"/>
              </w14:solidFill>
            </w14:textFill>
          </w:rPr>
          <w:t>甲</w:t>
        </w:r>
      </w:ins>
      <w:ins w:id="489" w:author="作者" w:date="2024-04-02T20:19:00Z">
        <w:r>
          <w:rPr>
            <w:rFonts w:hint="eastAsia" w:asciiTheme="minorEastAsia" w:hAnsiTheme="minorEastAsia" w:eastAsiaTheme="minorEastAsia"/>
            <w:color w:val="000000" w:themeColor="text1"/>
            <w:szCs w:val="21"/>
            <w14:textFill>
              <w14:solidFill>
                <w14:schemeClr w14:val="tx1"/>
              </w14:solidFill>
            </w14:textFill>
          </w:rPr>
          <w:t>方因</w:t>
        </w:r>
      </w:ins>
      <w:ins w:id="490" w:author="作者" w:date="2024-04-02T20:21:00Z">
        <w:r>
          <w:rPr>
            <w:rFonts w:hint="eastAsia" w:asciiTheme="minorEastAsia" w:hAnsiTheme="minorEastAsia" w:eastAsiaTheme="minorEastAsia"/>
            <w:color w:val="000000" w:themeColor="text1"/>
            <w:szCs w:val="21"/>
            <w14:textFill>
              <w14:solidFill>
                <w14:schemeClr w14:val="tx1"/>
              </w14:solidFill>
            </w14:textFill>
          </w:rPr>
          <w:t>乙</w:t>
        </w:r>
      </w:ins>
      <w:ins w:id="491" w:author="作者" w:date="2024-04-02T20:19:00Z">
        <w:r>
          <w:rPr>
            <w:rFonts w:hint="eastAsia" w:asciiTheme="minorEastAsia" w:hAnsiTheme="minorEastAsia" w:eastAsiaTheme="minorEastAsia"/>
            <w:color w:val="000000" w:themeColor="text1"/>
            <w:szCs w:val="21"/>
            <w14:textFill>
              <w14:solidFill>
                <w14:schemeClr w14:val="tx1"/>
              </w14:solidFill>
            </w14:textFill>
          </w:rPr>
          <w:t>方的行为所造成的</w:t>
        </w:r>
      </w:ins>
      <w:ins w:id="492" w:author="作者" w:date="2024-04-02T20:21:00Z">
        <w:r>
          <w:rPr>
            <w:rFonts w:hint="eastAsia" w:asciiTheme="minorEastAsia" w:hAnsiTheme="minorEastAsia" w:eastAsiaTheme="minorEastAsia"/>
            <w:color w:val="000000" w:themeColor="text1"/>
            <w:szCs w:val="21"/>
            <w14:textFill>
              <w14:solidFill>
                <w14:schemeClr w14:val="tx1"/>
              </w14:solidFill>
            </w14:textFill>
          </w:rPr>
          <w:t>实际</w:t>
        </w:r>
      </w:ins>
      <w:ins w:id="493" w:author="作者" w:date="2024-04-02T20:19:00Z">
        <w:r>
          <w:rPr>
            <w:rFonts w:hint="eastAsia" w:asciiTheme="minorEastAsia" w:hAnsiTheme="minorEastAsia" w:eastAsiaTheme="minorEastAsia"/>
            <w:color w:val="000000" w:themeColor="text1"/>
            <w:szCs w:val="21"/>
            <w14:textFill>
              <w14:solidFill>
                <w14:schemeClr w14:val="tx1"/>
              </w14:solidFill>
            </w14:textFill>
          </w:rPr>
          <w:t>损失。</w:t>
        </w:r>
      </w:ins>
    </w:p>
    <w:p w14:paraId="72CCF713">
      <w:pPr>
        <w:spacing w:line="360" w:lineRule="auto"/>
        <w:ind w:left="420" w:hanging="420" w:hangingChars="200"/>
        <w:rPr>
          <w:del w:id="494" w:author="Lenovo" w:date="2024-04-10T20:00:00Z"/>
          <w:rFonts w:asciiTheme="minorEastAsia" w:hAnsiTheme="minorEastAsia" w:eastAsiaTheme="minorEastAsia"/>
          <w:color w:val="000000" w:themeColor="text1"/>
          <w:szCs w:val="21"/>
          <w14:textFill>
            <w14:solidFill>
              <w14:schemeClr w14:val="tx1"/>
            </w14:solidFill>
          </w14:textFill>
        </w:rPr>
      </w:pPr>
    </w:p>
    <w:p w14:paraId="3C2F7AEE">
      <w:pPr>
        <w:spacing w:line="360" w:lineRule="auto"/>
        <w:rPr>
          <w:ins w:id="495" w:author="作者" w:date="2024-04-02T20:32:00Z"/>
          <w:rFonts w:ascii="等线" w:hAnsi="等线"/>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3.3.</w:t>
      </w:r>
      <w:ins w:id="496" w:author="Lenovo" w:date="2024-04-10T20:00:00Z">
        <w:r>
          <w:rPr>
            <w:rFonts w:ascii="宋体" w:hAnsi="宋体"/>
            <w:color w:val="000000" w:themeColor="text1"/>
            <w:szCs w:val="21"/>
            <w14:textFill>
              <w14:solidFill>
                <w14:schemeClr w14:val="tx1"/>
              </w14:solidFill>
            </w14:textFill>
          </w:rPr>
          <w:t>6</w:t>
        </w:r>
      </w:ins>
      <w:del w:id="497" w:author="作者" w:date="2024-04-02T20:30:00Z">
        <w:r>
          <w:rPr>
            <w:rFonts w:ascii="宋体" w:hAnsi="宋体"/>
            <w:color w:val="000000" w:themeColor="text1"/>
            <w:szCs w:val="21"/>
            <w14:textFill>
              <w14:solidFill>
                <w14:schemeClr w14:val="tx1"/>
              </w14:solidFill>
            </w14:textFill>
          </w:rPr>
          <w:delText>5</w:delText>
        </w:r>
      </w:del>
      <w:r>
        <w:rPr>
          <w:rFonts w:hint="eastAsia" w:ascii="宋体" w:hAnsi="宋体"/>
          <w:color w:val="000000" w:themeColor="text1"/>
          <w:szCs w:val="21"/>
          <w14:textFill>
            <w14:solidFill>
              <w14:schemeClr w14:val="tx1"/>
            </w14:solidFill>
          </w14:textFill>
        </w:rPr>
        <w:t>乙</w:t>
      </w:r>
      <w:r>
        <w:rPr>
          <w:rFonts w:hint="eastAsia" w:ascii="等线" w:hAnsi="等线"/>
          <w:color w:val="000000" w:themeColor="text1"/>
          <w:szCs w:val="21"/>
          <w14:textFill>
            <w14:solidFill>
              <w14:schemeClr w14:val="tx1"/>
            </w14:solidFill>
          </w14:textFill>
        </w:rPr>
        <w:t>方支付违约金并不免除按合同所约定的其他相应义务。多项违约条款可合并适用。.</w:t>
      </w:r>
    </w:p>
    <w:p w14:paraId="048BCD03">
      <w:pPr>
        <w:spacing w:line="360" w:lineRule="auto"/>
        <w:ind w:left="630" w:hanging="630" w:hangingChars="300"/>
        <w:rPr>
          <w:rFonts w:asciiTheme="minorEastAsia" w:hAnsiTheme="minorEastAsia" w:eastAsiaTheme="minorEastAsia"/>
          <w:color w:val="000000" w:themeColor="text1"/>
          <w:szCs w:val="21"/>
          <w:rPrChange w:id="499" w:author="作者" w:date="2024-04-02T20:32:00Z">
            <w:rPr>
              <w:rFonts w:ascii="等线" w:hAnsi="等线"/>
              <w:color w:val="000000" w:themeColor="text1"/>
              <w:szCs w:val="21"/>
              <w14:textFill>
                <w14:solidFill>
                  <w14:schemeClr w14:val="tx1"/>
                </w14:solidFill>
              </w14:textFill>
            </w:rPr>
          </w:rPrChange>
          <w14:textFill>
            <w14:solidFill>
              <w14:schemeClr w14:val="tx1"/>
            </w14:solidFill>
          </w14:textFill>
        </w:rPr>
        <w:pPrChange w:id="498" w:author="作者" w:date="2024-04-02T20:32:00Z">
          <w:pPr>
            <w:spacing w:line="360" w:lineRule="auto"/>
          </w:pPr>
        </w:pPrChange>
      </w:pPr>
      <w:ins w:id="500" w:author="作者" w:date="2024-04-02T20:32:00Z">
        <w:r>
          <w:rPr>
            <w:rFonts w:asciiTheme="minorEastAsia" w:hAnsiTheme="minorEastAsia" w:eastAsiaTheme="minorEastAsia"/>
            <w:color w:val="000000" w:themeColor="text1"/>
            <w:szCs w:val="21"/>
            <w:rPrChange w:id="501" w:author="作者" w:date="2024-04-02T20:32:00Z">
              <w:rPr>
                <w:rFonts w:ascii="等线" w:hAnsi="等线"/>
                <w:color w:val="000000" w:themeColor="text1"/>
                <w:szCs w:val="21"/>
                <w14:textFill>
                  <w14:solidFill>
                    <w14:schemeClr w14:val="tx1"/>
                  </w14:solidFill>
                </w14:textFill>
              </w:rPr>
            </w:rPrChange>
            <w14:textFill>
              <w14:solidFill>
                <w14:schemeClr w14:val="tx1"/>
              </w14:solidFill>
            </w14:textFill>
          </w:rPr>
          <w:t>13.3.</w:t>
        </w:r>
      </w:ins>
      <w:ins w:id="502" w:author="作者" w:date="2024-04-02T20:32:00Z">
        <w:del w:id="503" w:author="Lenovo" w:date="2024-04-10T20:00:00Z">
          <w:r>
            <w:rPr>
              <w:rFonts w:asciiTheme="minorEastAsia" w:hAnsiTheme="minorEastAsia" w:eastAsiaTheme="minorEastAsia"/>
              <w:color w:val="000000" w:themeColor="text1"/>
              <w:szCs w:val="21"/>
              <w:rPrChange w:id="504" w:author="作者" w:date="2024-04-02T20:32:00Z">
                <w:rPr>
                  <w:rFonts w:ascii="等线" w:hAnsi="等线"/>
                  <w:color w:val="000000" w:themeColor="text1"/>
                  <w:szCs w:val="21"/>
                  <w14:textFill>
                    <w14:solidFill>
                      <w14:schemeClr w14:val="tx1"/>
                    </w14:solidFill>
                  </w14:textFill>
                </w:rPr>
              </w:rPrChange>
              <w14:textFill>
                <w14:solidFill>
                  <w14:schemeClr w14:val="tx1"/>
                </w14:solidFill>
              </w14:textFill>
            </w:rPr>
            <w:delText>8</w:delText>
          </w:r>
        </w:del>
      </w:ins>
      <w:ins w:id="505" w:author="Lenovo" w:date="2024-04-10T20:00:00Z">
        <w:r>
          <w:rPr>
            <w:rFonts w:asciiTheme="minorEastAsia" w:hAnsiTheme="minorEastAsia" w:eastAsiaTheme="minorEastAsia"/>
            <w:color w:val="000000" w:themeColor="text1"/>
            <w:szCs w:val="21"/>
            <w14:textFill>
              <w14:solidFill>
                <w14:schemeClr w14:val="tx1"/>
              </w14:solidFill>
            </w14:textFill>
          </w:rPr>
          <w:t>7</w:t>
        </w:r>
      </w:ins>
      <w:ins w:id="506" w:author="作者" w:date="2024-04-02T20:32:00Z">
        <w:r>
          <w:rPr>
            <w:rFonts w:hint="eastAsia" w:asciiTheme="minorEastAsia" w:hAnsiTheme="minorEastAsia" w:eastAsiaTheme="minorEastAsia"/>
            <w:color w:val="000000" w:themeColor="text1"/>
            <w:szCs w:val="21"/>
            <w:rPrChange w:id="507" w:author="作者" w:date="2024-04-02T20:32:00Z">
              <w:rPr>
                <w:rFonts w:hint="eastAsia" w:ascii="等线" w:hAnsi="等线"/>
                <w:color w:val="000000" w:themeColor="text1"/>
                <w:szCs w:val="21"/>
                <w14:textFill>
                  <w14:solidFill>
                    <w14:schemeClr w14:val="tx1"/>
                  </w14:solidFill>
                </w14:textFill>
              </w:rPr>
            </w:rPrChange>
            <w14:textFill>
              <w14:solidFill>
                <w14:schemeClr w14:val="tx1"/>
              </w14:solidFill>
            </w14:textFill>
          </w:rPr>
          <w:t>如</w:t>
        </w:r>
      </w:ins>
      <w:ins w:id="508" w:author="作者" w:date="2024-04-02T20:32:00Z">
        <w:r>
          <w:rPr>
            <w:rFonts w:asciiTheme="minorEastAsia" w:hAnsiTheme="minorEastAsia" w:eastAsiaTheme="minorEastAsia"/>
            <w:color w:val="000000" w:themeColor="text1"/>
            <w:szCs w:val="21"/>
            <w14:textFill>
              <w14:solidFill>
                <w14:schemeClr w14:val="tx1"/>
              </w14:solidFill>
            </w14:textFill>
          </w:rPr>
          <w:t>乙</w:t>
        </w:r>
      </w:ins>
      <w:ins w:id="509" w:author="作者" w:date="2024-04-02T20:32:00Z">
        <w:r>
          <w:rPr>
            <w:rFonts w:hint="eastAsia" w:asciiTheme="minorEastAsia" w:hAnsiTheme="minorEastAsia" w:eastAsiaTheme="minorEastAsia"/>
            <w:color w:val="000000" w:themeColor="text1"/>
            <w:szCs w:val="21"/>
            <w:rPrChange w:id="510" w:author="作者" w:date="2024-04-02T20:32:00Z">
              <w:rPr>
                <w:rFonts w:hint="eastAsia" w:ascii="等线" w:hAnsi="等线"/>
                <w:color w:val="000000" w:themeColor="text1"/>
                <w:szCs w:val="21"/>
                <w14:textFill>
                  <w14:solidFill>
                    <w14:schemeClr w14:val="tx1"/>
                  </w14:solidFill>
                </w14:textFill>
              </w:rPr>
            </w:rPrChange>
            <w14:textFill>
              <w14:solidFill>
                <w14:schemeClr w14:val="tx1"/>
              </w14:solidFill>
            </w14:textFill>
          </w:rPr>
          <w:t>方未能在</w:t>
        </w:r>
      </w:ins>
      <w:ins w:id="511" w:author="作者" w:date="2024-04-02T20:32:00Z">
        <w:r>
          <w:rPr>
            <w:rFonts w:hint="eastAsia" w:asciiTheme="minorEastAsia" w:hAnsiTheme="minorEastAsia" w:eastAsiaTheme="minorEastAsia"/>
            <w:color w:val="000000" w:themeColor="text1"/>
            <w:szCs w:val="21"/>
            <w14:textFill>
              <w14:solidFill>
                <w14:schemeClr w14:val="tx1"/>
              </w14:solidFill>
            </w14:textFill>
          </w:rPr>
          <w:t>甲</w:t>
        </w:r>
      </w:ins>
      <w:ins w:id="512" w:author="作者" w:date="2024-04-02T20:32:00Z">
        <w:r>
          <w:rPr>
            <w:rFonts w:hint="eastAsia" w:asciiTheme="minorEastAsia" w:hAnsiTheme="minorEastAsia" w:eastAsiaTheme="minorEastAsia"/>
            <w:color w:val="000000" w:themeColor="text1"/>
            <w:szCs w:val="21"/>
            <w:rPrChange w:id="513" w:author="作者" w:date="2024-04-02T20:32:00Z">
              <w:rPr>
                <w:rFonts w:hint="eastAsia" w:ascii="等线" w:hAnsi="等线"/>
                <w:color w:val="000000" w:themeColor="text1"/>
                <w:szCs w:val="21"/>
                <w14:textFill>
                  <w14:solidFill>
                    <w14:schemeClr w14:val="tx1"/>
                  </w14:solidFill>
                </w14:textFill>
              </w:rPr>
            </w:rPrChange>
            <w14:textFill>
              <w14:solidFill>
                <w14:schemeClr w14:val="tx1"/>
              </w14:solidFill>
            </w14:textFill>
          </w:rPr>
          <w:t>方提出索赔通知后</w:t>
        </w:r>
      </w:ins>
      <w:ins w:id="514" w:author="作者" w:date="2024-04-02T20:32:00Z">
        <w:r>
          <w:rPr>
            <w:rFonts w:asciiTheme="minorEastAsia" w:hAnsiTheme="minorEastAsia" w:eastAsiaTheme="minorEastAsia"/>
            <w:color w:val="000000" w:themeColor="text1"/>
            <w:szCs w:val="21"/>
            <w:rPrChange w:id="515" w:author="作者" w:date="2024-04-02T20:32:00Z">
              <w:rPr>
                <w:rFonts w:ascii="等线" w:hAnsi="等线"/>
                <w:color w:val="000000" w:themeColor="text1"/>
                <w:szCs w:val="21"/>
                <w14:textFill>
                  <w14:solidFill>
                    <w14:schemeClr w14:val="tx1"/>
                  </w14:solidFill>
                </w14:textFill>
              </w:rPr>
            </w:rPrChange>
            <w14:textFill>
              <w14:solidFill>
                <w14:schemeClr w14:val="tx1"/>
              </w14:solidFill>
            </w14:textFill>
          </w:rPr>
          <w:t>30天内或</w:t>
        </w:r>
      </w:ins>
      <w:ins w:id="516" w:author="作者" w:date="2024-04-02T20:32:00Z">
        <w:r>
          <w:rPr>
            <w:rFonts w:hint="eastAsia" w:asciiTheme="minorEastAsia" w:hAnsiTheme="minorEastAsia" w:eastAsiaTheme="minorEastAsia"/>
            <w:color w:val="000000" w:themeColor="text1"/>
            <w:szCs w:val="21"/>
            <w14:textFill>
              <w14:solidFill>
                <w14:schemeClr w14:val="tx1"/>
              </w14:solidFill>
            </w14:textFill>
          </w:rPr>
          <w:t>甲</w:t>
        </w:r>
      </w:ins>
      <w:ins w:id="517" w:author="作者" w:date="2024-04-02T20:32:00Z">
        <w:r>
          <w:rPr>
            <w:rFonts w:hint="eastAsia" w:asciiTheme="minorEastAsia" w:hAnsiTheme="minorEastAsia" w:eastAsiaTheme="minorEastAsia"/>
            <w:color w:val="000000" w:themeColor="text1"/>
            <w:szCs w:val="21"/>
            <w:rPrChange w:id="518" w:author="作者" w:date="2024-04-02T20:32:00Z">
              <w:rPr>
                <w:rFonts w:hint="eastAsia" w:ascii="等线" w:hAnsi="等线"/>
                <w:color w:val="000000" w:themeColor="text1"/>
                <w:szCs w:val="21"/>
                <w14:textFill>
                  <w14:solidFill>
                    <w14:schemeClr w14:val="tx1"/>
                  </w14:solidFill>
                </w14:textFill>
              </w:rPr>
            </w:rPrChange>
            <w14:textFill>
              <w14:solidFill>
                <w14:schemeClr w14:val="tx1"/>
              </w14:solidFill>
            </w14:textFill>
          </w:rPr>
          <w:t>方同意的更长时间内，按照本合同规定的任何一种方法解决索赔事宜，</w:t>
        </w:r>
      </w:ins>
      <w:ins w:id="519" w:author="作者" w:date="2024-04-02T20:32:00Z">
        <w:r>
          <w:rPr>
            <w:rFonts w:hint="eastAsia" w:asciiTheme="minorEastAsia" w:hAnsiTheme="minorEastAsia" w:eastAsiaTheme="minorEastAsia"/>
            <w:color w:val="000000" w:themeColor="text1"/>
            <w:szCs w:val="21"/>
            <w14:textFill>
              <w14:solidFill>
                <w14:schemeClr w14:val="tx1"/>
              </w14:solidFill>
            </w14:textFill>
          </w:rPr>
          <w:t>甲</w:t>
        </w:r>
      </w:ins>
      <w:ins w:id="520" w:author="作者" w:date="2024-04-02T20:32:00Z">
        <w:r>
          <w:rPr>
            <w:rFonts w:hint="eastAsia" w:asciiTheme="minorEastAsia" w:hAnsiTheme="minorEastAsia" w:eastAsiaTheme="minorEastAsia"/>
            <w:color w:val="000000" w:themeColor="text1"/>
            <w:szCs w:val="21"/>
            <w:rPrChange w:id="521" w:author="作者" w:date="2024-04-02T20:32:00Z">
              <w:rPr>
                <w:rFonts w:hint="eastAsia" w:ascii="等线" w:hAnsi="等线"/>
                <w:color w:val="000000" w:themeColor="text1"/>
                <w:szCs w:val="21"/>
                <w14:textFill>
                  <w14:solidFill>
                    <w14:schemeClr w14:val="tx1"/>
                  </w14:solidFill>
                </w14:textFill>
              </w:rPr>
            </w:rPrChange>
            <w14:textFill>
              <w14:solidFill>
                <w14:schemeClr w14:val="tx1"/>
              </w14:solidFill>
            </w14:textFill>
          </w:rPr>
          <w:t>方将从未付款项或从</w:t>
        </w:r>
      </w:ins>
      <w:ins w:id="522" w:author="作者" w:date="2024-04-02T20:32:00Z">
        <w:r>
          <w:rPr>
            <w:rFonts w:hint="eastAsia" w:asciiTheme="minorEastAsia" w:hAnsiTheme="minorEastAsia" w:eastAsiaTheme="minorEastAsia"/>
            <w:color w:val="000000" w:themeColor="text1"/>
            <w:szCs w:val="21"/>
            <w14:textFill>
              <w14:solidFill>
                <w14:schemeClr w14:val="tx1"/>
              </w14:solidFill>
            </w14:textFill>
          </w:rPr>
          <w:t>质保</w:t>
        </w:r>
      </w:ins>
      <w:ins w:id="523" w:author="作者" w:date="2024-04-02T20:32:00Z">
        <w:r>
          <w:rPr>
            <w:rFonts w:hint="eastAsia" w:asciiTheme="minorEastAsia" w:hAnsiTheme="minorEastAsia" w:eastAsiaTheme="minorEastAsia"/>
            <w:color w:val="000000" w:themeColor="text1"/>
            <w:szCs w:val="21"/>
            <w:rPrChange w:id="524" w:author="作者" w:date="2024-04-02T20:32:00Z">
              <w:rPr>
                <w:rFonts w:hint="eastAsia" w:ascii="等线" w:hAnsi="等线"/>
                <w:color w:val="000000" w:themeColor="text1"/>
                <w:szCs w:val="21"/>
                <w14:textFill>
                  <w14:solidFill>
                    <w14:schemeClr w14:val="tx1"/>
                  </w14:solidFill>
                </w14:textFill>
              </w:rPr>
            </w:rPrChange>
            <w14:textFill>
              <w14:solidFill>
                <w14:schemeClr w14:val="tx1"/>
              </w14:solidFill>
            </w14:textFill>
          </w:rPr>
          <w:t>金中扣回索赔金额</w:t>
        </w:r>
      </w:ins>
      <w:ins w:id="525" w:author="作者" w:date="2024-04-02T20:32:00Z">
        <w:del w:id="526" w:author="Lenovo" w:date="2024-04-10T20:10:00Z">
          <w:r>
            <w:rPr>
              <w:rFonts w:hint="eastAsia" w:asciiTheme="minorEastAsia" w:hAnsiTheme="minorEastAsia" w:eastAsiaTheme="minorEastAsia"/>
              <w:color w:val="000000" w:themeColor="text1"/>
              <w:szCs w:val="21"/>
              <w:rPrChange w:id="527" w:author="作者" w:date="2024-04-02T20:32:00Z">
                <w:rPr>
                  <w:rFonts w:hint="eastAsia" w:ascii="等线" w:hAnsi="等线"/>
                  <w:color w:val="000000" w:themeColor="text1"/>
                  <w:szCs w:val="21"/>
                  <w14:textFill>
                    <w14:solidFill>
                      <w14:schemeClr w14:val="tx1"/>
                    </w14:solidFill>
                  </w14:textFill>
                </w:rPr>
              </w:rPrChange>
              <w14:textFill>
                <w14:solidFill>
                  <w14:schemeClr w14:val="tx1"/>
                </w14:solidFill>
              </w14:textFill>
            </w:rPr>
            <w:delText>。</w:delText>
          </w:r>
        </w:del>
      </w:ins>
      <w:ins w:id="528" w:author="Lenovo" w:date="2024-04-10T20:10:00Z">
        <w:r>
          <w:rPr>
            <w:rFonts w:hint="eastAsia" w:asciiTheme="minorEastAsia" w:hAnsiTheme="minorEastAsia" w:eastAsiaTheme="minorEastAsia"/>
            <w:color w:val="000000" w:themeColor="text1"/>
            <w:szCs w:val="21"/>
            <w14:textFill>
              <w14:solidFill>
                <w14:schemeClr w14:val="tx1"/>
              </w14:solidFill>
            </w14:textFill>
          </w:rPr>
          <w:t>，</w:t>
        </w:r>
      </w:ins>
      <w:ins w:id="529" w:author="作者" w:date="2024-04-02T20:32:00Z">
        <w:r>
          <w:rPr>
            <w:rFonts w:hint="eastAsia" w:asciiTheme="minorEastAsia" w:hAnsiTheme="minorEastAsia" w:eastAsiaTheme="minorEastAsia"/>
            <w:color w:val="000000" w:themeColor="text1"/>
            <w:szCs w:val="21"/>
            <w:rPrChange w:id="530" w:author="作者" w:date="2024-04-02T20:32:00Z">
              <w:rPr>
                <w:rFonts w:hint="eastAsia" w:ascii="等线" w:hAnsi="等线"/>
                <w:color w:val="000000" w:themeColor="text1"/>
                <w:szCs w:val="21"/>
                <w14:textFill>
                  <w14:solidFill>
                    <w14:schemeClr w14:val="tx1"/>
                  </w14:solidFill>
                </w14:textFill>
              </w:rPr>
            </w:rPrChange>
            <w14:textFill>
              <w14:solidFill>
                <w14:schemeClr w14:val="tx1"/>
              </w14:solidFill>
            </w14:textFill>
          </w:rPr>
          <w:t>不足弥补损失的由</w:t>
        </w:r>
      </w:ins>
      <w:ins w:id="531" w:author="作者" w:date="2024-04-02T20:33:00Z">
        <w:r>
          <w:rPr>
            <w:rFonts w:hint="eastAsia" w:asciiTheme="minorEastAsia" w:hAnsiTheme="minorEastAsia" w:eastAsiaTheme="minorEastAsia"/>
            <w:color w:val="000000" w:themeColor="text1"/>
            <w:szCs w:val="21"/>
            <w14:textFill>
              <w14:solidFill>
                <w14:schemeClr w14:val="tx1"/>
              </w14:solidFill>
            </w14:textFill>
          </w:rPr>
          <w:t>乙</w:t>
        </w:r>
      </w:ins>
      <w:ins w:id="532" w:author="作者" w:date="2024-04-02T20:32:00Z">
        <w:r>
          <w:rPr>
            <w:rFonts w:hint="eastAsia" w:asciiTheme="minorEastAsia" w:hAnsiTheme="minorEastAsia" w:eastAsiaTheme="minorEastAsia"/>
            <w:color w:val="000000" w:themeColor="text1"/>
            <w:szCs w:val="21"/>
            <w:rPrChange w:id="533" w:author="作者" w:date="2024-04-02T20:32:00Z">
              <w:rPr>
                <w:rFonts w:hint="eastAsia" w:ascii="等线" w:hAnsi="等线"/>
                <w:color w:val="000000" w:themeColor="text1"/>
                <w:szCs w:val="21"/>
                <w14:textFill>
                  <w14:solidFill>
                    <w14:schemeClr w14:val="tx1"/>
                  </w14:solidFill>
                </w14:textFill>
              </w:rPr>
            </w:rPrChange>
            <w14:textFill>
              <w14:solidFill>
                <w14:schemeClr w14:val="tx1"/>
              </w14:solidFill>
            </w14:textFill>
          </w:rPr>
          <w:t>方负责赔偿。</w:t>
        </w:r>
      </w:ins>
    </w:p>
    <w:p w14:paraId="0244A9AF">
      <w:pPr>
        <w:spacing w:line="360" w:lineRule="auto"/>
        <w:ind w:left="420" w:hanging="420" w:hangingChars="200"/>
        <w:rPr>
          <w:del w:id="534" w:author="Lenovo" w:date="2024-04-10T20:06:00Z"/>
          <w:rFonts w:asciiTheme="minorEastAsia" w:hAnsiTheme="minorEastAsia" w:eastAsiaTheme="minorEastAsia"/>
          <w:color w:val="000000" w:themeColor="text1"/>
          <w:szCs w:val="21"/>
          <w:highlight w:val="yellow"/>
          <w14:textFill>
            <w14:solidFill>
              <w14:schemeClr w14:val="tx1"/>
            </w14:solidFill>
          </w14:textFill>
        </w:rPr>
      </w:pPr>
      <w:del w:id="535" w:author="Lenovo" w:date="2024-04-11T09:20:00Z">
        <w:r>
          <w:rPr>
            <w:rFonts w:asciiTheme="minorEastAsia" w:hAnsiTheme="minorEastAsia" w:eastAsiaTheme="minorEastAsia"/>
            <w:color w:val="000000" w:themeColor="text1"/>
            <w:szCs w:val="21"/>
            <w:highlight w:val="yellow"/>
            <w14:textFill>
              <w14:solidFill>
                <w14:schemeClr w14:val="tx1"/>
              </w14:solidFill>
            </w14:textFill>
          </w:rPr>
          <w:delText>13.3.</w:delText>
        </w:r>
      </w:del>
      <w:ins w:id="536" w:author="作者" w:date="2024-04-02T20:44:00Z">
        <w:del w:id="537" w:author="Lenovo" w:date="2024-04-10T20:01:00Z">
          <w:r>
            <w:rPr>
              <w:rFonts w:hint="eastAsia" w:asciiTheme="minorEastAsia" w:hAnsiTheme="minorEastAsia" w:eastAsiaTheme="minorEastAsia"/>
              <w:color w:val="000000" w:themeColor="text1"/>
              <w:szCs w:val="21"/>
              <w:highlight w:val="yellow"/>
              <w14:textFill>
                <w14:solidFill>
                  <w14:schemeClr w14:val="tx1"/>
                </w14:solidFill>
              </w14:textFill>
            </w:rPr>
            <w:delText>9</w:delText>
          </w:r>
        </w:del>
      </w:ins>
      <w:del w:id="538" w:author="Lenovo" w:date="2024-04-10T20:06:00Z">
        <w:r>
          <w:rPr>
            <w:rFonts w:asciiTheme="minorEastAsia" w:hAnsiTheme="minorEastAsia" w:eastAsiaTheme="minorEastAsia"/>
            <w:color w:val="000000" w:themeColor="text1"/>
            <w:szCs w:val="21"/>
            <w:highlight w:val="yellow"/>
            <w14:textFill>
              <w14:solidFill>
                <w14:schemeClr w14:val="tx1"/>
              </w14:solidFill>
            </w14:textFill>
          </w:rPr>
          <w:delText>6</w:delText>
        </w:r>
      </w:del>
      <w:del w:id="539" w:author="Lenovo" w:date="2024-04-10T20:06:00Z">
        <w:r>
          <w:rPr>
            <w:rFonts w:hint="eastAsia" w:asciiTheme="minorEastAsia" w:hAnsiTheme="minorEastAsia" w:eastAsiaTheme="minorEastAsia"/>
            <w:color w:val="000000" w:themeColor="text1"/>
            <w:szCs w:val="21"/>
            <w:highlight w:val="yellow"/>
            <w14:textFill>
              <w14:solidFill>
                <w14:schemeClr w14:val="tx1"/>
              </w14:solidFill>
            </w14:textFill>
          </w:rPr>
          <w:delText>有下列情况之一，均属甲方违约，乙方有权要求甲方应按完成进度进行付款，且甲方应赔偿乙方相应的</w:delText>
        </w:r>
      </w:del>
      <w:ins w:id="540" w:author="作者" w:date="2024-04-02T20:06:00Z">
        <w:del w:id="541" w:author="Lenovo" w:date="2024-04-10T20:06:00Z">
          <w:r>
            <w:rPr>
              <w:rFonts w:hint="eastAsia" w:asciiTheme="minorEastAsia" w:hAnsiTheme="minorEastAsia" w:eastAsiaTheme="minorEastAsia"/>
              <w:color w:val="000000" w:themeColor="text1"/>
              <w:szCs w:val="21"/>
              <w:highlight w:val="yellow"/>
              <w14:textFill>
                <w14:solidFill>
                  <w14:schemeClr w14:val="tx1"/>
                </w14:solidFill>
              </w14:textFill>
            </w:rPr>
            <w:delText>直接</w:delText>
          </w:r>
        </w:del>
      </w:ins>
      <w:del w:id="542" w:author="Lenovo" w:date="2024-04-10T20:06:00Z">
        <w:r>
          <w:rPr>
            <w:rFonts w:hint="eastAsia" w:asciiTheme="minorEastAsia" w:hAnsiTheme="minorEastAsia" w:eastAsiaTheme="minorEastAsia"/>
            <w:color w:val="000000" w:themeColor="text1"/>
            <w:szCs w:val="21"/>
            <w:highlight w:val="yellow"/>
            <w14:textFill>
              <w14:solidFill>
                <w14:schemeClr w14:val="tx1"/>
              </w14:solidFill>
            </w14:textFill>
          </w:rPr>
          <w:delText>一切经济损失，包括但不限于乙方为挽回损失、处理争议及维权所产生的律师费、差旅费等所有法律费用：</w:delText>
        </w:r>
      </w:del>
    </w:p>
    <w:p w14:paraId="1F2E5DE4">
      <w:pPr>
        <w:spacing w:line="360" w:lineRule="auto"/>
        <w:ind w:left="420" w:hanging="420" w:hangingChars="200"/>
        <w:rPr>
          <w:del w:id="543" w:author="Lenovo" w:date="2024-04-10T20:06:00Z"/>
          <w:rFonts w:asciiTheme="minorEastAsia" w:hAnsiTheme="minorEastAsia" w:eastAsiaTheme="minorEastAsia"/>
          <w:color w:val="000000" w:themeColor="text1"/>
          <w:szCs w:val="21"/>
          <w:highlight w:val="yellow"/>
          <w14:textFill>
            <w14:solidFill>
              <w14:schemeClr w14:val="tx1"/>
            </w14:solidFill>
          </w14:textFill>
        </w:rPr>
      </w:pPr>
      <w:del w:id="544" w:author="Lenovo" w:date="2024-04-10T20:06:00Z">
        <w:r>
          <w:rPr>
            <w:rFonts w:asciiTheme="minorEastAsia" w:hAnsiTheme="minorEastAsia" w:eastAsiaTheme="minorEastAsia"/>
            <w:color w:val="000000" w:themeColor="text1"/>
            <w:szCs w:val="21"/>
            <w:highlight w:val="yellow"/>
            <w14:textFill>
              <w14:solidFill>
                <w14:schemeClr w14:val="tx1"/>
              </w14:solidFill>
            </w14:textFill>
          </w:rPr>
          <w:delText>1）</w:delText>
        </w:r>
      </w:del>
      <w:del w:id="545" w:author="Lenovo" w:date="2024-04-10T20:01:00Z">
        <w:r>
          <w:rPr>
            <w:rFonts w:asciiTheme="minorEastAsia" w:hAnsiTheme="minorEastAsia" w:eastAsiaTheme="minorEastAsia"/>
            <w:color w:val="000000" w:themeColor="text1"/>
            <w:szCs w:val="21"/>
            <w:highlight w:val="yellow"/>
            <w14:textFill>
              <w14:solidFill>
                <w14:schemeClr w14:val="tx1"/>
              </w14:solidFill>
            </w14:textFill>
          </w:rPr>
          <w:delText>甲方如不按期付款，</w:delText>
        </w:r>
      </w:del>
      <w:del w:id="546" w:author="Lenovo" w:date="2024-04-10T20:01:00Z">
        <w:r>
          <w:rPr>
            <w:rFonts w:hint="eastAsia" w:asciiTheme="minorEastAsia" w:hAnsiTheme="minorEastAsia" w:eastAsiaTheme="minorEastAsia"/>
            <w:color w:val="000000" w:themeColor="text1"/>
            <w:szCs w:val="21"/>
            <w:highlight w:val="yellow"/>
            <w14:textFill>
              <w14:solidFill>
                <w14:schemeClr w14:val="tx1"/>
              </w14:solidFill>
            </w14:textFill>
          </w:rPr>
          <w:delText>甲方按照迟付部分每天的违约金按应付部分的万分之一计算</w:delText>
        </w:r>
      </w:del>
      <w:del w:id="547" w:author="Lenovo" w:date="2024-04-10T20:06:00Z">
        <w:r>
          <w:rPr>
            <w:rFonts w:hint="eastAsia" w:asciiTheme="minorEastAsia" w:hAnsiTheme="minorEastAsia" w:eastAsiaTheme="minorEastAsia"/>
            <w:color w:val="000000" w:themeColor="text1"/>
            <w:szCs w:val="21"/>
            <w:highlight w:val="yellow"/>
            <w14:textFill>
              <w14:solidFill>
                <w14:schemeClr w14:val="tx1"/>
              </w14:solidFill>
            </w14:textFill>
          </w:rPr>
          <w:delText>；</w:delText>
        </w:r>
      </w:del>
    </w:p>
    <w:p w14:paraId="50D4B9F6">
      <w:pPr>
        <w:spacing w:line="360" w:lineRule="auto"/>
        <w:ind w:left="420" w:hanging="420" w:hangingChars="200"/>
        <w:rPr>
          <w:del w:id="548" w:author="Lenovo" w:date="2024-04-11T09:20:00Z"/>
          <w:rFonts w:asciiTheme="minorEastAsia" w:hAnsiTheme="minorEastAsia" w:eastAsiaTheme="minorEastAsia"/>
          <w:color w:val="000000" w:themeColor="text1"/>
          <w:szCs w:val="21"/>
          <w:highlight w:val="yellow"/>
          <w14:textFill>
            <w14:solidFill>
              <w14:schemeClr w14:val="tx1"/>
            </w14:solidFill>
          </w14:textFill>
        </w:rPr>
      </w:pPr>
      <w:del w:id="549" w:author="Lenovo" w:date="2024-04-10T20:06:00Z">
        <w:r>
          <w:rPr>
            <w:rFonts w:asciiTheme="minorEastAsia" w:hAnsiTheme="minorEastAsia" w:eastAsiaTheme="minorEastAsia"/>
            <w:color w:val="000000" w:themeColor="text1"/>
            <w:szCs w:val="21"/>
            <w:highlight w:val="yellow"/>
            <w14:textFill>
              <w14:solidFill>
                <w14:schemeClr w14:val="tx1"/>
              </w14:solidFill>
            </w14:textFill>
          </w:rPr>
          <w:delText>2）</w:delText>
        </w:r>
      </w:del>
      <w:del w:id="550" w:author="Lenovo" w:date="2024-04-10T20:06:00Z">
        <w:r>
          <w:rPr>
            <w:rFonts w:hint="eastAsia" w:asciiTheme="minorEastAsia" w:hAnsiTheme="minorEastAsia" w:eastAsiaTheme="minorEastAsia"/>
            <w:color w:val="000000" w:themeColor="text1"/>
            <w:szCs w:val="21"/>
            <w:highlight w:val="yellow"/>
            <w14:textFill>
              <w14:solidFill>
                <w14:schemeClr w14:val="tx1"/>
              </w14:solidFill>
            </w14:textFill>
          </w:rPr>
          <w:delText>根据本合同涉及到的甲方应尽的职责未尽（含验收环节等），乙方以书面形式两次通知甲方仍得不到解决，甲方承担相应责任和损失</w:delText>
        </w:r>
      </w:del>
      <w:del w:id="551" w:author="Lenovo" w:date="2024-04-11T09:20:00Z">
        <w:r>
          <w:rPr>
            <w:rFonts w:hint="eastAsia" w:asciiTheme="minorEastAsia" w:hAnsiTheme="minorEastAsia" w:eastAsiaTheme="minorEastAsia"/>
            <w:color w:val="000000" w:themeColor="text1"/>
            <w:szCs w:val="21"/>
            <w:highlight w:val="yellow"/>
            <w14:textFill>
              <w14:solidFill>
                <w14:schemeClr w14:val="tx1"/>
              </w14:solidFill>
            </w14:textFill>
          </w:rPr>
          <w:delText>。</w:delText>
        </w:r>
      </w:del>
    </w:p>
    <w:p w14:paraId="0BEF03D0">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15" w:name="_Toc53761930"/>
      <w:r>
        <w:rPr>
          <w:rFonts w:asciiTheme="minorEastAsia" w:hAnsiTheme="minorEastAsia" w:eastAsiaTheme="minorEastAsia"/>
          <w:color w:val="000000" w:themeColor="text1"/>
          <w:szCs w:val="21"/>
          <w14:textFill>
            <w14:solidFill>
              <w14:schemeClr w14:val="tx1"/>
            </w14:solidFill>
          </w14:textFill>
        </w:rPr>
        <w:t>14</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 xml:space="preserve">保 </w:t>
      </w:r>
      <w:r>
        <w:rPr>
          <w:rFonts w:hint="eastAsia" w:asciiTheme="minorEastAsia" w:hAnsiTheme="minorEastAsia" w:eastAsiaTheme="minorEastAsia"/>
          <w:color w:val="000000" w:themeColor="text1"/>
          <w:szCs w:val="21"/>
          <w14:textFill>
            <w14:solidFill>
              <w14:schemeClr w14:val="tx1"/>
            </w14:solidFill>
          </w14:textFill>
        </w:rPr>
        <w:t>险</w:t>
      </w:r>
      <w:bookmarkEnd w:id="110"/>
      <w:bookmarkEnd w:id="111"/>
      <w:bookmarkEnd w:id="112"/>
      <w:bookmarkEnd w:id="113"/>
      <w:bookmarkEnd w:id="114"/>
      <w:bookmarkEnd w:id="115"/>
    </w:p>
    <w:p w14:paraId="6B71F630">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14.1</w:t>
      </w:r>
      <w:r>
        <w:rPr>
          <w:rFonts w:hint="eastAsia" w:asciiTheme="minorEastAsia" w:hAnsiTheme="minorEastAsia" w:eastAsiaTheme="minorEastAsia"/>
          <w:color w:val="000000" w:themeColor="text1"/>
          <w:position w:val="2"/>
          <w:szCs w:val="21"/>
          <w14:textFill>
            <w14:solidFill>
              <w14:schemeClr w14:val="tx1"/>
            </w14:solidFill>
          </w14:textFill>
        </w:rPr>
        <w:t>乙方须对合同设备，根据水运、陆运和空运等运输方式，向保险公司以</w:t>
      </w:r>
      <w:ins w:id="552" w:author="作者" w:date="2024-04-02T20:41:00Z">
        <w:r>
          <w:rPr>
            <w:rFonts w:hint="eastAsia" w:asciiTheme="minorEastAsia" w:hAnsiTheme="minorEastAsia" w:eastAsiaTheme="minorEastAsia"/>
            <w:color w:val="000000" w:themeColor="text1"/>
            <w:position w:val="2"/>
            <w:szCs w:val="21"/>
            <w14:textFill>
              <w14:solidFill>
                <w14:schemeClr w14:val="tx1"/>
              </w14:solidFill>
            </w14:textFill>
          </w:rPr>
          <w:t>甲</w:t>
        </w:r>
      </w:ins>
      <w:del w:id="553" w:author="作者" w:date="2024-04-02T20:41:00Z">
        <w:r>
          <w:rPr>
            <w:rFonts w:hint="eastAsia" w:asciiTheme="minorEastAsia" w:hAnsiTheme="minorEastAsia" w:eastAsiaTheme="minorEastAsia"/>
            <w:color w:val="000000" w:themeColor="text1"/>
            <w:position w:val="2"/>
            <w:szCs w:val="21"/>
            <w14:textFill>
              <w14:solidFill>
                <w14:schemeClr w14:val="tx1"/>
              </w14:solidFill>
            </w14:textFill>
          </w:rPr>
          <w:delText>乙</w:delText>
        </w:r>
      </w:del>
      <w:r>
        <w:rPr>
          <w:rFonts w:hint="eastAsia" w:asciiTheme="minorEastAsia" w:hAnsiTheme="minorEastAsia" w:eastAsiaTheme="minorEastAsia"/>
          <w:color w:val="000000" w:themeColor="text1"/>
          <w:position w:val="2"/>
          <w:szCs w:val="21"/>
          <w14:textFill>
            <w14:solidFill>
              <w14:schemeClr w14:val="tx1"/>
            </w14:solidFill>
          </w14:textFill>
        </w:rPr>
        <w:t>方为受益人投保发运合同设备价格</w:t>
      </w:r>
      <w:r>
        <w:rPr>
          <w:rFonts w:asciiTheme="minorEastAsia" w:hAnsiTheme="minorEastAsia" w:eastAsiaTheme="minorEastAsia"/>
          <w:color w:val="000000" w:themeColor="text1"/>
          <w:position w:val="2"/>
          <w:szCs w:val="21"/>
          <w14:textFill>
            <w14:solidFill>
              <w14:schemeClr w14:val="tx1"/>
            </w14:solidFill>
          </w14:textFill>
        </w:rPr>
        <w:t>110</w:t>
      </w:r>
      <w:r>
        <w:rPr>
          <w:rFonts w:hint="eastAsia" w:asciiTheme="minorEastAsia" w:hAnsiTheme="minorEastAsia" w:eastAsiaTheme="minorEastAsia"/>
          <w:color w:val="000000" w:themeColor="text1"/>
          <w:position w:val="2"/>
          <w:szCs w:val="21"/>
          <w14:textFill>
            <w14:solidFill>
              <w14:schemeClr w14:val="tx1"/>
            </w14:solidFill>
          </w14:textFill>
        </w:rPr>
        <w:t>％的运输一切险，保险区段为乙方仓库到甲方工地交货并经甲方验货合格（包括卸货）后止。</w:t>
      </w:r>
    </w:p>
    <w:p w14:paraId="0DFE6F0D">
      <w:pPr>
        <w:pStyle w:val="9"/>
        <w:tabs>
          <w:tab w:val="left" w:pos="720"/>
        </w:tabs>
        <w:spacing w:line="400" w:lineRule="exact"/>
        <w:ind w:left="525" w:hanging="525" w:hangingChars="250"/>
        <w:rPr>
          <w:ins w:id="554" w:author="作者" w:date="2024-04-02T20:42:00Z"/>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14.2</w:t>
      </w:r>
      <w:r>
        <w:rPr>
          <w:rFonts w:hint="eastAsia" w:asciiTheme="minorEastAsia" w:hAnsiTheme="minorEastAsia" w:eastAsiaTheme="minorEastAsia"/>
          <w:color w:val="000000" w:themeColor="text1"/>
          <w:szCs w:val="21"/>
          <w14:textFill>
            <w14:solidFill>
              <w14:schemeClr w14:val="tx1"/>
            </w14:solidFill>
          </w14:textFill>
        </w:rPr>
        <w:t>乙方须对合同设备的关键部件的加工制造过程向保险公司投保合同设备关键部件价格</w:t>
      </w:r>
      <w:r>
        <w:rPr>
          <w:rFonts w:asciiTheme="minorEastAsia" w:hAnsiTheme="minorEastAsia" w:eastAsiaTheme="minorEastAsia"/>
          <w:color w:val="000000" w:themeColor="text1"/>
          <w:szCs w:val="21"/>
          <w14:textFill>
            <w14:solidFill>
              <w14:schemeClr w14:val="tx1"/>
            </w14:solidFill>
          </w14:textFill>
        </w:rPr>
        <w:t>110</w:t>
      </w:r>
      <w:r>
        <w:rPr>
          <w:rFonts w:hint="eastAsia" w:asciiTheme="minorEastAsia" w:hAnsiTheme="minorEastAsia" w:eastAsiaTheme="minorEastAsia"/>
          <w:color w:val="000000" w:themeColor="text1"/>
          <w:szCs w:val="21"/>
          <w14:textFill>
            <w14:solidFill>
              <w14:schemeClr w14:val="tx1"/>
            </w14:solidFill>
          </w14:textFill>
        </w:rPr>
        <w:t>％的，以甲方为受益人的设备制造质量险，投保范围为制造过程中合同设备发生制造质量问题和／或车间内搬运等损坏和现场安装、调试、运行直至质保期满出现的设备质量问题，保险费用由乙方承担。</w:t>
      </w:r>
      <w:bookmarkStart w:id="116" w:name="_Toc215283735"/>
      <w:bookmarkStart w:id="117" w:name="_Toc45194230"/>
      <w:bookmarkStart w:id="118" w:name="_Toc32994244"/>
    </w:p>
    <w:p w14:paraId="74F6F081">
      <w:pPr>
        <w:pStyle w:val="9"/>
        <w:tabs>
          <w:tab w:val="left" w:pos="720"/>
        </w:tabs>
        <w:spacing w:line="400" w:lineRule="exact"/>
        <w:ind w:left="525" w:hanging="525" w:hangingChars="250"/>
        <w:rPr>
          <w:ins w:id="555" w:author="作者" w:date="2024-04-02T20:43:00Z"/>
          <w:rFonts w:asciiTheme="minorEastAsia" w:hAnsiTheme="minorEastAsia" w:eastAsiaTheme="minorEastAsia"/>
          <w:color w:val="000000" w:themeColor="text1"/>
          <w:szCs w:val="21"/>
          <w14:textFill>
            <w14:solidFill>
              <w14:schemeClr w14:val="tx1"/>
            </w14:solidFill>
          </w14:textFill>
        </w:rPr>
      </w:pPr>
      <w:ins w:id="556" w:author="作者" w:date="2024-04-02T20:42:00Z">
        <w:r>
          <w:rPr>
            <w:rFonts w:hint="eastAsia" w:asciiTheme="minorEastAsia" w:hAnsiTheme="minorEastAsia" w:eastAsiaTheme="minorEastAsia"/>
            <w:color w:val="000000" w:themeColor="text1"/>
            <w:szCs w:val="21"/>
            <w14:textFill>
              <w14:solidFill>
                <w14:schemeClr w14:val="tx1"/>
              </w14:solidFill>
            </w14:textFill>
          </w:rPr>
          <w:t>14.3如甲方与乙方从保险公司所获赔偿不足以弥补甲方损失，仍由乙方就该差额部分予以赔偿。</w:t>
        </w:r>
      </w:ins>
    </w:p>
    <w:p w14:paraId="40757A34">
      <w:pPr>
        <w:pStyle w:val="9"/>
        <w:tabs>
          <w:tab w:val="left" w:pos="720"/>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ins w:id="557" w:author="作者" w:date="2024-04-02T20:43:00Z">
        <w:r>
          <w:rPr>
            <w:rFonts w:hint="eastAsia" w:asciiTheme="minorEastAsia" w:hAnsiTheme="minorEastAsia" w:eastAsiaTheme="minorEastAsia"/>
            <w:color w:val="000000" w:themeColor="text1"/>
            <w:szCs w:val="21"/>
            <w14:textFill>
              <w14:solidFill>
                <w14:schemeClr w14:val="tx1"/>
              </w14:solidFill>
            </w14:textFill>
          </w:rPr>
          <w:t>14.4 乙方在投保项目及其投保期限内，向甲方提供保险单副本、保费支付单据复印件和保险单生效的证明。</w:t>
        </w:r>
      </w:ins>
    </w:p>
    <w:p w14:paraId="75DDE1BF">
      <w:pPr>
        <w:pStyle w:val="3"/>
        <w:numPr>
          <w:ilvl w:val="0"/>
          <w:numId w:val="9"/>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19" w:name="_Toc228270789"/>
      <w:bookmarkStart w:id="120" w:name="_Toc215364944"/>
      <w:bookmarkStart w:id="121" w:name="_Toc53761931"/>
      <w:r>
        <w:rPr>
          <w:rFonts w:asciiTheme="minorEastAsia" w:hAnsiTheme="minorEastAsia" w:eastAsiaTheme="minorEastAsia"/>
          <w:color w:val="000000" w:themeColor="text1"/>
          <w:szCs w:val="21"/>
          <w14:textFill>
            <w14:solidFill>
              <w14:schemeClr w14:val="tx1"/>
            </w14:solidFill>
          </w14:textFill>
        </w:rPr>
        <w:t xml:space="preserve">税 </w:t>
      </w:r>
      <w:r>
        <w:rPr>
          <w:rFonts w:hint="eastAsia" w:asciiTheme="minorEastAsia" w:hAnsiTheme="minorEastAsia" w:eastAsiaTheme="minorEastAsia"/>
          <w:color w:val="000000" w:themeColor="text1"/>
          <w:szCs w:val="21"/>
          <w14:textFill>
            <w14:solidFill>
              <w14:schemeClr w14:val="tx1"/>
            </w14:solidFill>
          </w14:textFill>
        </w:rPr>
        <w:t>费</w:t>
      </w:r>
      <w:bookmarkEnd w:id="116"/>
      <w:bookmarkEnd w:id="117"/>
      <w:bookmarkEnd w:id="118"/>
      <w:bookmarkEnd w:id="119"/>
      <w:bookmarkEnd w:id="120"/>
      <w:bookmarkEnd w:id="121"/>
    </w:p>
    <w:p w14:paraId="5C2A59D1">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15.1</w:t>
      </w:r>
      <w:r>
        <w:rPr>
          <w:rFonts w:hint="eastAsia" w:asciiTheme="minorEastAsia" w:hAnsiTheme="minorEastAsia" w:eastAsiaTheme="minorEastAsia"/>
          <w:color w:val="000000" w:themeColor="text1"/>
          <w:position w:val="2"/>
          <w:szCs w:val="21"/>
          <w14:textFill>
            <w14:solidFill>
              <w14:schemeClr w14:val="tx1"/>
            </w14:solidFill>
          </w14:textFill>
        </w:rPr>
        <w:t>根据国家有关税务的法律、法规和规定，乙方应该交纳的与本合同有关的税费，由乙方承担。</w:t>
      </w:r>
    </w:p>
    <w:p w14:paraId="5FC48376">
      <w:pPr>
        <w:pStyle w:val="9"/>
        <w:tabs>
          <w:tab w:val="left" w:pos="420"/>
          <w:tab w:val="left" w:pos="720"/>
          <w:tab w:val="left" w:pos="84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15.2</w:t>
      </w:r>
      <w:r>
        <w:rPr>
          <w:rFonts w:hint="eastAsia" w:asciiTheme="minorEastAsia" w:hAnsiTheme="minorEastAsia" w:eastAsiaTheme="minorEastAsia"/>
          <w:color w:val="000000" w:themeColor="text1"/>
          <w:szCs w:val="21"/>
          <w14:textFill>
            <w14:solidFill>
              <w14:schemeClr w14:val="tx1"/>
            </w14:solidFill>
          </w14:textFill>
        </w:rPr>
        <w:t>本合同价格为含税价。乙方提供的设备、技术资料、服务（也包括运输）、进口设备／部件等所有税费（包括保险费）已全部包含在合同价格内，由乙方承担。</w:t>
      </w:r>
      <w:ins w:id="558" w:author="作者" w:date="2024-04-02T20:39:00Z">
        <w:bookmarkStart w:id="122" w:name="_Toc215283736"/>
        <w:bookmarkStart w:id="123" w:name="_Toc32994245"/>
        <w:bookmarkStart w:id="124" w:name="_Toc45194231"/>
        <w:r>
          <w:rPr>
            <w:rFonts w:hint="eastAsia" w:asciiTheme="minorEastAsia" w:hAnsiTheme="minorEastAsia" w:eastAsiaTheme="minorEastAsia"/>
            <w:color w:val="000000" w:themeColor="text1"/>
            <w:szCs w:val="21"/>
            <w14:textFill>
              <w14:solidFill>
                <w14:schemeClr w14:val="tx1"/>
              </w14:solidFill>
            </w14:textFill>
          </w:rPr>
          <w:t>甲方不承担合同外的其他税费。</w:t>
        </w:r>
      </w:ins>
    </w:p>
    <w:bookmarkEnd w:id="122"/>
    <w:bookmarkEnd w:id="123"/>
    <w:bookmarkEnd w:id="124"/>
    <w:p w14:paraId="10F42C39">
      <w:pPr>
        <w:pStyle w:val="3"/>
        <w:numPr>
          <w:ilvl w:val="0"/>
          <w:numId w:val="9"/>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25" w:name="_Toc53761932"/>
      <w:bookmarkStart w:id="126" w:name="_Toc45194232"/>
      <w:bookmarkStart w:id="127" w:name="_Toc32994246"/>
      <w:bookmarkStart w:id="128" w:name="_Toc215283737"/>
      <w:r>
        <w:rPr>
          <w:rFonts w:hint="eastAsia" w:asciiTheme="minorEastAsia" w:hAnsiTheme="minorEastAsia" w:eastAsiaTheme="minorEastAsia"/>
          <w:color w:val="000000" w:themeColor="text1"/>
          <w:szCs w:val="21"/>
          <w14:textFill>
            <w14:solidFill>
              <w14:schemeClr w14:val="tx1"/>
            </w14:solidFill>
          </w14:textFill>
        </w:rPr>
        <w:t>保密、分包及侵权约定</w:t>
      </w:r>
      <w:bookmarkEnd w:id="125"/>
    </w:p>
    <w:p w14:paraId="02513ED5">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bookmarkStart w:id="129" w:name="_Toc215364946"/>
      <w:bookmarkStart w:id="130" w:name="_Toc228270791"/>
      <w:r>
        <w:rPr>
          <w:rFonts w:asciiTheme="minorEastAsia" w:hAnsiTheme="minorEastAsia" w:eastAsiaTheme="minorEastAsia"/>
          <w:color w:val="000000" w:themeColor="text1"/>
          <w:szCs w:val="21"/>
          <w14:textFill>
            <w14:solidFill>
              <w14:schemeClr w14:val="tx1"/>
            </w14:solidFill>
          </w14:textFill>
        </w:rPr>
        <w:t>16.1本合同项下甲、乙双方相互提供的文件、资料，</w:t>
      </w:r>
      <w:r>
        <w:rPr>
          <w:rFonts w:hint="eastAsia" w:asciiTheme="minorEastAsia" w:hAnsiTheme="minorEastAsia" w:eastAsiaTheme="minorEastAsia"/>
          <w:color w:val="000000" w:themeColor="text1"/>
          <w:szCs w:val="21"/>
          <w14:textFill>
            <w14:solidFill>
              <w14:schemeClr w14:val="tx1"/>
            </w14:solidFill>
          </w14:textFill>
        </w:rPr>
        <w:t>以及</w:t>
      </w:r>
      <w:r>
        <w:rPr>
          <w:rFonts w:hint="eastAsia" w:ascii="宋体" w:hAnsi="宋体"/>
          <w:szCs w:val="21"/>
        </w:rPr>
        <w:t>履行合同过程中所知悉的关于对方的所有信息资料，</w:t>
      </w:r>
      <w:r>
        <w:rPr>
          <w:rFonts w:asciiTheme="minorEastAsia" w:hAnsiTheme="minorEastAsia" w:eastAsiaTheme="minorEastAsia"/>
          <w:color w:val="000000" w:themeColor="text1"/>
          <w:szCs w:val="21"/>
          <w14:textFill>
            <w14:solidFill>
              <w14:schemeClr w14:val="tx1"/>
            </w14:solidFill>
          </w14:textFill>
        </w:rPr>
        <w:t>双方除为履行合同的目的外，均不得提供给与合同设备和相关工程无关的第三方</w:t>
      </w:r>
      <w:r>
        <w:rPr>
          <w:rFonts w:hint="eastAsia" w:ascii="宋体" w:hAnsi="宋体"/>
          <w:szCs w:val="21"/>
        </w:rPr>
        <w:t>，并且不得用于本合同以外的任何其他目的</w:t>
      </w:r>
      <w:r>
        <w:rPr>
          <w:rFonts w:asciiTheme="minorEastAsia" w:hAnsiTheme="minorEastAsia" w:eastAsiaTheme="minorEastAsia"/>
          <w:color w:val="000000" w:themeColor="text1"/>
          <w:szCs w:val="21"/>
          <w14:textFill>
            <w14:solidFill>
              <w14:schemeClr w14:val="tx1"/>
            </w14:solidFill>
          </w14:textFill>
        </w:rPr>
        <w:t>。上述条款如有违反，双方保留追究其责任的权利。</w:t>
      </w:r>
      <w:r>
        <w:rPr>
          <w:rFonts w:hint="eastAsia" w:ascii="宋体" w:hAnsi="宋体"/>
          <w:szCs w:val="21"/>
        </w:rPr>
        <w:t>保密条款不因合同的变更、解除、终止而终止。</w:t>
      </w:r>
      <w:r>
        <w:rPr>
          <w:rFonts w:hint="eastAsia" w:asciiTheme="minorEastAsia" w:hAnsiTheme="minorEastAsia" w:eastAsiaTheme="minorEastAsia"/>
          <w:color w:val="000000" w:themeColor="text1"/>
          <w:szCs w:val="21"/>
          <w14:textFill>
            <w14:solidFill>
              <w14:schemeClr w14:val="tx1"/>
            </w14:solidFill>
          </w14:textFill>
        </w:rPr>
        <w:t>。</w:t>
      </w:r>
    </w:p>
    <w:p w14:paraId="01E426BB">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16.2除非事先取得甲方的书面同意，乙方不得将其在合同项下的设备、部件对外分包（包括主要部件）。</w:t>
      </w:r>
    </w:p>
    <w:p w14:paraId="28AE9400">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16.3乙方外购的产品和材料应有质量检验保证，包括制造厂商的资质证书，并承担合同项下的全部责任。</w:t>
      </w:r>
    </w:p>
    <w:p w14:paraId="4C709A16">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16.4</w:t>
      </w:r>
      <w:r>
        <w:rPr>
          <w:rFonts w:hint="eastAsia" w:asciiTheme="minorEastAsia" w:hAnsiTheme="minorEastAsia" w:eastAsiaTheme="minorEastAsia"/>
          <w:color w:val="000000" w:themeColor="text1"/>
          <w:szCs w:val="21"/>
          <w14:textFill>
            <w14:solidFill>
              <w14:schemeClr w14:val="tx1"/>
            </w14:solidFill>
          </w14:textFill>
        </w:rPr>
        <w:t>乙方应保证提供的货物涉及的商标、专利等知识产权为其所有，并授权甲方在使用、生产加工、销售该货物或该货物作为部分销售时合法使用，若有第三方声称甲方购买的乙方产品有侵害其知识产权（包括但不限于专利权、著作权以及商标权、商业秘密），并且提出索赔、提起诉讼、法律程序等，从而使甲方遭受损失时，乙方应为甲方提供抗辩，并承担相应赔偿。在甲方未遭受损失的情况下，乙方也可通过购买知识产权、获取权利人授权等方式保证甲方有权继续使用、销售、分销或以其它方式处置该等货物，或者修改该货物，从而使其变成非侵权货物，但不得因此影响其功能和性能，或者以相同功能、相同性能的非侵权货物替换该货物。</w:t>
      </w:r>
    </w:p>
    <w:p w14:paraId="16D42B3E">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16.5乙方应保障甲方免于承担因乙方履行本合同义务侵犯任何专利权或其它知识产权而导致的一切索赔。当甲方遭受到本条款的索赔时，应立即通知乙方，乙方应自费为解决该索赔而进行谈判，或承担责任组织由此索赔而引起的任何诉讼和仲裁进行应诉并承担全部费用。在未征得乙方书面通知前，甲方对可能有损于乙方的谈判、诉讼和仲裁应不予承认，除非在被要求之后的合理时间内，乙方仍未处理、谈判、应诉和参加仲裁。</w:t>
      </w:r>
    </w:p>
    <w:p w14:paraId="648B968E">
      <w:pPr>
        <w:adjustRightInd w:val="0"/>
        <w:snapToGrid w:val="0"/>
        <w:spacing w:line="360" w:lineRule="auto"/>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16.6无论在合同期限内或合同期限后，乙方应当无条件的对由于乙方或乙方人员的错误行为、疏忽或违约，包括侵犯著作权、专利权、商业机密而给甲方或任何第三方造成的损失、损害和索赔，给予甲方和任何第三方充分有效的赔偿。赔偿费用与造成的实际损失相一致。</w:t>
      </w:r>
    </w:p>
    <w:p w14:paraId="5A1BA5CB">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31" w:name="_Toc53761933"/>
      <w:r>
        <w:rPr>
          <w:rFonts w:asciiTheme="minorEastAsia" w:hAnsiTheme="minorEastAsia" w:eastAsiaTheme="minorEastAsia"/>
          <w:color w:val="000000" w:themeColor="text1"/>
          <w:szCs w:val="21"/>
          <w14:textFill>
            <w14:solidFill>
              <w14:schemeClr w14:val="tx1"/>
            </w14:solidFill>
          </w14:textFill>
        </w:rPr>
        <w:t>17、合同的变更、修改、中止和终止</w:t>
      </w:r>
      <w:bookmarkEnd w:id="126"/>
      <w:bookmarkEnd w:id="127"/>
      <w:bookmarkEnd w:id="128"/>
      <w:bookmarkEnd w:id="129"/>
      <w:bookmarkEnd w:id="130"/>
      <w:bookmarkEnd w:id="131"/>
    </w:p>
    <w:p w14:paraId="71B43F46">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17.1</w:t>
      </w:r>
      <w:r>
        <w:rPr>
          <w:rFonts w:hint="eastAsia" w:asciiTheme="minorEastAsia" w:hAnsiTheme="minorEastAsia" w:eastAsiaTheme="minorEastAsia"/>
          <w:color w:val="000000" w:themeColor="text1"/>
          <w:position w:val="2"/>
          <w:szCs w:val="21"/>
          <w14:textFill>
            <w14:solidFill>
              <w14:schemeClr w14:val="tx1"/>
            </w14:solidFill>
          </w14:textFill>
        </w:rPr>
        <w:t>本合同一经生效，合同双方均不得擅自对本合同的内容（包括技术协议）作任何单方的修改。</w:t>
      </w:r>
      <w:ins w:id="559" w:author="作者" w:date="2024-04-02T21:03:00Z">
        <w:r>
          <w:rPr>
            <w:rFonts w:hint="eastAsia" w:asciiTheme="minorEastAsia" w:hAnsiTheme="minorEastAsia" w:eastAsiaTheme="minorEastAsia"/>
            <w:color w:val="000000" w:themeColor="text1"/>
            <w:position w:val="2"/>
            <w:szCs w:val="21"/>
            <w14:textFill>
              <w14:solidFill>
                <w14:schemeClr w14:val="tx1"/>
              </w14:solidFill>
            </w14:textFill>
          </w:rPr>
          <w:t>对本合同及其附件的任何修改和变更，除本合同另有规定外，应经合同双方另行正式签署补充协议后方能生效。</w:t>
        </w:r>
      </w:ins>
    </w:p>
    <w:p w14:paraId="2AEC5B2A">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17.2</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如果乙方有违反或拒绝执行本合同规定的行为时，甲方将用书面通知乙方，乙方在接到通知后</w:t>
      </w:r>
      <w:r>
        <w:rPr>
          <w:rFonts w:asciiTheme="minorEastAsia" w:hAnsiTheme="minorEastAsia" w:eastAsiaTheme="minorEastAsia"/>
          <w:color w:val="000000" w:themeColor="text1"/>
          <w:position w:val="2"/>
          <w:szCs w:val="21"/>
          <w:highlight w:val="yellow"/>
          <w14:textFill>
            <w14:solidFill>
              <w14:schemeClr w14:val="tx1"/>
            </w14:solidFill>
          </w14:textFill>
        </w:rPr>
        <w:t>3</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个工作日内确认无误后应对违反或拒绝作出修正，如果认为在</w:t>
      </w:r>
      <w:r>
        <w:rPr>
          <w:rFonts w:asciiTheme="minorEastAsia" w:hAnsiTheme="minorEastAsia" w:eastAsiaTheme="minorEastAsia"/>
          <w:color w:val="000000" w:themeColor="text1"/>
          <w:position w:val="2"/>
          <w:szCs w:val="21"/>
          <w:highlight w:val="yellow"/>
          <w14:textFill>
            <w14:solidFill>
              <w14:schemeClr w14:val="tx1"/>
            </w14:solidFill>
          </w14:textFill>
        </w:rPr>
        <w:t>3</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个工作日内来不及纠正时，应提出修正计划。如果得不到纠正或提不出修正计划，甲方将保留中止本合同的一部分或全部份的权利。对于这种中止，甲方将不出具变更通知书，由此而发生的一切费用、损失和索赔将由乙方负担。如果乙方的违约行为在本合同其它条款有明确规定，则按有关条款处理。</w:t>
      </w:r>
    </w:p>
    <w:p w14:paraId="4872221D">
      <w:pPr>
        <w:pStyle w:val="9"/>
        <w:tabs>
          <w:tab w:val="left" w:pos="425"/>
          <w:tab w:val="left" w:pos="720"/>
        </w:tabs>
        <w:spacing w:line="400" w:lineRule="exact"/>
        <w:ind w:left="420" w:hanging="420" w:hangingChars="20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17.3</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如果甲方行使中止权利，甲方有权停付到期应向乙方支付中止部分的款项，并有权将在执行合同中预付给乙方的中止部分款项索回。</w:t>
      </w:r>
    </w:p>
    <w:p w14:paraId="5D9393CA">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17.4</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在合同执行过程中，若因国家计划调整或其他不可抗拒力而引起本合同无法正常执行时，乙方和／或甲方可以向对方提出中止执行合同或修改合同有关条款的建议，与之有关的事宜双方协商办理。</w:t>
      </w:r>
    </w:p>
    <w:p w14:paraId="0199A3BF">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highlight w:val="yellow"/>
          <w14:textFill>
            <w14:solidFill>
              <w14:schemeClr w14:val="tx1"/>
            </w14:solidFill>
          </w14:textFill>
        </w:rPr>
      </w:pPr>
      <w:r>
        <w:rPr>
          <w:rFonts w:asciiTheme="minorEastAsia" w:hAnsiTheme="minorEastAsia" w:eastAsiaTheme="minorEastAsia"/>
          <w:color w:val="000000" w:themeColor="text1"/>
          <w:position w:val="2"/>
          <w:szCs w:val="21"/>
          <w:highlight w:val="yellow"/>
          <w14:textFill>
            <w14:solidFill>
              <w14:schemeClr w14:val="tx1"/>
            </w14:solidFill>
          </w14:textFill>
        </w:rPr>
        <w:t>17.5</w:t>
      </w:r>
      <w:r>
        <w:rPr>
          <w:rFonts w:hint="eastAsia" w:asciiTheme="minorEastAsia" w:hAnsiTheme="minorEastAsia" w:eastAsiaTheme="minorEastAsia"/>
          <w:color w:val="000000" w:themeColor="text1"/>
          <w:position w:val="2"/>
          <w:szCs w:val="21"/>
          <w:highlight w:val="yellow"/>
          <w14:textFill>
            <w14:solidFill>
              <w14:schemeClr w14:val="tx1"/>
            </w14:solidFill>
          </w14:textFill>
        </w:rPr>
        <w:t>如果乙方破产、产权变更（被兼并、合并、解体、注销）或无偿还能力，或为了债权人的利益在破产管理下经营其业务，甲方有权立即书面通知乙方或破产清算管理人或合同归属人终止合同，或向该破产管理人、清算人或该合同归属人提供选择，视其给出合理忠实履行合同的保证情况，执行经过甲方同意的一部分合同。</w:t>
      </w:r>
    </w:p>
    <w:p w14:paraId="7E2B976C">
      <w:pPr>
        <w:pStyle w:val="9"/>
        <w:tabs>
          <w:tab w:val="left" w:pos="425"/>
          <w:tab w:val="left" w:pos="720"/>
        </w:tabs>
        <w:spacing w:line="400" w:lineRule="exact"/>
        <w:ind w:left="525" w:hanging="525" w:hangingChars="250"/>
        <w:rPr>
          <w:rFonts w:asciiTheme="minorEastAsia" w:hAnsiTheme="minorEastAsia" w:eastAsiaTheme="minorEastAsia"/>
          <w:color w:val="000000" w:themeColor="text1"/>
          <w:szCs w:val="21"/>
          <w:highlight w:val="yellow"/>
          <w14:textFill>
            <w14:solidFill>
              <w14:schemeClr w14:val="tx1"/>
            </w14:solidFill>
          </w14:textFill>
        </w:rPr>
      </w:pPr>
      <w:r>
        <w:rPr>
          <w:rFonts w:asciiTheme="minorEastAsia" w:hAnsiTheme="minorEastAsia" w:eastAsiaTheme="minorEastAsia"/>
          <w:color w:val="000000" w:themeColor="text1"/>
          <w:szCs w:val="21"/>
          <w:highlight w:val="yellow"/>
          <w14:textFill>
            <w14:solidFill>
              <w14:schemeClr w14:val="tx1"/>
            </w14:solidFill>
          </w14:textFill>
        </w:rPr>
        <w:t>17.6</w:t>
      </w:r>
      <w:r>
        <w:rPr>
          <w:rFonts w:hint="eastAsia" w:asciiTheme="minorEastAsia" w:hAnsiTheme="minorEastAsia" w:eastAsiaTheme="minorEastAsia"/>
          <w:color w:val="000000" w:themeColor="text1"/>
          <w:szCs w:val="21"/>
          <w:highlight w:val="yellow"/>
          <w14:textFill>
            <w14:solidFill>
              <w14:schemeClr w14:val="tx1"/>
            </w14:solidFill>
          </w14:textFill>
        </w:rPr>
        <w:t>若上</w:t>
      </w:r>
      <w:r>
        <w:rPr>
          <w:rFonts w:asciiTheme="minorEastAsia" w:hAnsiTheme="minorEastAsia" w:eastAsiaTheme="minorEastAsia"/>
          <w:color w:val="000000" w:themeColor="text1"/>
          <w:szCs w:val="21"/>
          <w:highlight w:val="yellow"/>
          <w14:textFill>
            <w14:solidFill>
              <w14:schemeClr w14:val="tx1"/>
            </w14:solidFill>
          </w14:textFill>
        </w:rPr>
        <w:t>述条款考虑的情况确实发生，</w:t>
      </w:r>
      <w:r>
        <w:rPr>
          <w:rFonts w:hint="eastAsia" w:asciiTheme="minorEastAsia" w:hAnsiTheme="minorEastAsia" w:eastAsiaTheme="minorEastAsia"/>
          <w:color w:val="000000" w:themeColor="text1"/>
          <w:szCs w:val="21"/>
          <w:highlight w:val="yellow"/>
          <w14:textFill>
            <w14:solidFill>
              <w14:schemeClr w14:val="tx1"/>
            </w14:solidFill>
          </w14:textFill>
        </w:rPr>
        <w:t>甲方有权从乙方手中将与本合同设备有关的工作接管并收归己有，并在合理期限内从乙方的现场房屋中迁出所有与本合同设备有关的设计、图纸、说明和材料，这些东西的所有权已属甲方，乙方应给甲方提供全权处理并提供一切合理的方便，使其能搬走上述这类设计、图纸、说明和材料，甲方对这种终止合同直接或间接引起的对乙方的任何索赔不承担责任。此外，双方应对乙方已经实际履行的合同部分评价达成协议，并处理合同提前结束的一切后果。</w:t>
      </w:r>
      <w:bookmarkStart w:id="132" w:name="_Toc45194233"/>
      <w:bookmarkStart w:id="133" w:name="_Toc215283738"/>
      <w:bookmarkStart w:id="134" w:name="_Toc32994247"/>
    </w:p>
    <w:p w14:paraId="695CFD8C">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35" w:name="_Toc215364947"/>
      <w:bookmarkStart w:id="136" w:name="_Toc53761934"/>
      <w:bookmarkStart w:id="137" w:name="_Toc228270792"/>
      <w:r>
        <w:rPr>
          <w:rFonts w:asciiTheme="minorEastAsia" w:hAnsiTheme="minorEastAsia" w:eastAsiaTheme="minorEastAsia"/>
          <w:color w:val="000000" w:themeColor="text1"/>
          <w:szCs w:val="21"/>
          <w14:textFill>
            <w14:solidFill>
              <w14:schemeClr w14:val="tx1"/>
            </w14:solidFill>
          </w14:textFill>
        </w:rPr>
        <w:t>18、不可抗力</w:t>
      </w:r>
      <w:bookmarkEnd w:id="132"/>
      <w:bookmarkEnd w:id="133"/>
      <w:bookmarkEnd w:id="134"/>
      <w:bookmarkEnd w:id="135"/>
      <w:bookmarkEnd w:id="136"/>
      <w:bookmarkEnd w:id="137"/>
    </w:p>
    <w:p w14:paraId="2F77DE38">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18.1</w:t>
      </w:r>
      <w:r>
        <w:rPr>
          <w:rFonts w:hint="eastAsia" w:asciiTheme="minorEastAsia" w:hAnsiTheme="minorEastAsia" w:eastAsiaTheme="minorEastAsia"/>
          <w:color w:val="000000" w:themeColor="text1"/>
          <w:position w:val="2"/>
          <w:szCs w:val="21"/>
          <w14:textFill>
            <w14:solidFill>
              <w14:schemeClr w14:val="tx1"/>
            </w14:solidFill>
          </w14:textFill>
        </w:rPr>
        <w:t>不可抗力是指：严重的自然灾害和灾难（如台风、洪水、地震、火灾和爆炸等）、战争（不论是否宣战）、叛乱、动乱等等。合同双方中的任何一方，由于不可抗力事件而影响合同义务的执行时，则延迟履行合同义务的期限相当于不可抗力事件影响的时间，但是不能因为不可抗力的延迟而调整合同价格。</w:t>
      </w:r>
    </w:p>
    <w:p w14:paraId="2494D593">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18.2</w:t>
      </w:r>
      <w:r>
        <w:rPr>
          <w:rFonts w:hint="eastAsia" w:asciiTheme="minorEastAsia" w:hAnsiTheme="minorEastAsia" w:eastAsiaTheme="minorEastAsia"/>
          <w:color w:val="000000" w:themeColor="text1"/>
          <w:position w:val="2"/>
          <w:szCs w:val="21"/>
          <w14:textFill>
            <w14:solidFill>
              <w14:schemeClr w14:val="tx1"/>
            </w14:solidFill>
          </w14:textFill>
        </w:rPr>
        <w:t>受到不可抗力影响的一方应在不可抗力事故发生后，尽快将所发生的不可抗力事件的情况以传真或电报通知另一方，并在</w:t>
      </w:r>
      <w:r>
        <w:rPr>
          <w:rFonts w:asciiTheme="minorEastAsia" w:hAnsiTheme="minorEastAsia" w:eastAsiaTheme="minorEastAsia"/>
          <w:color w:val="000000" w:themeColor="text1"/>
          <w:position w:val="2"/>
          <w:szCs w:val="21"/>
          <w14:textFill>
            <w14:solidFill>
              <w14:schemeClr w14:val="tx1"/>
            </w14:solidFill>
          </w14:textFill>
        </w:rPr>
        <w:t>15</w:t>
      </w:r>
      <w:r>
        <w:rPr>
          <w:rFonts w:hint="eastAsia" w:asciiTheme="minorEastAsia" w:hAnsiTheme="minorEastAsia" w:eastAsiaTheme="minorEastAsia"/>
          <w:color w:val="000000" w:themeColor="text1"/>
          <w:position w:val="2"/>
          <w:szCs w:val="21"/>
          <w14:textFill>
            <w14:solidFill>
              <w14:schemeClr w14:val="tx1"/>
            </w14:solidFill>
          </w14:textFill>
        </w:rPr>
        <w:t>天内将有关当局出具的证明文件提交给另一方审阅确认，受影响的一方同时应尽量设法缩小这种影响和由此而引起的延误，一旦不可抗力的影响消除后，应将此情况立即通知对方。</w:t>
      </w:r>
    </w:p>
    <w:p w14:paraId="7CD229F6">
      <w:pPr>
        <w:pStyle w:val="9"/>
        <w:tabs>
          <w:tab w:val="left" w:pos="425"/>
          <w:tab w:val="left" w:pos="720"/>
        </w:tabs>
        <w:spacing w:line="400" w:lineRule="exact"/>
        <w:ind w:left="525" w:hanging="525" w:hanging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18.3</w:t>
      </w:r>
      <w:r>
        <w:rPr>
          <w:rFonts w:hint="eastAsia" w:asciiTheme="minorEastAsia" w:hAnsiTheme="minorEastAsia" w:eastAsiaTheme="minorEastAsia"/>
          <w:color w:val="000000" w:themeColor="text1"/>
          <w:szCs w:val="21"/>
          <w14:textFill>
            <w14:solidFill>
              <w14:schemeClr w14:val="tx1"/>
            </w14:solidFill>
          </w14:textFill>
        </w:rPr>
        <w:t>如双方对不可抗力事件的影响估计将延续到</w:t>
      </w:r>
      <w:r>
        <w:rPr>
          <w:rFonts w:asciiTheme="minorEastAsia" w:hAnsiTheme="minorEastAsia" w:eastAsiaTheme="minorEastAsia"/>
          <w:color w:val="000000" w:themeColor="text1"/>
          <w:szCs w:val="21"/>
          <w14:textFill>
            <w14:solidFill>
              <w14:schemeClr w14:val="tx1"/>
            </w14:solidFill>
          </w14:textFill>
        </w:rPr>
        <w:t>120</w:t>
      </w:r>
      <w:r>
        <w:rPr>
          <w:rFonts w:hint="eastAsia" w:asciiTheme="minorEastAsia" w:hAnsiTheme="minorEastAsia" w:eastAsiaTheme="minorEastAsia"/>
          <w:color w:val="000000" w:themeColor="text1"/>
          <w:szCs w:val="21"/>
          <w14:textFill>
            <w14:solidFill>
              <w14:schemeClr w14:val="tx1"/>
            </w14:solidFill>
          </w14:textFill>
        </w:rPr>
        <w:t>天以上时，双方应通过友好协商解决本合同的执行问题（包括交货、安装、试运行和验收等问题）。</w:t>
      </w:r>
      <w:bookmarkStart w:id="138" w:name="_Toc215283739"/>
      <w:bookmarkStart w:id="139" w:name="_Toc32994248"/>
      <w:bookmarkStart w:id="140" w:name="_Toc45194234"/>
    </w:p>
    <w:p w14:paraId="25A0C019">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41" w:name="_Toc53761935"/>
      <w:bookmarkStart w:id="142" w:name="_Toc228270793"/>
      <w:bookmarkStart w:id="143" w:name="_Toc215364948"/>
      <w:r>
        <w:rPr>
          <w:rFonts w:asciiTheme="minorEastAsia" w:hAnsiTheme="minorEastAsia" w:eastAsiaTheme="minorEastAsia"/>
          <w:color w:val="000000" w:themeColor="text1"/>
          <w:szCs w:val="21"/>
          <w14:textFill>
            <w14:solidFill>
              <w14:schemeClr w14:val="tx1"/>
            </w14:solidFill>
          </w14:textFill>
        </w:rPr>
        <w:t>19</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合同争议的解决</w:t>
      </w:r>
      <w:bookmarkEnd w:id="138"/>
      <w:bookmarkEnd w:id="139"/>
      <w:bookmarkEnd w:id="140"/>
      <w:bookmarkEnd w:id="141"/>
      <w:bookmarkEnd w:id="142"/>
      <w:bookmarkEnd w:id="143"/>
    </w:p>
    <w:p w14:paraId="22F65121">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19.1</w:t>
      </w:r>
      <w:r>
        <w:rPr>
          <w:rFonts w:hint="eastAsia" w:asciiTheme="minorEastAsia" w:hAnsiTheme="minorEastAsia" w:eastAsiaTheme="minorEastAsia"/>
          <w:color w:val="000000" w:themeColor="text1"/>
          <w:position w:val="2"/>
          <w:szCs w:val="21"/>
          <w14:textFill>
            <w14:solidFill>
              <w14:schemeClr w14:val="tx1"/>
            </w14:solidFill>
          </w14:textFill>
        </w:rPr>
        <w:t>凡与本合同有关而引起的一切争议，双方应首先通过协商解决，如经协商后仍不能达成协议时，双方同意任何一方可以向甲</w:t>
      </w:r>
      <w:r>
        <w:rPr>
          <w:rFonts w:asciiTheme="minorEastAsia" w:hAnsiTheme="minorEastAsia" w:eastAsiaTheme="minorEastAsia"/>
          <w:color w:val="000000" w:themeColor="text1"/>
          <w:position w:val="2"/>
          <w:szCs w:val="21"/>
          <w14:textFill>
            <w14:solidFill>
              <w14:schemeClr w14:val="tx1"/>
            </w14:solidFill>
          </w14:textFill>
        </w:rPr>
        <w:t>方</w:t>
      </w:r>
      <w:del w:id="560" w:author="Lenovo" w:date="2024-04-10T20:13:00Z">
        <w:r>
          <w:rPr>
            <w:rFonts w:hint="eastAsia" w:asciiTheme="minorEastAsia" w:hAnsiTheme="minorEastAsia" w:eastAsiaTheme="minorEastAsia"/>
            <w:color w:val="000000" w:themeColor="text1"/>
            <w:position w:val="2"/>
            <w:szCs w:val="21"/>
            <w14:textFill>
              <w14:solidFill>
                <w14:schemeClr w14:val="tx1"/>
              </w14:solidFill>
            </w14:textFill>
          </w:rPr>
          <w:delText>项目</w:delText>
        </w:r>
      </w:del>
      <w:r>
        <w:rPr>
          <w:rFonts w:hint="eastAsia" w:asciiTheme="minorEastAsia" w:hAnsiTheme="minorEastAsia" w:eastAsiaTheme="minorEastAsia"/>
          <w:color w:val="000000" w:themeColor="text1"/>
          <w:position w:val="2"/>
          <w:szCs w:val="21"/>
          <w14:textFill>
            <w14:solidFill>
              <w14:schemeClr w14:val="tx1"/>
            </w14:solidFill>
          </w14:textFill>
        </w:rPr>
        <w:t>所在地人民法院提出诉讼。</w:t>
      </w:r>
    </w:p>
    <w:p w14:paraId="5E9334DB">
      <w:pPr>
        <w:pStyle w:val="9"/>
        <w:tabs>
          <w:tab w:val="left" w:pos="425"/>
          <w:tab w:val="left" w:pos="72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19.2</w:t>
      </w:r>
      <w:r>
        <w:rPr>
          <w:rFonts w:hint="eastAsia" w:asciiTheme="minorEastAsia" w:hAnsiTheme="minorEastAsia" w:eastAsiaTheme="minorEastAsia"/>
          <w:color w:val="000000" w:themeColor="text1"/>
          <w:position w:val="2"/>
          <w:szCs w:val="21"/>
          <w14:textFill>
            <w14:solidFill>
              <w14:schemeClr w14:val="tx1"/>
            </w14:solidFill>
          </w14:textFill>
        </w:rPr>
        <w:t>法院判决对双方都有约束力。</w:t>
      </w:r>
    </w:p>
    <w:p w14:paraId="505F958B">
      <w:pPr>
        <w:pStyle w:val="9"/>
        <w:tabs>
          <w:tab w:val="left" w:pos="425"/>
          <w:tab w:val="left" w:pos="720"/>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19.3</w:t>
      </w:r>
      <w:r>
        <w:rPr>
          <w:rFonts w:hint="eastAsia" w:asciiTheme="minorEastAsia" w:hAnsiTheme="minorEastAsia" w:eastAsiaTheme="minorEastAsia"/>
          <w:color w:val="000000" w:themeColor="text1"/>
          <w:position w:val="2"/>
          <w:szCs w:val="21"/>
          <w14:textFill>
            <w14:solidFill>
              <w14:schemeClr w14:val="tx1"/>
            </w14:solidFill>
          </w14:textFill>
        </w:rPr>
        <w:t>由上述过程发生的费用除法院判决另有规定外，应由败诉方承担。</w:t>
      </w:r>
    </w:p>
    <w:p w14:paraId="7DF8C31E">
      <w:pPr>
        <w:pStyle w:val="9"/>
        <w:tabs>
          <w:tab w:val="left" w:pos="425"/>
          <w:tab w:val="left" w:pos="720"/>
        </w:tabs>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19.4</w:t>
      </w:r>
      <w:r>
        <w:rPr>
          <w:rFonts w:hint="eastAsia" w:asciiTheme="minorEastAsia" w:hAnsiTheme="minorEastAsia" w:eastAsiaTheme="minorEastAsia"/>
          <w:color w:val="000000" w:themeColor="text1"/>
          <w:szCs w:val="21"/>
          <w14:textFill>
            <w14:solidFill>
              <w14:schemeClr w14:val="tx1"/>
            </w14:solidFill>
          </w14:textFill>
        </w:rPr>
        <w:t>在进行法院审理期间，除法院审理的事项外，合同仍应继续履行（依约解除的除外）。</w:t>
      </w:r>
    </w:p>
    <w:p w14:paraId="4B625CFE">
      <w:pPr>
        <w:pStyle w:val="3"/>
        <w:numPr>
          <w:ilvl w:val="0"/>
          <w:numId w:val="10"/>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44" w:name="_Toc535070257"/>
      <w:bookmarkStart w:id="145" w:name="_Toc53761936"/>
      <w:r>
        <w:rPr>
          <w:rFonts w:asciiTheme="minorEastAsia" w:hAnsiTheme="minorEastAsia" w:eastAsiaTheme="minorEastAsia"/>
          <w:color w:val="000000" w:themeColor="text1"/>
          <w:szCs w:val="21"/>
          <w14:textFill>
            <w14:solidFill>
              <w14:schemeClr w14:val="tx1"/>
            </w14:solidFill>
          </w14:textFill>
        </w:rPr>
        <w:t>合同生效</w:t>
      </w:r>
      <w:r>
        <w:rPr>
          <w:rFonts w:hint="eastAsia" w:asciiTheme="minorEastAsia" w:hAnsiTheme="minorEastAsia" w:eastAsiaTheme="minorEastAsia"/>
          <w:color w:val="000000" w:themeColor="text1"/>
          <w:szCs w:val="21"/>
          <w14:textFill>
            <w14:solidFill>
              <w14:schemeClr w14:val="tx1"/>
            </w14:solidFill>
          </w14:textFill>
        </w:rPr>
        <w:t>及</w:t>
      </w:r>
      <w:r>
        <w:rPr>
          <w:rFonts w:asciiTheme="minorEastAsia" w:hAnsiTheme="minorEastAsia" w:eastAsiaTheme="minorEastAsia"/>
          <w:color w:val="000000" w:themeColor="text1"/>
          <w:szCs w:val="21"/>
          <w14:textFill>
            <w14:solidFill>
              <w14:schemeClr w14:val="tx1"/>
            </w14:solidFill>
          </w14:textFill>
        </w:rPr>
        <w:t>有效期</w:t>
      </w:r>
      <w:bookmarkEnd w:id="144"/>
      <w:bookmarkEnd w:id="145"/>
    </w:p>
    <w:p w14:paraId="1796694C">
      <w:pPr>
        <w:pStyle w:val="9"/>
        <w:tabs>
          <w:tab w:val="left" w:pos="425"/>
          <w:tab w:val="left" w:pos="720"/>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20.1</w:t>
      </w:r>
      <w:r>
        <w:rPr>
          <w:rFonts w:hint="eastAsia" w:asciiTheme="minorEastAsia" w:hAnsiTheme="minorEastAsia" w:eastAsiaTheme="minorEastAsia"/>
          <w:color w:val="000000" w:themeColor="text1"/>
          <w:position w:val="2"/>
          <w:szCs w:val="21"/>
          <w14:textFill>
            <w14:solidFill>
              <w14:schemeClr w14:val="tx1"/>
            </w14:solidFill>
          </w14:textFill>
        </w:rPr>
        <w:t>本合同需经双方法定代表人或委托代理人（须经法定代表人书面授权委托）签字，加盖公司公章或合同专用章后方可生效。</w:t>
      </w:r>
    </w:p>
    <w:p w14:paraId="0052471B">
      <w:pPr>
        <w:pStyle w:val="9"/>
        <w:tabs>
          <w:tab w:val="left" w:pos="720"/>
        </w:tabs>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20.2</w:t>
      </w:r>
      <w:r>
        <w:rPr>
          <w:rFonts w:hint="eastAsia" w:asciiTheme="minorEastAsia" w:hAnsiTheme="minorEastAsia" w:eastAsiaTheme="minorEastAsia"/>
          <w:color w:val="000000" w:themeColor="text1"/>
          <w:szCs w:val="21"/>
          <w14:textFill>
            <w14:solidFill>
              <w14:schemeClr w14:val="tx1"/>
            </w14:solidFill>
          </w14:textFill>
        </w:rPr>
        <w:t>本合同有效期：从合同生效之日起到性能保质期满、签发“最终验收证书”、潜在缺陷处理完成并理赔完毕、货款两清之日止。</w:t>
      </w:r>
      <w:bookmarkStart w:id="146" w:name="_Toc45194237"/>
      <w:bookmarkStart w:id="147" w:name="_Toc215283741"/>
      <w:bookmarkStart w:id="148" w:name="_Toc32994251"/>
      <w:r>
        <w:rPr>
          <w:rFonts w:hint="eastAsia" w:asciiTheme="minorEastAsia" w:hAnsiTheme="minorEastAsia" w:eastAsiaTheme="minorEastAsia"/>
          <w:color w:val="000000" w:themeColor="text1"/>
          <w:szCs w:val="21"/>
          <w14:textFill>
            <w14:solidFill>
              <w14:schemeClr w14:val="tx1"/>
            </w14:solidFill>
          </w14:textFill>
        </w:rPr>
        <w:t>但本合同中其它条款对双方权利义务另有时间规定的从其规定。</w:t>
      </w:r>
    </w:p>
    <w:p w14:paraId="6F7E76A7">
      <w:pPr>
        <w:pStyle w:val="3"/>
        <w:numPr>
          <w:ilvl w:val="0"/>
          <w:numId w:val="10"/>
        </w:numPr>
        <w:spacing w:line="400" w:lineRule="exact"/>
        <w:rPr>
          <w:rFonts w:asciiTheme="minorEastAsia" w:hAnsiTheme="minorEastAsia" w:eastAsiaTheme="minorEastAsia"/>
          <w:b w:val="0"/>
          <w:color w:val="000000" w:themeColor="text1"/>
          <w:szCs w:val="21"/>
          <w14:textFill>
            <w14:solidFill>
              <w14:schemeClr w14:val="tx1"/>
            </w14:solidFill>
          </w14:textFill>
        </w:rPr>
      </w:pPr>
      <w:bookmarkStart w:id="149" w:name="_Toc53761937"/>
      <w:r>
        <w:rPr>
          <w:rFonts w:hint="eastAsia" w:asciiTheme="minorEastAsia" w:hAnsiTheme="minorEastAsia" w:eastAsiaTheme="minorEastAsia"/>
          <w:color w:val="000000" w:themeColor="text1"/>
          <w:szCs w:val="21"/>
          <w14:textFill>
            <w14:solidFill>
              <w14:schemeClr w14:val="tx1"/>
            </w14:solidFill>
          </w14:textFill>
        </w:rPr>
        <w:t>送达</w:t>
      </w:r>
      <w:bookmarkEnd w:id="149"/>
    </w:p>
    <w:p w14:paraId="619AC613">
      <w:pPr>
        <w:snapToGrid w:val="0"/>
        <w:spacing w:line="360" w:lineRule="auto"/>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21.1</w:t>
      </w:r>
      <w:r>
        <w:rPr>
          <w:rFonts w:hint="eastAsia" w:ascii="宋体" w:hAnsi="宋体"/>
          <w:color w:val="000000" w:themeColor="text1"/>
          <w:szCs w:val="21"/>
          <w14:textFill>
            <w14:solidFill>
              <w14:schemeClr w14:val="tx1"/>
            </w14:solidFill>
          </w14:textFill>
        </w:rPr>
        <w:t>任何一方向对方提出/发出的函电通知、要求、函件、货品等，如通过传真、电子邮箱、电传等任一方式进行发送至对方或授权代表的相应地址，在取得对方人员和／或通讯设施接收确认后，即被认为已经被对方正式接收。</w:t>
      </w:r>
    </w:p>
    <w:p w14:paraId="09ADB43A">
      <w:pPr>
        <w:tabs>
          <w:tab w:val="left" w:pos="1843"/>
        </w:tabs>
        <w:snapToGrid w:val="0"/>
        <w:spacing w:line="360" w:lineRule="auto"/>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21.2</w:t>
      </w:r>
      <w:r>
        <w:rPr>
          <w:rFonts w:hint="eastAsia" w:ascii="宋体" w:hAnsi="宋体"/>
          <w:color w:val="000000" w:themeColor="text1"/>
          <w:szCs w:val="21"/>
          <w14:textFill>
            <w14:solidFill>
              <w14:schemeClr w14:val="tx1"/>
            </w14:solidFill>
          </w14:textFill>
        </w:rPr>
        <w:t>任何一方向对方提出/发出的函电通知、函件等，如系正式书写并按对方合</w:t>
      </w:r>
      <w:r>
        <w:rPr>
          <w:rFonts w:ascii="宋体" w:hAnsi="宋体"/>
          <w:color w:val="000000" w:themeColor="text1"/>
          <w:szCs w:val="21"/>
          <w14:textFill>
            <w14:solidFill>
              <w14:schemeClr w14:val="tx1"/>
            </w14:solidFill>
          </w14:textFill>
        </w:rPr>
        <w:t>同</w:t>
      </w:r>
      <w:r>
        <w:rPr>
          <w:rFonts w:hint="eastAsia" w:ascii="宋体" w:hAnsi="宋体"/>
          <w:color w:val="000000" w:themeColor="text1"/>
          <w:szCs w:val="21"/>
          <w14:textFill>
            <w14:solidFill>
              <w14:schemeClr w14:val="tx1"/>
            </w14:solidFill>
          </w14:textFill>
        </w:rPr>
        <w:t>载明地址或授权代表的通讯地址快递或挂号、航空邮寄等任一方式进行的，若对方拒收或无人接收，即自寄出之日视为送达。</w:t>
      </w:r>
    </w:p>
    <w:p w14:paraId="67E7C912">
      <w:pPr>
        <w:snapToGrid w:val="0"/>
        <w:spacing w:line="360" w:lineRule="auto"/>
        <w:ind w:left="420" w:hanging="420" w:hanging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21.3</w:t>
      </w:r>
      <w:r>
        <w:rPr>
          <w:rFonts w:hint="eastAsia" w:ascii="宋体" w:hAnsi="宋体"/>
          <w:color w:val="000000" w:themeColor="text1"/>
          <w:szCs w:val="21"/>
          <w14:textFill>
            <w14:solidFill>
              <w14:schemeClr w14:val="tx1"/>
            </w14:solidFill>
          </w14:textFill>
        </w:rPr>
        <w:t>一方地址如有变更，应提前书面通知对方。否则应承担因地址变更送达不能的后果。</w:t>
      </w:r>
    </w:p>
    <w:p w14:paraId="421993A0">
      <w:pPr>
        <w:pStyle w:val="3"/>
        <w:numPr>
          <w:ilvl w:val="0"/>
          <w:numId w:val="10"/>
        </w:numPr>
        <w:spacing w:line="400" w:lineRule="exact"/>
        <w:rPr>
          <w:rFonts w:asciiTheme="minorEastAsia" w:hAnsiTheme="minorEastAsia" w:eastAsiaTheme="minorEastAsia"/>
          <w:color w:val="000000" w:themeColor="text1"/>
          <w:szCs w:val="21"/>
          <w14:textFill>
            <w14:solidFill>
              <w14:schemeClr w14:val="tx1"/>
            </w14:solidFill>
          </w14:textFill>
        </w:rPr>
      </w:pPr>
      <w:bookmarkStart w:id="150" w:name="_Toc215364950"/>
      <w:bookmarkStart w:id="151" w:name="_Toc228270795"/>
      <w:bookmarkStart w:id="152" w:name="_Toc53761938"/>
      <w:r>
        <w:rPr>
          <w:rFonts w:asciiTheme="minorEastAsia" w:hAnsiTheme="minorEastAsia" w:eastAsiaTheme="minorEastAsia"/>
          <w:color w:val="000000" w:themeColor="text1"/>
          <w:szCs w:val="21"/>
          <w14:textFill>
            <w14:solidFill>
              <w14:schemeClr w14:val="tx1"/>
            </w14:solidFill>
          </w14:textFill>
        </w:rPr>
        <w:t>其它</w:t>
      </w:r>
      <w:bookmarkEnd w:id="146"/>
      <w:bookmarkEnd w:id="147"/>
      <w:bookmarkEnd w:id="148"/>
      <w:bookmarkEnd w:id="150"/>
      <w:bookmarkEnd w:id="151"/>
      <w:bookmarkEnd w:id="152"/>
    </w:p>
    <w:p w14:paraId="6A414407">
      <w:pPr>
        <w:pStyle w:val="9"/>
        <w:tabs>
          <w:tab w:val="left" w:pos="425"/>
        </w:tabs>
        <w:autoSpaceDE w:val="0"/>
        <w:autoSpaceDN w:val="0"/>
        <w:snapToGrid w:val="0"/>
        <w:spacing w:line="400" w:lineRule="exact"/>
        <w:ind w:left="420" w:hanging="420" w:hanging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w:t>
      </w:r>
      <w:r>
        <w:rPr>
          <w:rFonts w:hint="eastAsia" w:asciiTheme="minorEastAsia" w:hAnsiTheme="minorEastAsia" w:eastAsiaTheme="minorEastAsia"/>
          <w:color w:val="000000" w:themeColor="text1"/>
          <w:position w:val="2"/>
          <w:szCs w:val="21"/>
          <w14:textFill>
            <w14:solidFill>
              <w14:schemeClr w14:val="tx1"/>
            </w14:solidFill>
          </w14:textFill>
        </w:rPr>
        <w:t>本合同适用法律为中华人民共和国法律（不包括港澳台地区）。</w:t>
      </w:r>
    </w:p>
    <w:p w14:paraId="64DBB7C1">
      <w:pPr>
        <w:tabs>
          <w:tab w:val="left" w:pos="425"/>
        </w:tabs>
        <w:spacing w:line="400" w:lineRule="exact"/>
        <w:rPr>
          <w:ins w:id="561" w:author="作者" w:date="2024-04-02T10:11:00Z"/>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2</w:t>
      </w:r>
      <w:r>
        <w:rPr>
          <w:rFonts w:asciiTheme="minorEastAsia" w:hAnsiTheme="minorEastAsia" w:eastAsiaTheme="minorEastAsia"/>
          <w:color w:val="000000" w:themeColor="text1"/>
          <w:position w:val="2"/>
          <w:szCs w:val="21"/>
          <w14:textFill>
            <w14:solidFill>
              <w14:schemeClr w14:val="tx1"/>
            </w14:solidFill>
          </w14:textFill>
        </w:rPr>
        <w:t xml:space="preserve"> </w:t>
      </w:r>
      <w:ins w:id="562" w:author="作者" w:date="2024-04-02T10:08:00Z">
        <w:r>
          <w:rPr>
            <w:rFonts w:hint="eastAsia" w:asciiTheme="minorEastAsia" w:hAnsiTheme="minorEastAsia" w:eastAsiaTheme="minorEastAsia"/>
            <w:color w:val="000000" w:themeColor="text1"/>
            <w:position w:val="2"/>
            <w:szCs w:val="21"/>
            <w14:textFill>
              <w14:solidFill>
                <w14:schemeClr w14:val="tx1"/>
              </w14:solidFill>
            </w14:textFill>
          </w:rPr>
          <w:t>以下文件应构成甲方与乙方之间达成的合同，</w:t>
        </w:r>
      </w:ins>
      <w:ins w:id="563" w:author="作者" w:date="2024-04-02T10:09:00Z">
        <w:r>
          <w:rPr>
            <w:rFonts w:hint="eastAsia" w:asciiTheme="minorEastAsia" w:hAnsiTheme="minorEastAsia" w:eastAsiaTheme="minorEastAsia"/>
            <w:color w:val="000000" w:themeColor="text1"/>
            <w:position w:val="2"/>
            <w:szCs w:val="21"/>
            <w14:textFill>
              <w14:solidFill>
                <w14:schemeClr w14:val="tx1"/>
              </w14:solidFill>
            </w14:textFill>
          </w:rPr>
          <w:t>每一文件均应作为本合同的不可分割的组成部分进行阅读和理解，如有不清或互相矛盾之处，以下面文件生效时间在后者为准，如生效时间相同者以下面所列顺序在前的为准。</w:t>
        </w:r>
      </w:ins>
    </w:p>
    <w:p w14:paraId="5C254094">
      <w:pPr>
        <w:spacing w:line="400" w:lineRule="exact"/>
        <w:ind w:firstLine="420" w:firstLineChars="200"/>
        <w:rPr>
          <w:ins w:id="564" w:author="作者" w:date="2024-04-02T10:11:00Z"/>
          <w:rFonts w:asciiTheme="minorEastAsia" w:hAnsiTheme="minorEastAsia" w:eastAsiaTheme="minorEastAsia"/>
          <w:color w:val="000000" w:themeColor="text1"/>
          <w:szCs w:val="21"/>
          <w14:textFill>
            <w14:solidFill>
              <w14:schemeClr w14:val="tx1"/>
            </w14:solidFill>
          </w14:textFill>
        </w:rPr>
      </w:pPr>
      <w:ins w:id="565" w:author="作者" w:date="2024-04-02T10:11:00Z">
        <w:r>
          <w:rPr>
            <w:rFonts w:hint="eastAsia" w:asciiTheme="minorEastAsia" w:hAnsiTheme="minorEastAsia" w:eastAsiaTheme="minorEastAsia"/>
            <w:color w:val="000000" w:themeColor="text1"/>
            <w:szCs w:val="21"/>
            <w14:textFill>
              <w14:solidFill>
                <w14:schemeClr w14:val="tx1"/>
              </w14:solidFill>
            </w14:textFill>
          </w:rPr>
          <w:t>（1）本合同正文协议；</w:t>
        </w:r>
      </w:ins>
    </w:p>
    <w:p w14:paraId="1C2B42F6">
      <w:pPr>
        <w:spacing w:line="400" w:lineRule="exact"/>
        <w:ind w:firstLine="420" w:firstLineChars="200"/>
        <w:rPr>
          <w:ins w:id="566" w:author="作者" w:date="2024-04-02T10:11:00Z"/>
          <w:rFonts w:asciiTheme="minorEastAsia" w:hAnsiTheme="minorEastAsia" w:eastAsiaTheme="minorEastAsia"/>
          <w:color w:val="000000" w:themeColor="text1"/>
          <w:szCs w:val="21"/>
          <w14:textFill>
            <w14:solidFill>
              <w14:schemeClr w14:val="tx1"/>
            </w14:solidFill>
          </w14:textFill>
        </w:rPr>
      </w:pPr>
      <w:ins w:id="567" w:author="作者" w:date="2024-04-02T10:11:00Z">
        <w:r>
          <w:rPr>
            <w:rFonts w:hint="eastAsia" w:asciiTheme="minorEastAsia" w:hAnsiTheme="minorEastAsia" w:eastAsiaTheme="minorEastAsia"/>
            <w:color w:val="000000" w:themeColor="text1"/>
            <w:szCs w:val="21"/>
            <w14:textFill>
              <w14:solidFill>
                <w14:schemeClr w14:val="tx1"/>
              </w14:solidFill>
            </w14:textFill>
          </w:rPr>
          <w:t>（2）中标通知书；</w:t>
        </w:r>
      </w:ins>
    </w:p>
    <w:p w14:paraId="42B49F00">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ins w:id="568" w:author="作者" w:date="2024-04-02T10:11:00Z">
        <w:r>
          <w:rPr>
            <w:rFonts w:hint="eastAsia" w:asciiTheme="minorEastAsia" w:hAnsiTheme="minorEastAsia" w:eastAsiaTheme="minorEastAsia"/>
            <w:color w:val="000000" w:themeColor="text1"/>
            <w:szCs w:val="21"/>
            <w14:textFill>
              <w14:solidFill>
                <w14:schemeClr w14:val="tx1"/>
              </w14:solidFill>
            </w14:textFill>
          </w:rPr>
          <w:t>（3）合同条款；</w:t>
        </w:r>
      </w:ins>
      <w:del w:id="569" w:author="作者" w:date="2024-04-02T10:12:00Z">
        <w:r>
          <w:rPr>
            <w:rFonts w:hint="eastAsia" w:asciiTheme="minorEastAsia" w:hAnsiTheme="minorEastAsia" w:eastAsiaTheme="minorEastAsia"/>
            <w:color w:val="000000" w:themeColor="text1"/>
            <w:szCs w:val="21"/>
            <w14:textFill>
              <w14:solidFill>
                <w14:schemeClr w14:val="tx1"/>
              </w14:solidFill>
            </w14:textFill>
          </w:rPr>
          <w:delText>本合同所包括的附件，是本合同不可分割的一部分，具有同等的法律效力。合同附件与本合同正文相互补充说明，合同附件与合同正文如有冲突、不一致时，以本合同正文为准。合同附件合同各部份如有冲突则依如下附件标示先后顺序作为优先解释顺序。</w:delText>
        </w:r>
      </w:del>
    </w:p>
    <w:p w14:paraId="26448F5B">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ins w:id="570" w:author="作者" w:date="2024-04-02T10:12:00Z">
        <w:r>
          <w:rPr>
            <w:rFonts w:hint="eastAsia" w:asciiTheme="minorEastAsia" w:hAnsiTheme="minorEastAsia" w:eastAsiaTheme="minorEastAsia"/>
            <w:color w:val="000000" w:themeColor="text1"/>
            <w:szCs w:val="21"/>
            <w14:textFill>
              <w14:solidFill>
                <w14:schemeClr w14:val="tx1"/>
              </w14:solidFill>
            </w14:textFill>
          </w:rPr>
          <w:t>（4）</w:t>
        </w:r>
      </w:ins>
      <w:r>
        <w:rPr>
          <w:rFonts w:hint="eastAsia" w:asciiTheme="minorEastAsia" w:hAnsiTheme="minorEastAsia" w:eastAsiaTheme="minorEastAsia"/>
          <w:color w:val="000000" w:themeColor="text1"/>
          <w:szCs w:val="21"/>
          <w14:textFill>
            <w14:solidFill>
              <w14:schemeClr w14:val="tx1"/>
            </w14:solidFill>
          </w14:textFill>
        </w:rPr>
        <w:t>附件一：《廉洁合作协议书》。</w:t>
      </w:r>
    </w:p>
    <w:p w14:paraId="2F3C4D0F">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ins w:id="571" w:author="作者" w:date="2024-04-02T10:12:00Z">
        <w:r>
          <w:rPr>
            <w:rFonts w:hint="eastAsia" w:asciiTheme="minorEastAsia" w:hAnsiTheme="minorEastAsia" w:eastAsiaTheme="minorEastAsia"/>
            <w:color w:val="000000" w:themeColor="text1"/>
            <w:szCs w:val="21"/>
            <w14:textFill>
              <w14:solidFill>
                <w14:schemeClr w14:val="tx1"/>
              </w14:solidFill>
            </w14:textFill>
          </w:rPr>
          <w:t>（5）</w:t>
        </w:r>
      </w:ins>
      <w:r>
        <w:rPr>
          <w:rFonts w:hint="eastAsia" w:asciiTheme="minorEastAsia" w:hAnsiTheme="minorEastAsia" w:eastAsiaTheme="minorEastAsia"/>
          <w:color w:val="000000" w:themeColor="text1"/>
          <w:szCs w:val="21"/>
          <w14:textFill>
            <w14:solidFill>
              <w14:schemeClr w14:val="tx1"/>
            </w14:solidFill>
          </w14:textFill>
        </w:rPr>
        <w:t>附件</w:t>
      </w:r>
      <w:r>
        <w:rPr>
          <w:rFonts w:asciiTheme="minorEastAsia" w:hAnsiTheme="minorEastAsia" w:eastAsiaTheme="minorEastAsia"/>
          <w:color w:val="000000" w:themeColor="text1"/>
          <w:szCs w:val="21"/>
          <w14:textFill>
            <w14:solidFill>
              <w14:schemeClr w14:val="tx1"/>
            </w14:solidFill>
          </w14:textFill>
        </w:rPr>
        <w:t>二：</w:t>
      </w:r>
      <w:r>
        <w:rPr>
          <w:rFonts w:hint="eastAsia" w:asciiTheme="minorEastAsia" w:hAnsiTheme="minorEastAsia" w:eastAsiaTheme="minorEastAsia"/>
          <w:color w:val="000000" w:themeColor="text1"/>
          <w:szCs w:val="21"/>
          <w14:textFill>
            <w14:solidFill>
              <w14:schemeClr w14:val="tx1"/>
            </w14:solidFill>
          </w14:textFill>
        </w:rPr>
        <w:t>《项目环境与职业健康</w:t>
      </w:r>
      <w:r>
        <w:rPr>
          <w:rFonts w:asciiTheme="minorEastAsia" w:hAnsiTheme="minorEastAsia" w:eastAsiaTheme="minorEastAsia"/>
          <w:color w:val="000000" w:themeColor="text1"/>
          <w:szCs w:val="21"/>
          <w14:textFill>
            <w14:solidFill>
              <w14:schemeClr w14:val="tx1"/>
            </w14:solidFill>
          </w14:textFill>
        </w:rPr>
        <w:t>安全</w:t>
      </w:r>
      <w:r>
        <w:rPr>
          <w:rFonts w:hint="eastAsia" w:asciiTheme="minorEastAsia" w:hAnsiTheme="minorEastAsia" w:eastAsiaTheme="minorEastAsia"/>
          <w:color w:val="000000" w:themeColor="text1"/>
          <w:szCs w:val="21"/>
          <w14:textFill>
            <w14:solidFill>
              <w14:schemeClr w14:val="tx1"/>
            </w14:solidFill>
          </w14:textFill>
        </w:rPr>
        <w:t>管理</w:t>
      </w:r>
      <w:r>
        <w:rPr>
          <w:rFonts w:asciiTheme="minorEastAsia" w:hAnsiTheme="minorEastAsia" w:eastAsiaTheme="minorEastAsia"/>
          <w:color w:val="000000" w:themeColor="text1"/>
          <w:szCs w:val="21"/>
          <w14:textFill>
            <w14:solidFill>
              <w14:schemeClr w14:val="tx1"/>
            </w14:solidFill>
          </w14:textFill>
        </w:rPr>
        <w:t>协议书</w:t>
      </w:r>
      <w:r>
        <w:rPr>
          <w:rFonts w:hint="eastAsia" w:asciiTheme="minorEastAsia" w:hAnsiTheme="minorEastAsia" w:eastAsiaTheme="minorEastAsia"/>
          <w:color w:val="000000" w:themeColor="text1"/>
          <w:szCs w:val="21"/>
          <w14:textFill>
            <w14:solidFill>
              <w14:schemeClr w14:val="tx1"/>
            </w14:solidFill>
          </w14:textFill>
        </w:rPr>
        <w:t>》</w:t>
      </w:r>
    </w:p>
    <w:p w14:paraId="3764F85D">
      <w:pPr>
        <w:spacing w:line="400" w:lineRule="exact"/>
        <w:ind w:firstLine="420" w:firstLineChars="200"/>
        <w:rPr>
          <w:rFonts w:asciiTheme="minorEastAsia" w:hAnsiTheme="minorEastAsia" w:eastAsiaTheme="minorEastAsia"/>
          <w:bCs/>
          <w:color w:val="000000" w:themeColor="text1"/>
          <w:szCs w:val="21"/>
          <w14:textFill>
            <w14:solidFill>
              <w14:schemeClr w14:val="tx1"/>
            </w14:solidFill>
          </w14:textFill>
        </w:rPr>
      </w:pPr>
      <w:ins w:id="572" w:author="作者" w:date="2024-04-02T10:12:00Z">
        <w:r>
          <w:rPr>
            <w:rFonts w:hint="eastAsia" w:asciiTheme="minorEastAsia" w:hAnsiTheme="minorEastAsia" w:eastAsiaTheme="minorEastAsia"/>
            <w:bCs/>
            <w:color w:val="000000" w:themeColor="text1"/>
            <w:szCs w:val="21"/>
            <w14:textFill>
              <w14:solidFill>
                <w14:schemeClr w14:val="tx1"/>
              </w14:solidFill>
            </w14:textFill>
          </w:rPr>
          <w:t>（6）</w:t>
        </w:r>
      </w:ins>
      <w:r>
        <w:rPr>
          <w:rFonts w:hint="eastAsia" w:asciiTheme="minorEastAsia" w:hAnsiTheme="minorEastAsia" w:eastAsiaTheme="minorEastAsia"/>
          <w:bCs/>
          <w:color w:val="000000" w:themeColor="text1"/>
          <w:szCs w:val="21"/>
          <w14:textFill>
            <w14:solidFill>
              <w14:schemeClr w14:val="tx1"/>
            </w14:solidFill>
          </w14:textFill>
        </w:rPr>
        <w:t>附件三</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bCs/>
          <w:color w:val="000000" w:themeColor="text1"/>
          <w:szCs w:val="21"/>
          <w14:textFill>
            <w14:solidFill>
              <w14:schemeClr w14:val="tx1"/>
            </w14:solidFill>
          </w14:textFill>
        </w:rPr>
        <w:t>《</w:t>
      </w:r>
      <w:r>
        <w:rPr>
          <w:rFonts w:hint="eastAsia" w:asciiTheme="minorEastAsia" w:hAnsiTheme="minorEastAsia" w:eastAsiaTheme="minorEastAsia"/>
          <w:color w:val="000000" w:themeColor="text1"/>
          <w:position w:val="2"/>
          <w:szCs w:val="21"/>
          <w:u w:val="single"/>
          <w14:textFill>
            <w14:solidFill>
              <w14:schemeClr w14:val="tx1"/>
            </w14:solidFill>
          </w14:textFill>
        </w:rPr>
        <w:t xml:space="preserve">               </w:t>
      </w:r>
      <w:r>
        <w:rPr>
          <w:rFonts w:hint="eastAsia" w:asciiTheme="minorEastAsia" w:hAnsiTheme="minorEastAsia" w:eastAsiaTheme="minorEastAsia"/>
          <w:color w:val="000000" w:themeColor="text1"/>
          <w:position w:val="2"/>
          <w:szCs w:val="21"/>
          <w14:textFill>
            <w14:solidFill>
              <w14:schemeClr w14:val="tx1"/>
            </w14:solidFill>
          </w14:textFill>
        </w:rPr>
        <w:t>技术协议</w:t>
      </w:r>
      <w:r>
        <w:rPr>
          <w:rFonts w:hint="eastAsia" w:asciiTheme="minorEastAsia" w:hAnsiTheme="minorEastAsia" w:eastAsiaTheme="minorEastAsia"/>
          <w:bCs/>
          <w:color w:val="000000" w:themeColor="text1"/>
          <w:szCs w:val="21"/>
          <w14:textFill>
            <w14:solidFill>
              <w14:schemeClr w14:val="tx1"/>
            </w14:solidFill>
          </w14:textFill>
        </w:rPr>
        <w:t>》</w:t>
      </w:r>
    </w:p>
    <w:p w14:paraId="3798DF4D">
      <w:pPr>
        <w:spacing w:line="400" w:lineRule="exact"/>
        <w:ind w:firstLine="420" w:firstLineChars="200"/>
        <w:rPr>
          <w:rFonts w:asciiTheme="minorEastAsia" w:hAnsiTheme="minorEastAsia" w:eastAsiaTheme="minorEastAsia"/>
          <w:color w:val="000000" w:themeColor="text1"/>
          <w:szCs w:val="21"/>
          <w14:textFill>
            <w14:solidFill>
              <w14:schemeClr w14:val="tx1"/>
            </w14:solidFill>
          </w14:textFill>
        </w:rPr>
      </w:pPr>
      <w:ins w:id="573" w:author="作者" w:date="2024-04-02T10:12:00Z">
        <w:r>
          <w:rPr>
            <w:rFonts w:hint="eastAsia" w:asciiTheme="minorEastAsia" w:hAnsiTheme="minorEastAsia" w:eastAsiaTheme="minorEastAsia"/>
            <w:color w:val="000000" w:themeColor="text1"/>
            <w:szCs w:val="21"/>
            <w14:textFill>
              <w14:solidFill>
                <w14:schemeClr w14:val="tx1"/>
              </w14:solidFill>
            </w14:textFill>
          </w:rPr>
          <w:t>（7）</w:t>
        </w:r>
      </w:ins>
      <w:r>
        <w:rPr>
          <w:rFonts w:hint="eastAsia" w:asciiTheme="minorEastAsia" w:hAnsiTheme="minorEastAsia" w:eastAsiaTheme="minorEastAsia"/>
          <w:color w:val="000000" w:themeColor="text1"/>
          <w:szCs w:val="21"/>
          <w14:textFill>
            <w14:solidFill>
              <w14:schemeClr w14:val="tx1"/>
            </w14:solidFill>
          </w14:textFill>
        </w:rPr>
        <w:t>附件四：《合</w:t>
      </w:r>
      <w:r>
        <w:rPr>
          <w:rFonts w:asciiTheme="minorEastAsia" w:hAnsiTheme="minorEastAsia" w:eastAsiaTheme="minorEastAsia"/>
          <w:color w:val="000000" w:themeColor="text1"/>
          <w:szCs w:val="21"/>
          <w14:textFill>
            <w14:solidFill>
              <w14:schemeClr w14:val="tx1"/>
            </w14:solidFill>
          </w14:textFill>
        </w:rPr>
        <w:t>同</w:t>
      </w:r>
      <w:r>
        <w:rPr>
          <w:rFonts w:hint="eastAsia" w:asciiTheme="minorEastAsia" w:hAnsiTheme="minorEastAsia" w:eastAsiaTheme="minorEastAsia"/>
          <w:color w:val="000000" w:themeColor="text1"/>
          <w:szCs w:val="21"/>
          <w14:textFill>
            <w14:solidFill>
              <w14:schemeClr w14:val="tx1"/>
            </w14:solidFill>
          </w14:textFill>
        </w:rPr>
        <w:t>供货范围明细及</w:t>
      </w:r>
      <w:r>
        <w:rPr>
          <w:rFonts w:asciiTheme="minorEastAsia" w:hAnsiTheme="minorEastAsia" w:eastAsiaTheme="minorEastAsia"/>
          <w:color w:val="000000" w:themeColor="text1"/>
          <w:szCs w:val="21"/>
          <w14:textFill>
            <w14:solidFill>
              <w14:schemeClr w14:val="tx1"/>
            </w14:solidFill>
          </w14:textFill>
        </w:rPr>
        <w:t>商务报价书</w:t>
      </w:r>
      <w:r>
        <w:rPr>
          <w:rFonts w:hint="eastAsia" w:asciiTheme="minorEastAsia" w:hAnsiTheme="minorEastAsia" w:eastAsiaTheme="minorEastAsia"/>
          <w:color w:val="000000" w:themeColor="text1"/>
          <w:szCs w:val="21"/>
          <w14:textFill>
            <w14:solidFill>
              <w14:schemeClr w14:val="tx1"/>
            </w14:solidFill>
          </w14:textFill>
        </w:rPr>
        <w:t>》</w:t>
      </w:r>
    </w:p>
    <w:p w14:paraId="7EBB6CCD">
      <w:pPr>
        <w:tabs>
          <w:tab w:val="left" w:pos="425"/>
        </w:tabs>
        <w:spacing w:line="400" w:lineRule="exact"/>
        <w:ind w:firstLine="420" w:firstLineChars="200"/>
        <w:rPr>
          <w:ins w:id="574" w:author="作者" w:date="2024-04-02T10:23:00Z"/>
          <w:rFonts w:asciiTheme="minorEastAsia" w:hAnsiTheme="minorEastAsia" w:eastAsiaTheme="minorEastAsia"/>
          <w:bCs/>
          <w:color w:val="000000" w:themeColor="text1"/>
          <w:szCs w:val="21"/>
          <w14:textFill>
            <w14:solidFill>
              <w14:schemeClr w14:val="tx1"/>
            </w14:solidFill>
          </w14:textFill>
        </w:rPr>
      </w:pPr>
      <w:ins w:id="575" w:author="作者" w:date="2024-04-02T10:12:00Z">
        <w:r>
          <w:rPr>
            <w:rFonts w:hint="eastAsia" w:asciiTheme="minorEastAsia" w:hAnsiTheme="minorEastAsia" w:eastAsiaTheme="minorEastAsia"/>
            <w:bCs/>
            <w:color w:val="000000" w:themeColor="text1"/>
            <w:szCs w:val="21"/>
            <w14:textFill>
              <w14:solidFill>
                <w14:schemeClr w14:val="tx1"/>
              </w14:solidFill>
            </w14:textFill>
          </w:rPr>
          <w:t>（8）</w:t>
        </w:r>
      </w:ins>
      <w:r>
        <w:rPr>
          <w:rFonts w:hint="eastAsia" w:asciiTheme="minorEastAsia" w:hAnsiTheme="minorEastAsia" w:eastAsiaTheme="minorEastAsia"/>
          <w:bCs/>
          <w:color w:val="000000" w:themeColor="text1"/>
          <w:szCs w:val="21"/>
          <w14:textFill>
            <w14:solidFill>
              <w14:schemeClr w14:val="tx1"/>
            </w14:solidFill>
          </w14:textFill>
        </w:rPr>
        <w:t>附件五</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bCs/>
          <w:color w:val="000000" w:themeColor="text1"/>
          <w:szCs w:val="21"/>
          <w14:textFill>
            <w14:solidFill>
              <w14:schemeClr w14:val="tx1"/>
            </w14:solidFill>
          </w14:textFill>
        </w:rPr>
        <w:t>乙方签</w:t>
      </w:r>
      <w:r>
        <w:rPr>
          <w:rFonts w:asciiTheme="minorEastAsia" w:hAnsiTheme="minorEastAsia" w:eastAsiaTheme="minorEastAsia"/>
          <w:bCs/>
          <w:color w:val="000000" w:themeColor="text1"/>
          <w:szCs w:val="21"/>
          <w14:textFill>
            <w14:solidFill>
              <w14:schemeClr w14:val="tx1"/>
            </w14:solidFill>
          </w14:textFill>
        </w:rPr>
        <w:t>约代表授权书、</w:t>
      </w:r>
      <w:r>
        <w:rPr>
          <w:rFonts w:hint="eastAsia" w:asciiTheme="minorEastAsia" w:hAnsiTheme="minorEastAsia" w:eastAsiaTheme="minorEastAsia"/>
          <w:bCs/>
          <w:color w:val="000000" w:themeColor="text1"/>
          <w:szCs w:val="21"/>
          <w14:textFill>
            <w14:solidFill>
              <w14:schemeClr w14:val="tx1"/>
            </w14:solidFill>
          </w14:textFill>
        </w:rPr>
        <w:t>营业执照、开户行许可证复印件加盖公章。</w:t>
      </w:r>
    </w:p>
    <w:p w14:paraId="774A00E3">
      <w:pPr>
        <w:tabs>
          <w:tab w:val="left" w:pos="425"/>
        </w:tabs>
        <w:spacing w:line="400" w:lineRule="exact"/>
        <w:ind w:firstLine="420" w:firstLineChars="200"/>
        <w:rPr>
          <w:ins w:id="576" w:author="作者" w:date="2024-04-02T10:24:00Z"/>
          <w:rFonts w:asciiTheme="minorEastAsia" w:hAnsiTheme="minorEastAsia" w:eastAsiaTheme="minorEastAsia"/>
          <w:bCs/>
          <w:color w:val="000000" w:themeColor="text1"/>
          <w:szCs w:val="21"/>
          <w14:textFill>
            <w14:solidFill>
              <w14:schemeClr w14:val="tx1"/>
            </w14:solidFill>
          </w14:textFill>
        </w:rPr>
      </w:pPr>
      <w:ins w:id="577" w:author="作者" w:date="2024-04-02T10:24:00Z">
        <w:r>
          <w:rPr>
            <w:rFonts w:hint="eastAsia" w:asciiTheme="minorEastAsia" w:hAnsiTheme="minorEastAsia" w:eastAsiaTheme="minorEastAsia"/>
            <w:bCs/>
            <w:color w:val="000000" w:themeColor="text1"/>
            <w:szCs w:val="21"/>
            <w14:textFill>
              <w14:solidFill>
                <w14:schemeClr w14:val="tx1"/>
              </w14:solidFill>
            </w14:textFill>
          </w:rPr>
          <w:t>（9）其他合同文件。</w:t>
        </w:r>
      </w:ins>
    </w:p>
    <w:p w14:paraId="6D10ED96">
      <w:pPr>
        <w:tabs>
          <w:tab w:val="left" w:pos="425"/>
        </w:tabs>
        <w:spacing w:line="400" w:lineRule="exact"/>
        <w:ind w:firstLine="420" w:firstLineChars="200"/>
        <w:rPr>
          <w:ins w:id="578" w:author="作者" w:date="2024-04-02T10:24:00Z"/>
          <w:rFonts w:asciiTheme="minorEastAsia" w:hAnsiTheme="minorEastAsia" w:eastAsiaTheme="minorEastAsia"/>
          <w:bCs/>
          <w:color w:val="000000" w:themeColor="text1"/>
          <w:szCs w:val="21"/>
          <w14:textFill>
            <w14:solidFill>
              <w14:schemeClr w14:val="tx1"/>
            </w14:solidFill>
          </w14:textFill>
        </w:rPr>
      </w:pPr>
      <w:ins w:id="579" w:author="作者" w:date="2024-04-02T10:24:00Z">
        <w:r>
          <w:rPr>
            <w:rFonts w:hint="eastAsia" w:asciiTheme="minorEastAsia" w:hAnsiTheme="minorEastAsia" w:eastAsiaTheme="minorEastAsia"/>
            <w:bCs/>
            <w:color w:val="000000" w:themeColor="text1"/>
            <w:szCs w:val="21"/>
            <w14:textFill>
              <w14:solidFill>
                <w14:schemeClr w14:val="tx1"/>
              </w14:solidFill>
            </w14:textFill>
          </w:rPr>
          <w:t>（10）双方在履行合同过程中形成的通知、会议纪要、备忘录、补充文件、指令、传真、电子邮件、变更和洽商等书面形式的文件构成本合同的组成部分。</w:t>
        </w:r>
      </w:ins>
    </w:p>
    <w:p w14:paraId="3D778DB3">
      <w:pPr>
        <w:tabs>
          <w:tab w:val="left" w:pos="425"/>
        </w:tabs>
        <w:spacing w:line="400" w:lineRule="exact"/>
        <w:ind w:firstLine="420" w:firstLineChars="200"/>
        <w:rPr>
          <w:rFonts w:asciiTheme="minorEastAsia" w:hAnsiTheme="minorEastAsia" w:eastAsiaTheme="minorEastAsia"/>
          <w:bCs/>
          <w:color w:val="000000" w:themeColor="text1"/>
          <w:szCs w:val="21"/>
          <w14:textFill>
            <w14:solidFill>
              <w14:schemeClr w14:val="tx1"/>
            </w14:solidFill>
          </w14:textFill>
        </w:rPr>
      </w:pPr>
      <w:ins w:id="580" w:author="作者" w:date="2024-04-02T10:24:00Z">
        <w:r>
          <w:rPr>
            <w:rFonts w:hint="eastAsia" w:asciiTheme="minorEastAsia" w:hAnsiTheme="minorEastAsia" w:eastAsiaTheme="minorEastAsia"/>
            <w:bCs/>
            <w:color w:val="000000" w:themeColor="text1"/>
            <w:szCs w:val="21"/>
            <w14:textFill>
              <w14:solidFill>
                <w14:schemeClr w14:val="tx1"/>
              </w14:solidFill>
            </w14:textFill>
          </w:rPr>
          <w:t>上述组成合同的各个文件应该被认为是一个整体，彼此相互解释，互为说明。上述文件如出现相互矛盾的情况，应以优先次序在先者为准；但如优先次序在后的文件对供方工作范围和内容（如工程的质量、工期、现场管理、环境、安全、人员、误期、消缺等）有更高的要求和标准，则以该等更高的要求和标准为准。</w:t>
        </w:r>
      </w:ins>
    </w:p>
    <w:p w14:paraId="2E83EFC2">
      <w:pPr>
        <w:tabs>
          <w:tab w:val="left" w:pos="425"/>
        </w:tabs>
        <w:spacing w:line="400" w:lineRule="exact"/>
        <w:rPr>
          <w:rFonts w:asciiTheme="minorEastAsia" w:hAnsiTheme="minorEastAsia" w:eastAsiaTheme="minorEastAsia"/>
          <w:color w:val="000000" w:themeColor="text1"/>
          <w:position w:val="2"/>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22.3合同履行中甲方与乙方有关合同的补充协议、洽商、变更等书面协议或文件视为本合同的组成部分。乙方的投标技术协议为本合同有效组成部分，作为技术经济指标的考核范畴，乙方必须遵守执行。</w:t>
      </w:r>
    </w:p>
    <w:p w14:paraId="1691B641">
      <w:pPr>
        <w:pStyle w:val="9"/>
        <w:tabs>
          <w:tab w:val="left" w:pos="42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4合同双方承担的合同义务都不得超过合同的规定，合同任何一方也不得对另一方作出有约束力的声明，陈述，许诺或行动。</w:t>
      </w:r>
    </w:p>
    <w:p w14:paraId="6F0987BE">
      <w:pPr>
        <w:pStyle w:val="9"/>
        <w:tabs>
          <w:tab w:val="left" w:pos="42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5本合同列明了双方的责任、义务、补偿和补救条款。任何一方不承担本合同规定以外的责任、义务、补偿和补救。</w:t>
      </w:r>
    </w:p>
    <w:p w14:paraId="5BA983B3">
      <w:pPr>
        <w:pStyle w:val="9"/>
        <w:tabs>
          <w:tab w:val="left" w:pos="425"/>
        </w:tabs>
        <w:spacing w:line="400" w:lineRule="exact"/>
        <w:ind w:left="525" w:hanging="525" w:hangingChars="25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6双方任何一方未取得另一方事先同意前，不得将本合同项下的部分或全部权利或义务转让给第三方。</w:t>
      </w:r>
    </w:p>
    <w:p w14:paraId="112E57A7">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7本合同项下双方相互提供的文件、资料，双方除为履行合同的目的外，均不得提供给与“合同设备”和相关工程无关的第三方。</w:t>
      </w:r>
    </w:p>
    <w:p w14:paraId="39E54B2E">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8合同双方应指定二名授权代表，分别负责直接处理“本合同设备”的技术和商务问题。双方授权代表的名称和通讯地址在合同生效的同时书面通知对方。</w:t>
      </w:r>
    </w:p>
    <w:p w14:paraId="2C81EF51">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w:t>
      </w:r>
      <w:r>
        <w:rPr>
          <w:rFonts w:hint="eastAsia" w:asciiTheme="minorEastAsia" w:hAnsiTheme="minorEastAsia" w:eastAsiaTheme="minorEastAsia"/>
          <w:color w:val="000000" w:themeColor="text1"/>
          <w:position w:val="2"/>
          <w:szCs w:val="21"/>
          <w14:textFill>
            <w14:solidFill>
              <w14:schemeClr w14:val="tx1"/>
            </w14:solidFill>
          </w14:textFill>
        </w:rPr>
        <w:t>9乙方保证甲方为本合同或其任何部分规定用途而使用合同设备、服务和文件，不受第三方关于专利、商标或工业设计权的侵权指控。如果发生任何第三方的侵权指控，甲方于上述指控之日起七个工作日内尽快通知乙方，乙方负责与第三方交涉；如因甲方因此受到经济或法律损失，乙方负责无条件赔偿甲方。</w:t>
      </w:r>
    </w:p>
    <w:p w14:paraId="0FC6B478">
      <w:pPr>
        <w:pStyle w:val="9"/>
        <w:tabs>
          <w:tab w:val="left" w:pos="425"/>
        </w:tabs>
        <w:spacing w:line="400" w:lineRule="exact"/>
        <w:ind w:left="420" w:hanging="420" w:hangingChars="200"/>
        <w:rPr>
          <w:rFonts w:hAnsi="宋体"/>
          <w:color w:val="000000" w:themeColor="text1"/>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w:t>
      </w:r>
      <w:r>
        <w:rPr>
          <w:rFonts w:hint="eastAsia" w:asciiTheme="minorEastAsia" w:hAnsiTheme="minorEastAsia" w:eastAsiaTheme="minorEastAsia"/>
          <w:color w:val="000000" w:themeColor="text1"/>
          <w:position w:val="2"/>
          <w:szCs w:val="21"/>
          <w14:textFill>
            <w14:solidFill>
              <w14:schemeClr w14:val="tx1"/>
            </w14:solidFill>
          </w14:textFill>
        </w:rPr>
        <w:t>0</w:t>
      </w:r>
      <w:r>
        <w:rPr>
          <w:rFonts w:hint="eastAsia" w:hAnsi="宋体"/>
          <w:color w:val="000000" w:themeColor="text1"/>
          <w:szCs w:val="21"/>
          <w14:textFill>
            <w14:solidFill>
              <w14:schemeClr w14:val="tx1"/>
            </w14:solidFill>
          </w14:textFill>
        </w:rPr>
        <w:t>合同履行全过程中双方对设备的质量、工艺等问题存在争议的，双方一致确认委托共同认可的权威第三方检验机构进行检验。检验结果对双方都有约束力，检验费用由责任方负担。若对共同委托第三方检验机构无法达成一致，甲方有权单方委托第三方检验机构进行检验，乙方对检验结果予以认可，检验费用由责任方负担。</w:t>
      </w:r>
    </w:p>
    <w:p w14:paraId="5506225B">
      <w:pPr>
        <w:pStyle w:val="9"/>
        <w:tabs>
          <w:tab w:val="left" w:pos="425"/>
        </w:tabs>
        <w:spacing w:line="400" w:lineRule="exact"/>
        <w:ind w:left="420" w:hanging="420" w:hangingChars="200"/>
        <w:rPr>
          <w:rFonts w:asciiTheme="minorEastAsia" w:hAnsiTheme="minorEastAsia" w:eastAsiaTheme="minorEastAsia"/>
          <w:color w:val="000000" w:themeColor="text1"/>
          <w:position w:val="2"/>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21.1</w:t>
      </w:r>
      <w:r>
        <w:rPr>
          <w:rFonts w:hint="eastAsia" w:asciiTheme="minorEastAsia" w:hAnsiTheme="minorEastAsia" w:eastAsiaTheme="minorEastAsia"/>
          <w:color w:val="000000" w:themeColor="text1"/>
          <w:position w:val="2"/>
          <w:szCs w:val="21"/>
          <w14:textFill>
            <w14:solidFill>
              <w14:schemeClr w14:val="tx1"/>
            </w14:solidFill>
          </w14:textFill>
        </w:rPr>
        <w:t>1任何一方对方提出的函电通知或要求，如系正式书写并按对方合</w:t>
      </w:r>
      <w:r>
        <w:rPr>
          <w:rFonts w:asciiTheme="minorEastAsia" w:hAnsiTheme="minorEastAsia" w:eastAsiaTheme="minorEastAsia"/>
          <w:color w:val="000000" w:themeColor="text1"/>
          <w:position w:val="2"/>
          <w:szCs w:val="21"/>
          <w14:textFill>
            <w14:solidFill>
              <w14:schemeClr w14:val="tx1"/>
            </w14:solidFill>
          </w14:textFill>
        </w:rPr>
        <w:t>同</w:t>
      </w:r>
      <w:r>
        <w:rPr>
          <w:rFonts w:hint="eastAsia" w:asciiTheme="minorEastAsia" w:hAnsiTheme="minorEastAsia" w:eastAsiaTheme="minorEastAsia"/>
          <w:color w:val="000000" w:themeColor="text1"/>
          <w:position w:val="2"/>
          <w:szCs w:val="21"/>
          <w14:textFill>
            <w14:solidFill>
              <w14:schemeClr w14:val="tx1"/>
            </w14:solidFill>
          </w14:textFill>
        </w:rPr>
        <w:t>签署页载明地址或授权代表的通讯地址派员递送或挂号、航空邮寄、电报、传真或电传发送的，在取得对方人员和／或通讯设施接收确认后，即被认为已经被对方正式接收。</w:t>
      </w:r>
    </w:p>
    <w:p w14:paraId="6760D0D4">
      <w:pPr>
        <w:pStyle w:val="9"/>
        <w:tabs>
          <w:tab w:val="left" w:pos="425"/>
        </w:tabs>
        <w:spacing w:line="400" w:lineRule="exact"/>
        <w:rPr>
          <w:rFonts w:asciiTheme="minorEastAsia" w:hAnsiTheme="minorEastAsia" w:eastAsiaTheme="minorEastAsia"/>
          <w:color w:val="000000" w:themeColor="text1"/>
          <w:kern w:val="0"/>
          <w:szCs w:val="21"/>
          <w14:textFill>
            <w14:solidFill>
              <w14:schemeClr w14:val="tx1"/>
            </w14:solidFill>
          </w14:textFill>
        </w:rPr>
      </w:pPr>
      <w:r>
        <w:rPr>
          <w:rFonts w:asciiTheme="minorEastAsia" w:hAnsiTheme="minorEastAsia" w:eastAsiaTheme="minorEastAsia"/>
          <w:color w:val="000000" w:themeColor="text1"/>
          <w:position w:val="2"/>
          <w:szCs w:val="21"/>
          <w14:textFill>
            <w14:solidFill>
              <w14:schemeClr w14:val="tx1"/>
            </w14:solidFill>
          </w14:textFill>
        </w:rPr>
        <w:t>22.1</w:t>
      </w:r>
      <w:r>
        <w:rPr>
          <w:rFonts w:hint="eastAsia" w:asciiTheme="minorEastAsia" w:hAnsiTheme="minorEastAsia" w:eastAsiaTheme="minorEastAsia"/>
          <w:color w:val="000000" w:themeColor="text1"/>
          <w:position w:val="2"/>
          <w:szCs w:val="21"/>
          <w14:textFill>
            <w14:solidFill>
              <w14:schemeClr w14:val="tx1"/>
            </w14:solidFill>
          </w14:textFill>
        </w:rPr>
        <w:t>2</w:t>
      </w:r>
      <w:r>
        <w:rPr>
          <w:rFonts w:hint="eastAsia" w:asciiTheme="minorEastAsia" w:hAnsiTheme="minorEastAsia" w:eastAsiaTheme="minorEastAsia"/>
          <w:color w:val="000000" w:themeColor="text1"/>
          <w:kern w:val="0"/>
          <w:szCs w:val="21"/>
          <w14:textFill>
            <w14:solidFill>
              <w14:schemeClr w14:val="tx1"/>
            </w14:solidFill>
          </w14:textFill>
        </w:rPr>
        <w:t>本合同正本一式陆份，双方各执三份。</w:t>
      </w:r>
    </w:p>
    <w:p w14:paraId="680B2211">
      <w:pPr>
        <w:pStyle w:val="9"/>
        <w:tabs>
          <w:tab w:val="left" w:pos="425"/>
        </w:tabs>
        <w:spacing w:line="360" w:lineRule="auto"/>
        <w:rPr>
          <w:rFonts w:asciiTheme="minorEastAsia" w:hAnsiTheme="minorEastAsia" w:eastAsiaTheme="minorEastAsia"/>
          <w:color w:val="000000" w:themeColor="text1"/>
          <w:kern w:val="0"/>
          <w:szCs w:val="21"/>
          <w14:textFill>
            <w14:solidFill>
              <w14:schemeClr w14:val="tx1"/>
            </w14:solidFill>
          </w14:textFill>
        </w:rPr>
        <w:sectPr>
          <w:footerReference r:id="rId6" w:type="default"/>
          <w:pgSz w:w="11906" w:h="16838"/>
          <w:pgMar w:top="1440" w:right="1701" w:bottom="1440" w:left="1701" w:header="851" w:footer="992" w:gutter="0"/>
          <w:cols w:space="720" w:num="1"/>
          <w:docGrid w:type="lines" w:linePitch="312" w:charSpace="0"/>
        </w:sectPr>
      </w:pPr>
      <w:r>
        <w:rPr>
          <w:rFonts w:hint="eastAsia" w:asciiTheme="minorEastAsia" w:hAnsiTheme="minorEastAsia" w:eastAsiaTheme="minorEastAsia"/>
          <w:color w:val="000000" w:themeColor="text1"/>
          <w:kern w:val="0"/>
          <w:szCs w:val="21"/>
          <w14:textFill>
            <w14:solidFill>
              <w14:schemeClr w14:val="tx1"/>
            </w14:solidFill>
          </w14:textFill>
        </w:rPr>
        <w:t>（以下</w:t>
      </w:r>
      <w:r>
        <w:rPr>
          <w:rFonts w:asciiTheme="minorEastAsia" w:hAnsiTheme="minorEastAsia" w:eastAsiaTheme="minorEastAsia"/>
          <w:color w:val="000000" w:themeColor="text1"/>
          <w:kern w:val="0"/>
          <w:szCs w:val="21"/>
          <w14:textFill>
            <w14:solidFill>
              <w14:schemeClr w14:val="tx1"/>
            </w14:solidFill>
          </w14:textFill>
        </w:rPr>
        <w:t>无正</w:t>
      </w:r>
      <w:r>
        <w:rPr>
          <w:rFonts w:hint="eastAsia" w:asciiTheme="minorEastAsia" w:hAnsiTheme="minorEastAsia" w:eastAsiaTheme="minorEastAsia"/>
          <w:color w:val="000000" w:themeColor="text1"/>
          <w:kern w:val="0"/>
          <w:szCs w:val="21"/>
          <w14:textFill>
            <w14:solidFill>
              <w14:schemeClr w14:val="tx1"/>
            </w14:solidFill>
          </w14:textFill>
        </w:rPr>
        <w:t>文）</w:t>
      </w:r>
    </w:p>
    <w:p w14:paraId="43B625A8">
      <w:pPr>
        <w:pStyle w:val="9"/>
        <w:tabs>
          <w:tab w:val="left" w:pos="425"/>
        </w:tabs>
        <w:spacing w:line="360" w:lineRule="auto"/>
        <w:rPr>
          <w:rFonts w:asciiTheme="minorEastAsia" w:hAnsiTheme="minorEastAsia" w:eastAsiaTheme="minorEastAsia"/>
          <w:color w:val="000000" w:themeColor="text1"/>
          <w:kern w:val="0"/>
          <w:szCs w:val="21"/>
          <w14:textFill>
            <w14:solidFill>
              <w14:schemeClr w14:val="tx1"/>
            </w14:solidFill>
          </w14:textFill>
        </w:rPr>
      </w:pPr>
    </w:p>
    <w:p w14:paraId="3DCF8462">
      <w:pPr>
        <w:pStyle w:val="9"/>
        <w:tabs>
          <w:tab w:val="left" w:pos="425"/>
        </w:tabs>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【双方签署栏】</w:t>
      </w:r>
    </w:p>
    <w:p w14:paraId="5D168216">
      <w:pPr>
        <w:snapToGrid w:val="0"/>
        <w:spacing w:line="360" w:lineRule="auto"/>
        <w:jc w:val="left"/>
        <w:rPr>
          <w:rFonts w:cs="宋体" w:asciiTheme="minorEastAsia" w:hAnsiTheme="minorEastAsia" w:eastAsiaTheme="minorEastAsia"/>
          <w:b/>
          <w:bCs/>
          <w:color w:val="000000" w:themeColor="text1"/>
          <w:szCs w:val="21"/>
          <w14:textFill>
            <w14:solidFill>
              <w14:schemeClr w14:val="tx1"/>
            </w14:solidFill>
          </w14:textFill>
        </w:rPr>
      </w:pPr>
      <w:r>
        <w:rPr>
          <w:rFonts w:hint="eastAsia" w:cs="宋体" w:asciiTheme="minorEastAsia" w:hAnsiTheme="minorEastAsia" w:eastAsiaTheme="minorEastAsia"/>
          <w:b/>
          <w:bCs/>
          <w:color w:val="000000" w:themeColor="text1"/>
          <w:szCs w:val="21"/>
          <w14:textFill>
            <w14:solidFill>
              <w14:schemeClr w14:val="tx1"/>
            </w14:solidFill>
          </w14:textFill>
        </w:rPr>
        <w:t>甲方（盖章）：深圳市朗坤环境集团股份有限公司</w:t>
      </w:r>
    </w:p>
    <w:p w14:paraId="438961B4">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w:t>
      </w:r>
    </w:p>
    <w:p w14:paraId="08761CD2">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负责人签字（签字）：</w:t>
      </w:r>
    </w:p>
    <w:p w14:paraId="363C6361">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地</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址：深圳市龙岗区坪地街道高桥社区坪桥路2号13楼</w:t>
      </w:r>
    </w:p>
    <w:p w14:paraId="45BD57D4">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邮政编码：</w:t>
      </w:r>
      <w:r>
        <w:rPr>
          <w:rFonts w:cs="宋体" w:asciiTheme="minorEastAsia" w:hAnsiTheme="minorEastAsia" w:eastAsiaTheme="minorEastAsia"/>
          <w:color w:val="000000" w:themeColor="text1"/>
          <w:szCs w:val="21"/>
          <w14:textFill>
            <w14:solidFill>
              <w14:schemeClr w14:val="tx1"/>
            </w14:solidFill>
          </w14:textFill>
        </w:rPr>
        <w:t>518117</w:t>
      </w:r>
    </w:p>
    <w:p w14:paraId="0BDF46D2">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话：</w:t>
      </w:r>
      <w:r>
        <w:rPr>
          <w:rFonts w:cs="宋体" w:asciiTheme="minorEastAsia" w:hAnsiTheme="minorEastAsia" w:eastAsiaTheme="minorEastAsia"/>
          <w:color w:val="000000" w:themeColor="text1"/>
          <w:szCs w:val="21"/>
          <w14:textFill>
            <w14:solidFill>
              <w14:schemeClr w14:val="tx1"/>
            </w14:solidFill>
          </w14:textFill>
        </w:rPr>
        <w:t>0755-8989 1111</w:t>
      </w:r>
    </w:p>
    <w:p w14:paraId="0FACA1DC">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传</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真：</w:t>
      </w:r>
      <w:r>
        <w:rPr>
          <w:rFonts w:cs="宋体" w:asciiTheme="minorEastAsia" w:hAnsiTheme="minorEastAsia" w:eastAsiaTheme="minorEastAsia"/>
          <w:color w:val="000000" w:themeColor="text1"/>
          <w:szCs w:val="21"/>
          <w14:textFill>
            <w14:solidFill>
              <w14:schemeClr w14:val="tx1"/>
            </w14:solidFill>
          </w14:textFill>
        </w:rPr>
        <w:t>0755-8989 1888</w:t>
      </w:r>
    </w:p>
    <w:p w14:paraId="6CCA37E8">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 xml:space="preserve"> 深圳农村商业银行坪地支行</w:t>
      </w:r>
    </w:p>
    <w:p w14:paraId="24CFA7F5">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银行帐号：0002 1967 5878</w:t>
      </w:r>
    </w:p>
    <w:p w14:paraId="4D6B3267">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纳税人登记号：914</w:t>
      </w:r>
      <w:r>
        <w:rPr>
          <w:rFonts w:cs="宋体" w:asciiTheme="minorEastAsia" w:hAnsiTheme="minorEastAsia" w:eastAsiaTheme="minorEastAsia"/>
          <w:color w:val="000000" w:themeColor="text1"/>
          <w:szCs w:val="21"/>
          <w14:textFill>
            <w14:solidFill>
              <w14:schemeClr w14:val="tx1"/>
            </w14:solidFill>
          </w14:textFill>
        </w:rPr>
        <w:t>4030</w:t>
      </w:r>
      <w:r>
        <w:rPr>
          <w:rFonts w:hint="eastAsia" w:cs="宋体" w:asciiTheme="minorEastAsia" w:hAnsiTheme="minorEastAsia" w:eastAsiaTheme="minorEastAsia"/>
          <w:color w:val="000000" w:themeColor="text1"/>
          <w:szCs w:val="21"/>
          <w14:textFill>
            <w14:solidFill>
              <w14:schemeClr w14:val="tx1"/>
            </w14:solidFill>
          </w14:textFill>
        </w:rPr>
        <w:t>0</w:t>
      </w:r>
      <w:r>
        <w:rPr>
          <w:rFonts w:cs="宋体" w:asciiTheme="minorEastAsia" w:hAnsiTheme="minorEastAsia" w:eastAsiaTheme="minorEastAsia"/>
          <w:color w:val="000000" w:themeColor="text1"/>
          <w:szCs w:val="21"/>
          <w14:textFill>
            <w14:solidFill>
              <w14:schemeClr w14:val="tx1"/>
            </w14:solidFill>
          </w14:textFill>
        </w:rPr>
        <w:t>726179986</w:t>
      </w:r>
      <w:r>
        <w:rPr>
          <w:rFonts w:hint="eastAsia" w:cs="宋体" w:asciiTheme="minorEastAsia" w:hAnsiTheme="minorEastAsia" w:eastAsiaTheme="minorEastAsia"/>
          <w:color w:val="000000" w:themeColor="text1"/>
          <w:szCs w:val="21"/>
          <w14:textFill>
            <w14:solidFill>
              <w14:schemeClr w14:val="tx1"/>
            </w14:solidFill>
          </w14:textFill>
        </w:rPr>
        <w:t>Y</w:t>
      </w:r>
    </w:p>
    <w:p w14:paraId="24796F70">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日</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期：</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年</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月</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日</w:t>
      </w:r>
    </w:p>
    <w:p w14:paraId="61B4E33E">
      <w:pPr>
        <w:spacing w:line="360" w:lineRule="auto"/>
        <w:rPr>
          <w:rFonts w:cs="宋体" w:asciiTheme="minorEastAsia" w:hAnsiTheme="minorEastAsia" w:eastAsiaTheme="minorEastAsia"/>
          <w:color w:val="000000" w:themeColor="text1"/>
          <w:szCs w:val="21"/>
          <w14:textFill>
            <w14:solidFill>
              <w14:schemeClr w14:val="tx1"/>
            </w14:solidFill>
          </w14:textFill>
        </w:rPr>
      </w:pPr>
    </w:p>
    <w:p w14:paraId="737EAD44">
      <w:pPr>
        <w:spacing w:line="360" w:lineRule="auto"/>
        <w:ind w:left="4427" w:hanging="4427" w:hangingChars="2100"/>
        <w:rPr>
          <w:rFonts w:cs="宋体" w:asciiTheme="minorEastAsia" w:hAnsiTheme="minorEastAsia" w:eastAsiaTheme="minorEastAsia"/>
          <w:b/>
          <w:color w:val="000000" w:themeColor="text1"/>
          <w:szCs w:val="21"/>
          <w14:textFill>
            <w14:solidFill>
              <w14:schemeClr w14:val="tx1"/>
            </w14:solidFill>
          </w14:textFill>
        </w:rPr>
      </w:pPr>
    </w:p>
    <w:p w14:paraId="5DCA118C">
      <w:pPr>
        <w:spacing w:line="360" w:lineRule="auto"/>
        <w:ind w:left="4427" w:hanging="4427" w:hangingChars="2100"/>
        <w:rPr>
          <w:rFonts w:cs="宋体" w:asciiTheme="minorEastAsia" w:hAnsiTheme="minorEastAsia" w:eastAsiaTheme="minorEastAsia"/>
          <w:b/>
          <w:color w:val="000000" w:themeColor="text1"/>
          <w:szCs w:val="21"/>
          <w14:textFill>
            <w14:solidFill>
              <w14:schemeClr w14:val="tx1"/>
            </w14:solidFill>
          </w14:textFill>
        </w:rPr>
      </w:pPr>
      <w:r>
        <w:rPr>
          <w:rFonts w:hint="eastAsia" w:cs="宋体" w:asciiTheme="minorEastAsia" w:hAnsiTheme="minorEastAsia" w:eastAsiaTheme="minorEastAsia"/>
          <w:b/>
          <w:color w:val="000000" w:themeColor="text1"/>
          <w:szCs w:val="21"/>
          <w14:textFill>
            <w14:solidFill>
              <w14:schemeClr w14:val="tx1"/>
            </w14:solidFill>
          </w14:textFill>
        </w:rPr>
        <w:t>乙方（盖章）：</w:t>
      </w:r>
    </w:p>
    <w:p w14:paraId="2C100DD7">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w:t>
      </w:r>
    </w:p>
    <w:p w14:paraId="7EEFACBF">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负责人签字（签字）：</w:t>
      </w:r>
      <w:r>
        <w:rPr>
          <w:rFonts w:cs="宋体" w:asciiTheme="minorEastAsia" w:hAnsiTheme="minorEastAsia" w:eastAsiaTheme="minorEastAsia"/>
          <w:color w:val="000000" w:themeColor="text1"/>
          <w:szCs w:val="21"/>
          <w14:textFill>
            <w14:solidFill>
              <w14:schemeClr w14:val="tx1"/>
            </w14:solidFill>
          </w14:textFill>
        </w:rPr>
        <w:tab/>
      </w:r>
    </w:p>
    <w:p w14:paraId="4BC30BB4">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地</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 xml:space="preserve">址： </w:t>
      </w:r>
    </w:p>
    <w:p w14:paraId="14A4DD06">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邮政编码：</w:t>
      </w:r>
    </w:p>
    <w:p w14:paraId="13BFE07C">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电</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话：</w:t>
      </w:r>
    </w:p>
    <w:p w14:paraId="4313BC74">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传</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真：</w:t>
      </w:r>
    </w:p>
    <w:p w14:paraId="67318BF3">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color w:val="000000" w:themeColor="text1"/>
          <w14:textFill>
            <w14:solidFill>
              <w14:schemeClr w14:val="tx1"/>
            </w14:solidFill>
          </w14:textFill>
        </w:rPr>
        <w:t xml:space="preserve"> </w:t>
      </w:r>
    </w:p>
    <w:p w14:paraId="72D2D300">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银行帐号：</w:t>
      </w:r>
    </w:p>
    <w:p w14:paraId="1CF58C28">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纳税人登记号：</w:t>
      </w:r>
    </w:p>
    <w:p w14:paraId="130E9667">
      <w:pPr>
        <w:spacing w:line="360" w:lineRule="auto"/>
        <w:ind w:left="4410" w:hanging="4410" w:hangingChars="2100"/>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日</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期：</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年</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月</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日</w:t>
      </w:r>
    </w:p>
    <w:p w14:paraId="3562C713">
      <w:pPr>
        <w:pStyle w:val="3"/>
        <w:spacing w:line="400" w:lineRule="exact"/>
        <w:rPr>
          <w:rFonts w:cs="宋体" w:asciiTheme="minorEastAsia" w:hAnsiTheme="minorEastAsia" w:eastAsiaTheme="minorEastAsia"/>
          <w:bCs w:val="0"/>
          <w:color w:val="000000" w:themeColor="text1"/>
          <w:szCs w:val="2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4765DA33">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53" w:name="_Toc528178554"/>
      <w:bookmarkStart w:id="154" w:name="_Toc528867158"/>
      <w:bookmarkStart w:id="155" w:name="_Toc53761939"/>
      <w:r>
        <w:rPr>
          <w:rFonts w:hint="eastAsia" w:asciiTheme="minorEastAsia" w:hAnsiTheme="minorEastAsia" w:eastAsiaTheme="minorEastAsia"/>
          <w:color w:val="000000" w:themeColor="text1"/>
          <w:szCs w:val="21"/>
          <w14:textFill>
            <w14:solidFill>
              <w14:schemeClr w14:val="tx1"/>
            </w14:solidFill>
          </w14:textFill>
        </w:rPr>
        <w:t>附</w:t>
      </w:r>
      <w:r>
        <w:rPr>
          <w:rFonts w:asciiTheme="minorEastAsia" w:hAnsiTheme="minorEastAsia" w:eastAsiaTheme="minorEastAsia"/>
          <w:color w:val="000000" w:themeColor="text1"/>
          <w:szCs w:val="21"/>
          <w14:textFill>
            <w14:solidFill>
              <w14:schemeClr w14:val="tx1"/>
            </w14:solidFill>
          </w14:textFill>
        </w:rPr>
        <w:t>件</w:t>
      </w:r>
      <w:r>
        <w:rPr>
          <w:rFonts w:hint="eastAsia" w:asciiTheme="minorEastAsia" w:hAnsiTheme="minorEastAsia" w:eastAsiaTheme="minorEastAsia"/>
          <w:color w:val="000000" w:themeColor="text1"/>
          <w:szCs w:val="21"/>
          <w14:textFill>
            <w14:solidFill>
              <w14:schemeClr w14:val="tx1"/>
            </w14:solidFill>
          </w14:textFill>
        </w:rPr>
        <w:t>一：廉洁合作协议书</w:t>
      </w:r>
      <w:bookmarkEnd w:id="153"/>
      <w:bookmarkEnd w:id="154"/>
      <w:bookmarkEnd w:id="155"/>
    </w:p>
    <w:p w14:paraId="2970A85A">
      <w:pPr>
        <w:spacing w:before="156" w:beforeLines="50"/>
        <w:ind w:left="562" w:hanging="562" w:hangingChars="200"/>
        <w:jc w:val="center"/>
        <w:rPr>
          <w:rFonts w:asciiTheme="minorEastAsia" w:hAnsiTheme="minorEastAsia" w:eastAsiaTheme="minorEastAsia"/>
          <w:b/>
          <w:color w:val="000000" w:themeColor="text1"/>
          <w:sz w:val="28"/>
          <w:szCs w:val="28"/>
          <w14:textFill>
            <w14:solidFill>
              <w14:schemeClr w14:val="tx1"/>
            </w14:solidFill>
          </w14:textFill>
        </w:rPr>
      </w:pPr>
      <w:r>
        <w:rPr>
          <w:rFonts w:hint="eastAsia" w:asciiTheme="minorEastAsia" w:hAnsiTheme="minorEastAsia" w:eastAsiaTheme="minorEastAsia"/>
          <w:b/>
          <w:color w:val="000000" w:themeColor="text1"/>
          <w:sz w:val="28"/>
          <w:szCs w:val="28"/>
          <w14:textFill>
            <w14:solidFill>
              <w14:schemeClr w14:val="tx1"/>
            </w14:solidFill>
          </w14:textFill>
        </w:rPr>
        <w:t>廉洁合作协议书</w:t>
      </w:r>
    </w:p>
    <w:p w14:paraId="61F745A8">
      <w:pPr>
        <w:tabs>
          <w:tab w:val="left" w:pos="4562"/>
        </w:tabs>
        <w:autoSpaceDE w:val="0"/>
        <w:autoSpaceDN w:val="0"/>
        <w:snapToGrid w:val="0"/>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甲方：深圳市朗坤环境集团股份有限公司</w:t>
      </w:r>
      <w:r>
        <w:rPr>
          <w:rFonts w:asciiTheme="minorEastAsia" w:hAnsiTheme="minorEastAsia" w:eastAsiaTheme="minorEastAsia"/>
          <w:color w:val="000000" w:themeColor="text1"/>
          <w:szCs w:val="21"/>
          <w14:textFill>
            <w14:solidFill>
              <w14:schemeClr w14:val="tx1"/>
            </w14:solidFill>
          </w14:textFill>
        </w:rPr>
        <w:t xml:space="preserve">         乙方: </w:t>
      </w:r>
    </w:p>
    <w:p w14:paraId="66382A60">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乙方为甲方供应商，在甲乙双方订立、履行合同及经济业务往来过程中，为保持廉洁自律的工作作风，防止各种不正当行为的发生，甲乙双方订立协议如下：</w:t>
      </w:r>
    </w:p>
    <w:p w14:paraId="13BE97BE">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一、甲乙双方应当自觉遵守国家、地方法律法规以及本协议的约定，在合同订立、履行过程中廉洁自律。</w:t>
      </w:r>
    </w:p>
    <w:p w14:paraId="11D018F6">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二、甲方工作人员不得以任何形式向乙方索要和收受个人回扣等好处费。</w:t>
      </w:r>
    </w:p>
    <w:p w14:paraId="775A4D09">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三、甲方工作人员应当保持与乙方的正常业务交往，不得接受乙方的礼金、有价证券和贵重物品，不得在乙方报销任何应由其个人承担的费用。</w:t>
      </w:r>
    </w:p>
    <w:p w14:paraId="5E4A50E6">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四、甲方工作人员不得参加可能对与乙方公正开展业务有影响的宴请和娱乐活动。如甲方工作人员确因实际情况须参加宴请、进行娱乐活动的，须事先报上一级批准。</w:t>
      </w:r>
    </w:p>
    <w:p w14:paraId="640E607E">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五、甲方工作人员不得要求或者接受乙方为其住房装修、婚丧嫁娶、家属和子女的工作安排以及出国、外出旅游等提供方便。</w:t>
      </w:r>
    </w:p>
    <w:p w14:paraId="1698B2EB">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六、乙方不得接受甲方工作人员介绍的家属或者亲友从事与双方合同相关的业务。</w:t>
      </w:r>
    </w:p>
    <w:p w14:paraId="7B149F7C">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七、乙方应当通过正常途经开展相关业务，不得向甲方工作人员承诺或赠送礼金、礼品、购物卡、有价证券和其他任何物品，或给甲方工作人员报销其个人费用，或邀请甲方工作人员外出旅游和进入营业性娱乐场所，或为甲方工作人员住房装修、婚丧嫁娶、家属和子女的工作安排以及出国、外出旅游等提供方便，或其他任何影响廉洁的行为。</w:t>
      </w:r>
    </w:p>
    <w:p w14:paraId="61374823">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八、乙方如发现甲方工作人员有违反上述协议者，应向甲方举报；甲方不得找任何借口对乙方进行报复。甲方对举报属实和严格遵守廉洁协议的乙方，在同等条件下优先考虑与乙方继续合作。</w:t>
      </w:r>
    </w:p>
    <w:p w14:paraId="20D75CBB">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九、甲方发现乙方有违反本协议或者采用行贿甲方工作人员等不正当行为的，按具体情节和造成的后果，甲方除有权立即终止双方签署的交易协议，并停止向乙方支付任何款项，除要求乙方赔偿由此造成的损失外，乙方同意按照双方交易合同金额的</w:t>
      </w:r>
      <w:r>
        <w:rPr>
          <w:rFonts w:asciiTheme="minorEastAsia" w:hAnsiTheme="minorEastAsia" w:eastAsiaTheme="minorEastAsia"/>
          <w:color w:val="000000" w:themeColor="text1"/>
          <w:szCs w:val="21"/>
          <w14:textFill>
            <w14:solidFill>
              <w14:schemeClr w14:val="tx1"/>
            </w14:solidFill>
          </w14:textFill>
        </w:rPr>
        <w:t>30%向甲方承担违约赔偿责任，同意甲方在交易协议款项中直接扣除。甲方有权在甲方系统内给予通报、限制或禁止与其交易的处理；涉嫌犯罪的，甲方有权建议司法机关追究乙方刑事责任。</w:t>
      </w:r>
    </w:p>
    <w:p w14:paraId="010D28A3">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十、凡举报查证属实的，甲方给予举报者等值或高于涉案金额且不低于</w:t>
      </w:r>
      <w:r>
        <w:rPr>
          <w:rFonts w:asciiTheme="minorEastAsia" w:hAnsiTheme="minorEastAsia" w:eastAsiaTheme="minorEastAsia"/>
          <w:color w:val="000000" w:themeColor="text1"/>
          <w:szCs w:val="21"/>
          <w14:textFill>
            <w14:solidFill>
              <w14:schemeClr w14:val="tx1"/>
            </w14:solidFill>
          </w14:textFill>
        </w:rPr>
        <w:t>1万元，上限50万元的现金奖励，详细参考甲方的《廉洁守则》，《廉洁守则》作为本协议书的附件。举报联系：</w:t>
      </w:r>
    </w:p>
    <w:p w14:paraId="70DC9941">
      <w:pPr>
        <w:spacing w:before="156" w:beforeLines="50"/>
        <w:ind w:left="420" w:left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座机号码：</w:t>
      </w:r>
      <w:r>
        <w:rPr>
          <w:rFonts w:asciiTheme="minorEastAsia" w:hAnsiTheme="minorEastAsia" w:eastAsiaTheme="minorEastAsia"/>
          <w:color w:val="000000" w:themeColor="text1"/>
          <w:szCs w:val="21"/>
          <w14:textFill>
            <w14:solidFill>
              <w14:schemeClr w14:val="tx1"/>
            </w14:solidFill>
          </w14:textFill>
        </w:rPr>
        <w:t xml:space="preserve">0755-8989 1111                 </w:t>
      </w:r>
      <w:r>
        <w:rPr>
          <w:rFonts w:hint="eastAsia" w:asciiTheme="minorEastAsia" w:hAnsiTheme="minorEastAsia" w:eastAsiaTheme="minorEastAsia"/>
          <w:color w:val="000000" w:themeColor="text1"/>
          <w:szCs w:val="21"/>
          <w14:textFill>
            <w14:solidFill>
              <w14:schemeClr w14:val="tx1"/>
            </w14:solidFill>
          </w14:textFill>
        </w:rPr>
        <w:t>座机号码：</w:t>
      </w:r>
      <w:r>
        <w:rPr>
          <w:rFonts w:asciiTheme="minorEastAsia" w:hAnsiTheme="minorEastAsia" w:eastAsiaTheme="minorEastAsia"/>
          <w:color w:val="000000" w:themeColor="text1"/>
          <w:szCs w:val="21"/>
          <w14:textFill>
            <w14:solidFill>
              <w14:schemeClr w14:val="tx1"/>
            </w14:solidFill>
          </w14:textFill>
        </w:rPr>
        <w:t>0755-8989 5208</w:t>
      </w:r>
    </w:p>
    <w:p w14:paraId="59F03A9D">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十一、双方签订交易合同的，本协议书作为交易合同的附件，与合同具有同等法律效力；如双方未签订交易合同，本协议书独立有效。本协议书与合同履行时限无关。</w:t>
      </w:r>
    </w:p>
    <w:p w14:paraId="700582E8">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十二、甲方工作人员包括直接采购、外包外发、计划、检验、认证、监督、审定、财务付款等业务相关人员。</w:t>
      </w:r>
    </w:p>
    <w:p w14:paraId="1E7BF160">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以下无协议正文。</w:t>
      </w:r>
    </w:p>
    <w:p w14:paraId="13E7A35B">
      <w:pPr>
        <w:spacing w:before="156" w:beforeLines="50"/>
        <w:ind w:left="420" w:hanging="420" w:hangingChars="200"/>
        <w:jc w:val="left"/>
        <w:rPr>
          <w:rFonts w:cs="Arial"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w:t>
      </w:r>
      <w:r>
        <w:rPr>
          <w:rFonts w:hint="eastAsia" w:cs="宋体" w:asciiTheme="minorEastAsia" w:hAnsiTheme="minorEastAsia" w:eastAsiaTheme="minorEastAsia"/>
          <w:color w:val="000000" w:themeColor="text1"/>
          <w:kern w:val="0"/>
          <w:szCs w:val="21"/>
          <w14:textFill>
            <w14:solidFill>
              <w14:schemeClr w14:val="tx1"/>
            </w14:solidFill>
          </w14:textFill>
        </w:rPr>
        <w:t>深圳市朗坤环境集团股份有限公司</w:t>
      </w:r>
      <w:r>
        <w:rPr>
          <w:rFonts w:asciiTheme="minorEastAsia" w:hAnsiTheme="minorEastAsia" w:eastAsiaTheme="minorEastAsia"/>
          <w:color w:val="000000" w:themeColor="text1"/>
          <w:szCs w:val="21"/>
          <w14:textFill>
            <w14:solidFill>
              <w14:schemeClr w14:val="tx1"/>
            </w14:solidFill>
          </w14:textFill>
        </w:rPr>
        <w:t xml:space="preserve">          乙方：</w:t>
      </w:r>
    </w:p>
    <w:p w14:paraId="3872855E">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法定代表人：　　　　　　　　　　　</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法定代表人：</w:t>
      </w:r>
    </w:p>
    <w:p w14:paraId="1C73408A">
      <w:pPr>
        <w:spacing w:before="156" w:beforeLines="50"/>
        <w:ind w:left="420" w:hanging="420" w:hanging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委托代理人：　　　　　　　　　　　</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委托代理人：</w:t>
      </w:r>
    </w:p>
    <w:p w14:paraId="0C7FBC5D">
      <w:pPr>
        <w:spacing w:before="156" w:beforeLines="50"/>
        <w:ind w:left="420" w:hanging="420" w:hangingChars="200"/>
        <w:jc w:val="left"/>
        <w:rPr>
          <w:rFonts w:asciiTheme="minorEastAsia" w:hAnsiTheme="minorEastAsia" w:eastAsiaTheme="minorEastAsia"/>
          <w:color w:val="000000" w:themeColor="text1"/>
          <w:w w:val="83"/>
          <w:kern w:val="0"/>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日期：</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日期：</w:t>
      </w:r>
      <w:r>
        <w:rPr>
          <w:rFonts w:asciiTheme="minorEastAsia" w:hAnsiTheme="minorEastAsia" w:eastAsiaTheme="minorEastAsia"/>
          <w:color w:val="000000" w:themeColor="text1"/>
          <w:w w:val="83"/>
          <w:kern w:val="0"/>
          <w:szCs w:val="21"/>
          <w14:textFill>
            <w14:solidFill>
              <w14:schemeClr w14:val="tx1"/>
            </w14:solidFill>
          </w14:textFill>
        </w:rPr>
        <w:t xml:space="preserve"> </w:t>
      </w:r>
    </w:p>
    <w:p w14:paraId="1B69E12D">
      <w:pPr>
        <w:pStyle w:val="14"/>
        <w:tabs>
          <w:tab w:val="left" w:pos="1260"/>
        </w:tabs>
        <w:jc w:val="left"/>
        <w:rPr>
          <w:rFonts w:asciiTheme="minorEastAsia" w:hAnsiTheme="minorEastAsia" w:eastAsiaTheme="minorEastAsia"/>
          <w:color w:val="000000" w:themeColor="text1"/>
          <w:w w:val="83"/>
          <w:kern w:val="0"/>
          <w:szCs w:val="21"/>
          <w14:textFill>
            <w14:solidFill>
              <w14:schemeClr w14:val="tx1"/>
            </w14:solidFill>
          </w14:textFill>
        </w:rPr>
      </w:pPr>
    </w:p>
    <w:p w14:paraId="47F04753">
      <w:pPr>
        <w:pStyle w:val="14"/>
        <w:tabs>
          <w:tab w:val="left" w:pos="1260"/>
        </w:tabs>
        <w:jc w:val="left"/>
        <w:rPr>
          <w:rFonts w:asciiTheme="minorEastAsia" w:hAnsiTheme="minorEastAsia" w:eastAsiaTheme="minorEastAsia"/>
          <w:color w:val="000000" w:themeColor="text1"/>
          <w:w w:val="83"/>
          <w:kern w:val="0"/>
          <w:szCs w:val="21"/>
          <w14:textFill>
            <w14:solidFill>
              <w14:schemeClr w14:val="tx1"/>
            </w14:solidFill>
          </w14:textFill>
        </w:rPr>
      </w:pPr>
    </w:p>
    <w:p w14:paraId="67ED1C08">
      <w:pPr>
        <w:rPr>
          <w:rFonts w:asciiTheme="minorEastAsia" w:hAnsiTheme="minorEastAsia" w:eastAsiaTheme="minorEastAsia"/>
          <w:color w:val="000000" w:themeColor="text1"/>
          <w14:textFill>
            <w14:solidFill>
              <w14:schemeClr w14:val="tx1"/>
            </w14:solidFill>
          </w14:textFill>
        </w:rPr>
      </w:pPr>
    </w:p>
    <w:p w14:paraId="476C585A">
      <w:pPr>
        <w:rPr>
          <w:rFonts w:asciiTheme="minorEastAsia" w:hAnsiTheme="minorEastAsia" w:eastAsiaTheme="minorEastAsia"/>
          <w:color w:val="000000" w:themeColor="text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14D67007">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56" w:name="_Toc53761940"/>
      <w:bookmarkStart w:id="157" w:name="_Toc33880986"/>
      <w:r>
        <w:rPr>
          <w:rFonts w:hint="eastAsia" w:asciiTheme="minorEastAsia" w:hAnsiTheme="minorEastAsia" w:eastAsiaTheme="minorEastAsia"/>
          <w:color w:val="000000" w:themeColor="text1"/>
          <w:szCs w:val="21"/>
          <w14:textFill>
            <w14:solidFill>
              <w14:schemeClr w14:val="tx1"/>
            </w14:solidFill>
          </w14:textFill>
        </w:rPr>
        <w:t>附件二：项目环境与职业健康</w:t>
      </w:r>
      <w:r>
        <w:rPr>
          <w:rFonts w:asciiTheme="minorEastAsia" w:hAnsiTheme="minorEastAsia" w:eastAsiaTheme="minorEastAsia"/>
          <w:color w:val="000000" w:themeColor="text1"/>
          <w:szCs w:val="21"/>
          <w14:textFill>
            <w14:solidFill>
              <w14:schemeClr w14:val="tx1"/>
            </w14:solidFill>
          </w14:textFill>
        </w:rPr>
        <w:t>安全</w:t>
      </w:r>
      <w:r>
        <w:rPr>
          <w:rFonts w:hint="eastAsia" w:asciiTheme="minorEastAsia" w:hAnsiTheme="minorEastAsia" w:eastAsiaTheme="minorEastAsia"/>
          <w:color w:val="000000" w:themeColor="text1"/>
          <w:szCs w:val="21"/>
          <w14:textFill>
            <w14:solidFill>
              <w14:schemeClr w14:val="tx1"/>
            </w14:solidFill>
          </w14:textFill>
        </w:rPr>
        <w:t>管理</w:t>
      </w:r>
      <w:r>
        <w:rPr>
          <w:rFonts w:asciiTheme="minorEastAsia" w:hAnsiTheme="minorEastAsia" w:eastAsiaTheme="minorEastAsia"/>
          <w:color w:val="000000" w:themeColor="text1"/>
          <w:szCs w:val="21"/>
          <w14:textFill>
            <w14:solidFill>
              <w14:schemeClr w14:val="tx1"/>
            </w14:solidFill>
          </w14:textFill>
        </w:rPr>
        <w:t>协议书</w:t>
      </w:r>
      <w:bookmarkEnd w:id="156"/>
      <w:bookmarkEnd w:id="157"/>
    </w:p>
    <w:p w14:paraId="019487A0">
      <w:pPr>
        <w:pStyle w:val="4"/>
        <w:spacing w:before="0" w:after="0" w:line="360" w:lineRule="auto"/>
        <w:rPr>
          <w:color w:val="000000" w:themeColor="text1"/>
          <w:sz w:val="21"/>
          <w:szCs w:val="21"/>
          <w14:textFill>
            <w14:solidFill>
              <w14:schemeClr w14:val="tx1"/>
            </w14:solidFill>
          </w14:textFill>
        </w:rPr>
      </w:pPr>
    </w:p>
    <w:p w14:paraId="3A23B8C0">
      <w:pPr>
        <w:spacing w:line="48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项目环境与职业健康</w:t>
      </w:r>
      <w:r>
        <w:rPr>
          <w:rFonts w:ascii="宋体" w:hAnsi="宋体"/>
          <w:b/>
          <w:bCs/>
          <w:color w:val="000000" w:themeColor="text1"/>
          <w:sz w:val="36"/>
          <w:szCs w:val="36"/>
          <w14:textFill>
            <w14:solidFill>
              <w14:schemeClr w14:val="tx1"/>
            </w14:solidFill>
          </w14:textFill>
        </w:rPr>
        <w:t>安全</w:t>
      </w:r>
      <w:r>
        <w:rPr>
          <w:rFonts w:hint="eastAsia" w:ascii="宋体" w:hAnsi="宋体"/>
          <w:b/>
          <w:bCs/>
          <w:color w:val="000000" w:themeColor="text1"/>
          <w:sz w:val="36"/>
          <w:szCs w:val="36"/>
          <w14:textFill>
            <w14:solidFill>
              <w14:schemeClr w14:val="tx1"/>
            </w14:solidFill>
          </w14:textFill>
        </w:rPr>
        <w:t>管理</w:t>
      </w:r>
      <w:r>
        <w:rPr>
          <w:rFonts w:ascii="宋体" w:hAnsi="宋体"/>
          <w:b/>
          <w:bCs/>
          <w:color w:val="000000" w:themeColor="text1"/>
          <w:sz w:val="36"/>
          <w:szCs w:val="36"/>
          <w14:textFill>
            <w14:solidFill>
              <w14:schemeClr w14:val="tx1"/>
            </w14:solidFill>
          </w14:textFill>
        </w:rPr>
        <w:t>协议书</w:t>
      </w:r>
    </w:p>
    <w:p w14:paraId="07737D5D">
      <w:pPr>
        <w:spacing w:line="480" w:lineRule="auto"/>
        <w:jc w:val="left"/>
        <w:rPr>
          <w:rFonts w:ascii="宋体" w:hAnsi="宋体" w:cs="宋体"/>
          <w:color w:val="000000" w:themeColor="text1"/>
          <w:kern w:val="0"/>
          <w14:textFill>
            <w14:solidFill>
              <w14:schemeClr w14:val="tx1"/>
            </w14:solidFill>
          </w14:textFill>
        </w:rPr>
      </w:pPr>
      <w:r>
        <w:rPr>
          <w:rFonts w:hint="eastAsia" w:ascii="宋体" w:hAnsi="宋体"/>
          <w:color w:val="000000" w:themeColor="text1"/>
          <w:szCs w:val="21"/>
          <w14:textFill>
            <w14:solidFill>
              <w14:schemeClr w14:val="tx1"/>
            </w14:solidFill>
          </w14:textFill>
        </w:rPr>
        <w:t>甲方：</w:t>
      </w:r>
      <w:r>
        <w:rPr>
          <w:rFonts w:hint="eastAsia" w:ascii="宋体" w:hAnsi="宋体" w:cs="宋体"/>
          <w:color w:val="000000" w:themeColor="text1"/>
          <w:kern w:val="0"/>
          <w14:textFill>
            <w14:solidFill>
              <w14:schemeClr w14:val="tx1"/>
            </w14:solidFill>
          </w14:textFill>
        </w:rPr>
        <w:t>深圳市朗坤环境集团股份有限公司</w:t>
      </w:r>
      <w:r>
        <w:rPr>
          <w:rFonts w:hint="eastAsia" w:ascii="宋体" w:hAnsi="宋体"/>
          <w:color w:val="000000" w:themeColor="text1"/>
          <w:szCs w:val="21"/>
          <w14:textFill>
            <w14:solidFill>
              <w14:schemeClr w14:val="tx1"/>
            </w14:solidFill>
          </w14:textFill>
        </w:rPr>
        <w:t xml:space="preserve">        乙方：</w:t>
      </w:r>
    </w:p>
    <w:p w14:paraId="749D0F08">
      <w:pPr>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14:paraId="4856933A">
      <w:pPr>
        <w:rPr>
          <w:rFonts w:ascii="宋体" w:hAnsi="宋体" w:cs="宋体"/>
          <w:color w:val="000000" w:themeColor="text1"/>
          <w:szCs w:val="21"/>
          <w:u w:val="single"/>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p>
    <w:p w14:paraId="3C5AF282">
      <w:pP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施工地点：</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p>
    <w:p w14:paraId="08164849">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为了保证进入施工现场人员及财产的安全，保证材料、设备进出场及作业过程中的环境保护，甲、乙双方在协商一致的前提下签订此协议。乙方应对工程项目安全、职业健康及环境保护负全面责任，遵守国家及工程所在地有关安全生产、职业健</w:t>
      </w:r>
      <w:r>
        <w:rPr>
          <w:rFonts w:hint="eastAsia" w:ascii="宋体" w:hAnsi="宋体"/>
          <w:bCs/>
          <w:color w:val="000000" w:themeColor="text1"/>
          <w:szCs w:val="21"/>
          <w14:textFill>
            <w14:solidFill>
              <w14:schemeClr w14:val="tx1"/>
            </w14:solidFill>
          </w14:textFill>
        </w:rPr>
        <w:t xml:space="preserve">康及环境保护的规定，并同意履行以下约定： </w:t>
      </w:r>
    </w:p>
    <w:p w14:paraId="59DFD0F0">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 乙方</w:t>
      </w:r>
      <w:r>
        <w:rPr>
          <w:rFonts w:ascii="宋体" w:hAnsi="宋体"/>
          <w:bCs/>
          <w:color w:val="000000" w:themeColor="text1"/>
          <w:szCs w:val="21"/>
          <w14:textFill>
            <w14:solidFill>
              <w14:schemeClr w14:val="tx1"/>
            </w14:solidFill>
          </w14:textFill>
        </w:rPr>
        <w:t>应认真遵守</w:t>
      </w:r>
      <w:r>
        <w:rPr>
          <w:rFonts w:hint="eastAsia" w:ascii="宋体" w:hAnsi="宋体"/>
          <w:bCs/>
          <w:color w:val="000000" w:themeColor="text1"/>
          <w:szCs w:val="21"/>
          <w14:textFill>
            <w14:solidFill>
              <w14:schemeClr w14:val="tx1"/>
            </w14:solidFill>
          </w14:textFill>
        </w:rPr>
        <w:t>甲方制定的</w:t>
      </w:r>
      <w:r>
        <w:rPr>
          <w:rFonts w:ascii="宋体" w:hAnsi="宋体"/>
          <w:bCs/>
          <w:color w:val="000000" w:themeColor="text1"/>
          <w:szCs w:val="21"/>
          <w14:textFill>
            <w14:solidFill>
              <w14:schemeClr w14:val="tx1"/>
            </w14:solidFill>
          </w14:textFill>
        </w:rPr>
        <w:t>安全</w:t>
      </w:r>
      <w:r>
        <w:rPr>
          <w:rFonts w:hint="eastAsia" w:ascii="宋体" w:hAnsi="宋体"/>
          <w:bCs/>
          <w:color w:val="000000" w:themeColor="text1"/>
          <w:szCs w:val="21"/>
          <w14:textFill>
            <w14:solidFill>
              <w14:schemeClr w14:val="tx1"/>
            </w14:solidFill>
          </w14:textFill>
        </w:rPr>
        <w:t>生产、职业健康及环境保护方面的</w:t>
      </w:r>
      <w:r>
        <w:rPr>
          <w:rFonts w:ascii="宋体" w:hAnsi="宋体"/>
          <w:bCs/>
          <w:color w:val="000000" w:themeColor="text1"/>
          <w:szCs w:val="21"/>
          <w14:textFill>
            <w14:solidFill>
              <w14:schemeClr w14:val="tx1"/>
            </w14:solidFill>
          </w14:textFill>
        </w:rPr>
        <w:t>管理制度，自觉接受</w:t>
      </w:r>
      <w:r>
        <w:rPr>
          <w:rFonts w:hint="eastAsia" w:ascii="宋体" w:hAnsi="宋体"/>
          <w:bCs/>
          <w:color w:val="000000" w:themeColor="text1"/>
          <w:szCs w:val="21"/>
          <w14:textFill>
            <w14:solidFill>
              <w14:schemeClr w14:val="tx1"/>
            </w14:solidFill>
          </w14:textFill>
        </w:rPr>
        <w:t>甲方</w:t>
      </w:r>
      <w:r>
        <w:rPr>
          <w:rFonts w:ascii="宋体" w:hAnsi="宋体"/>
          <w:bCs/>
          <w:color w:val="000000" w:themeColor="text1"/>
          <w:szCs w:val="21"/>
          <w14:textFill>
            <w14:solidFill>
              <w14:schemeClr w14:val="tx1"/>
            </w14:solidFill>
          </w14:textFill>
        </w:rPr>
        <w:t>项目现场管理人员的监督管理，制定并具体落实施工安全保障制度与措施（包括建立相应的管理机制，配备合格的管理人员，制定各施工工种的安全环保操作规程、特种作业人员持证上岗制度以及各岗位责任制度、定期检查监督制度、</w:t>
      </w:r>
      <w:r>
        <w:rPr>
          <w:rFonts w:hint="eastAsia" w:ascii="宋体" w:hAnsi="宋体"/>
          <w:bCs/>
          <w:color w:val="000000" w:themeColor="text1"/>
          <w:szCs w:val="21"/>
          <w14:textFill>
            <w14:solidFill>
              <w14:schemeClr w14:val="tx1"/>
            </w14:solidFill>
          </w14:textFill>
        </w:rPr>
        <w:t>安全、环保</w:t>
      </w:r>
      <w:r>
        <w:rPr>
          <w:rFonts w:ascii="宋体" w:hAnsi="宋体"/>
          <w:bCs/>
          <w:color w:val="000000" w:themeColor="text1"/>
          <w:szCs w:val="21"/>
          <w14:textFill>
            <w14:solidFill>
              <w14:schemeClr w14:val="tx1"/>
            </w14:solidFill>
          </w14:textFill>
        </w:rPr>
        <w:t>教育学习制度等）。</w:t>
      </w:r>
    </w:p>
    <w:p w14:paraId="7A5F7EC5">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 乙方任命的项目经理必须人、证与投标文件相符，全面负责</w:t>
      </w:r>
      <w:r>
        <w:rPr>
          <w:rFonts w:ascii="宋体" w:hAnsi="宋体"/>
          <w:bCs/>
          <w:color w:val="000000" w:themeColor="text1"/>
          <w:szCs w:val="21"/>
          <w14:textFill>
            <w14:solidFill>
              <w14:schemeClr w14:val="tx1"/>
            </w14:solidFill>
          </w14:textFill>
        </w:rPr>
        <w:t>施工现场安全</w:t>
      </w:r>
      <w:r>
        <w:rPr>
          <w:rFonts w:hint="eastAsia" w:ascii="宋体" w:hAnsi="宋体"/>
          <w:bCs/>
          <w:color w:val="000000" w:themeColor="text1"/>
          <w:szCs w:val="21"/>
          <w14:textFill>
            <w14:solidFill>
              <w14:schemeClr w14:val="tx1"/>
            </w14:solidFill>
          </w14:textFill>
        </w:rPr>
        <w:t>生产、职业健康及环境保护等工作。施工现场必须按规定配备安全生产及环保管理人员。项目经理、安全员必须持有效证件上岗。并报甲方备案。</w:t>
      </w:r>
    </w:p>
    <w:p w14:paraId="3C8F47DF">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 xml:space="preserve">. </w:t>
      </w:r>
      <w:r>
        <w:rPr>
          <w:rFonts w:ascii="宋体" w:hAnsi="宋体"/>
          <w:bCs/>
          <w:color w:val="000000" w:themeColor="text1"/>
          <w:szCs w:val="21"/>
          <w14:textFill>
            <w14:solidFill>
              <w14:schemeClr w14:val="tx1"/>
            </w14:solidFill>
          </w14:textFill>
        </w:rPr>
        <w:t>特种作业</w:t>
      </w:r>
      <w:r>
        <w:rPr>
          <w:rFonts w:hint="eastAsia" w:ascii="宋体" w:hAnsi="宋体"/>
          <w:bCs/>
          <w:color w:val="000000" w:themeColor="text1"/>
          <w:szCs w:val="21"/>
          <w14:textFill>
            <w14:solidFill>
              <w14:schemeClr w14:val="tx1"/>
            </w14:solidFill>
          </w14:textFill>
        </w:rPr>
        <w:t>人员</w:t>
      </w:r>
      <w:r>
        <w:rPr>
          <w:rFonts w:ascii="宋体" w:hAnsi="宋体"/>
          <w:bCs/>
          <w:color w:val="000000" w:themeColor="text1"/>
          <w:szCs w:val="21"/>
          <w14:textFill>
            <w14:solidFill>
              <w14:schemeClr w14:val="tx1"/>
            </w14:solidFill>
          </w14:textFill>
        </w:rPr>
        <w:t>必须经具有资格的培训部门培训考核合格后，持证上岗，并按规定定期验证；中、小型机械的作业人员必须按规定做到</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定机定人</w:t>
      </w:r>
      <w:r>
        <w:rPr>
          <w:rFonts w:hint="eastAsia" w:ascii="宋体" w:hAnsi="宋体"/>
          <w:bCs/>
          <w:color w:val="000000" w:themeColor="text1"/>
          <w:szCs w:val="21"/>
          <w14:textFill>
            <w14:solidFill>
              <w14:schemeClr w14:val="tx1"/>
            </w14:solidFill>
          </w14:textFill>
        </w:rPr>
        <w:t>”持证上岗</w:t>
      </w:r>
      <w:r>
        <w:rPr>
          <w:rFonts w:ascii="宋体" w:hAnsi="宋体"/>
          <w:bCs/>
          <w:color w:val="000000" w:themeColor="text1"/>
          <w:szCs w:val="21"/>
          <w14:textFill>
            <w14:solidFill>
              <w14:schemeClr w14:val="tx1"/>
            </w14:solidFill>
          </w14:textFill>
        </w:rPr>
        <w:t>；起重吊装作业人员必须遵守</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十不吊</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规定，严禁违章指挥、违章操作；严禁不懂电器、机械设备的人，擅自操作使用电器、机械设备。</w:t>
      </w:r>
    </w:p>
    <w:p w14:paraId="5FC51D09">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4</w:t>
      </w:r>
      <w:r>
        <w:rPr>
          <w:rFonts w:hint="eastAsia" w:ascii="宋体" w:hAnsi="宋体"/>
          <w:bCs/>
          <w:color w:val="000000" w:themeColor="text1"/>
          <w:szCs w:val="21"/>
          <w14:textFill>
            <w14:solidFill>
              <w14:schemeClr w14:val="tx1"/>
            </w14:solidFill>
          </w14:textFill>
        </w:rPr>
        <w:t>. 乙方</w:t>
      </w:r>
      <w:r>
        <w:rPr>
          <w:rFonts w:ascii="宋体" w:hAnsi="宋体"/>
          <w:bCs/>
          <w:color w:val="000000" w:themeColor="text1"/>
          <w:szCs w:val="21"/>
          <w14:textFill>
            <w14:solidFill>
              <w14:schemeClr w14:val="tx1"/>
            </w14:solidFill>
          </w14:textFill>
        </w:rPr>
        <w:t>进入现场进行施工前，应作好如下工作</w:t>
      </w:r>
    </w:p>
    <w:p w14:paraId="27F7D91C">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（1）按</w:t>
      </w:r>
      <w:r>
        <w:rPr>
          <w:rFonts w:hint="eastAsia" w:ascii="宋体" w:hAnsi="宋体"/>
          <w:bCs/>
          <w:color w:val="000000" w:themeColor="text1"/>
          <w:szCs w:val="21"/>
          <w14:textFill>
            <w14:solidFill>
              <w14:schemeClr w14:val="tx1"/>
            </w14:solidFill>
          </w14:textFill>
        </w:rPr>
        <w:t>甲方的</w:t>
      </w:r>
      <w:r>
        <w:rPr>
          <w:rFonts w:ascii="宋体" w:hAnsi="宋体"/>
          <w:bCs/>
          <w:color w:val="000000" w:themeColor="text1"/>
          <w:szCs w:val="21"/>
          <w14:textFill>
            <w14:solidFill>
              <w14:schemeClr w14:val="tx1"/>
            </w14:solidFill>
          </w14:textFill>
        </w:rPr>
        <w:t>规定与要求，制定安全</w:t>
      </w:r>
      <w:r>
        <w:rPr>
          <w:rFonts w:hint="eastAsia" w:ascii="宋体" w:hAnsi="宋体"/>
          <w:bCs/>
          <w:color w:val="000000" w:themeColor="text1"/>
          <w:szCs w:val="21"/>
          <w14:textFill>
            <w14:solidFill>
              <w14:schemeClr w14:val="tx1"/>
            </w14:solidFill>
          </w14:textFill>
        </w:rPr>
        <w:t>生产、环境保护</w:t>
      </w:r>
      <w:r>
        <w:rPr>
          <w:rFonts w:ascii="宋体" w:hAnsi="宋体"/>
          <w:bCs/>
          <w:color w:val="000000" w:themeColor="text1"/>
          <w:szCs w:val="21"/>
          <w14:textFill>
            <w14:solidFill>
              <w14:schemeClr w14:val="tx1"/>
            </w14:solidFill>
          </w14:textFill>
        </w:rPr>
        <w:t>施工保障措施，</w:t>
      </w:r>
      <w:r>
        <w:rPr>
          <w:rFonts w:hint="eastAsia" w:ascii="宋体" w:hAnsi="宋体"/>
          <w:bCs/>
          <w:color w:val="000000" w:themeColor="text1"/>
          <w:szCs w:val="21"/>
          <w14:textFill>
            <w14:solidFill>
              <w14:schemeClr w14:val="tx1"/>
            </w14:solidFill>
          </w14:textFill>
        </w:rPr>
        <w:t>建</w:t>
      </w:r>
      <w:r>
        <w:rPr>
          <w:rFonts w:ascii="宋体" w:hAnsi="宋体"/>
          <w:bCs/>
          <w:color w:val="000000" w:themeColor="text1"/>
          <w:szCs w:val="21"/>
          <w14:textFill>
            <w14:solidFill>
              <w14:schemeClr w14:val="tx1"/>
            </w14:solidFill>
          </w14:textFill>
        </w:rPr>
        <w:t>立安全</w:t>
      </w:r>
      <w:r>
        <w:rPr>
          <w:rFonts w:hint="eastAsia" w:ascii="宋体" w:hAnsi="宋体"/>
          <w:bCs/>
          <w:color w:val="000000" w:themeColor="text1"/>
          <w:szCs w:val="21"/>
          <w14:textFill>
            <w14:solidFill>
              <w14:schemeClr w14:val="tx1"/>
            </w14:solidFill>
          </w14:textFill>
        </w:rPr>
        <w:t>生产、</w:t>
      </w:r>
      <w:r>
        <w:rPr>
          <w:rFonts w:ascii="宋体" w:hAnsi="宋体"/>
          <w:bCs/>
          <w:color w:val="000000" w:themeColor="text1"/>
          <w:szCs w:val="21"/>
          <w14:textFill>
            <w14:solidFill>
              <w14:schemeClr w14:val="tx1"/>
            </w14:solidFill>
          </w14:textFill>
        </w:rPr>
        <w:t>环保检查制度，制定相</w:t>
      </w:r>
      <w:r>
        <w:rPr>
          <w:rFonts w:hint="eastAsia" w:ascii="宋体" w:hAnsi="宋体"/>
          <w:bCs/>
          <w:color w:val="000000" w:themeColor="text1"/>
          <w:szCs w:val="21"/>
          <w14:textFill>
            <w14:solidFill>
              <w14:schemeClr w14:val="tx1"/>
            </w14:solidFill>
          </w14:textFill>
        </w:rPr>
        <w:t>应的“</w:t>
      </w:r>
      <w:r>
        <w:rPr>
          <w:rFonts w:ascii="宋体" w:hAnsi="宋体"/>
          <w:bCs/>
          <w:color w:val="000000" w:themeColor="text1"/>
          <w:szCs w:val="21"/>
          <w14:textFill>
            <w14:solidFill>
              <w14:schemeClr w14:val="tx1"/>
            </w14:solidFill>
          </w14:textFill>
        </w:rPr>
        <w:t>应急预案</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，报</w:t>
      </w:r>
      <w:r>
        <w:rPr>
          <w:rFonts w:hint="eastAsia" w:ascii="宋体" w:hAnsi="宋体"/>
          <w:bCs/>
          <w:color w:val="000000" w:themeColor="text1"/>
          <w:szCs w:val="21"/>
          <w14:textFill>
            <w14:solidFill>
              <w14:schemeClr w14:val="tx1"/>
            </w14:solidFill>
          </w14:textFill>
        </w:rPr>
        <w:t>甲方</w:t>
      </w:r>
      <w:r>
        <w:rPr>
          <w:rFonts w:ascii="宋体" w:hAnsi="宋体"/>
          <w:bCs/>
          <w:color w:val="000000" w:themeColor="text1"/>
          <w:szCs w:val="21"/>
          <w14:textFill>
            <w14:solidFill>
              <w14:schemeClr w14:val="tx1"/>
            </w14:solidFill>
          </w14:textFill>
        </w:rPr>
        <w:t>备案；合理配置人员，办理人员、设备、仪器等各项登记手续，组织作业人员了解并掌握进入施工现场后应该注意并遵守的规定和事项，</w:t>
      </w:r>
      <w:r>
        <w:rPr>
          <w:rFonts w:hint="eastAsia" w:ascii="宋体" w:hAnsi="宋体"/>
          <w:bCs/>
          <w:color w:val="000000" w:themeColor="text1"/>
          <w:szCs w:val="21"/>
          <w14:textFill>
            <w14:solidFill>
              <w14:schemeClr w14:val="tx1"/>
            </w14:solidFill>
          </w14:textFill>
        </w:rPr>
        <w:t>做好</w:t>
      </w:r>
      <w:r>
        <w:rPr>
          <w:rFonts w:ascii="宋体" w:hAnsi="宋体"/>
          <w:bCs/>
          <w:color w:val="000000" w:themeColor="text1"/>
          <w:szCs w:val="21"/>
          <w14:textFill>
            <w14:solidFill>
              <w14:schemeClr w14:val="tx1"/>
            </w14:solidFill>
          </w14:textFill>
        </w:rPr>
        <w:t>安全环保教育</w:t>
      </w:r>
      <w:r>
        <w:rPr>
          <w:rFonts w:hint="eastAsia" w:ascii="宋体" w:hAnsi="宋体"/>
          <w:bCs/>
          <w:color w:val="000000" w:themeColor="text1"/>
          <w:szCs w:val="21"/>
          <w14:textFill>
            <w14:solidFill>
              <w14:schemeClr w14:val="tx1"/>
            </w14:solidFill>
          </w14:textFill>
        </w:rPr>
        <w:t>和安全技术交底工作。</w:t>
      </w:r>
      <w:r>
        <w:rPr>
          <w:rFonts w:ascii="宋体" w:hAnsi="宋体"/>
          <w:bCs/>
          <w:color w:val="000000" w:themeColor="text1"/>
          <w:szCs w:val="21"/>
          <w14:textFill>
            <w14:solidFill>
              <w14:schemeClr w14:val="tx1"/>
            </w14:solidFill>
          </w14:textFill>
        </w:rPr>
        <w:t>。</w:t>
      </w:r>
    </w:p>
    <w:p w14:paraId="6A50BDCB">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（2）提前检查需</w:t>
      </w:r>
      <w:r>
        <w:rPr>
          <w:rFonts w:hint="eastAsia" w:ascii="宋体" w:hAnsi="宋体"/>
          <w:bCs/>
          <w:color w:val="000000" w:themeColor="text1"/>
          <w:szCs w:val="21"/>
          <w14:textFill>
            <w14:solidFill>
              <w14:schemeClr w14:val="tx1"/>
            </w14:solidFill>
          </w14:textFill>
        </w:rPr>
        <w:t>进</w:t>
      </w:r>
      <w:r>
        <w:rPr>
          <w:rFonts w:ascii="宋体" w:hAnsi="宋体"/>
          <w:bCs/>
          <w:color w:val="000000" w:themeColor="text1"/>
          <w:szCs w:val="21"/>
          <w14:textFill>
            <w14:solidFill>
              <w14:schemeClr w14:val="tx1"/>
            </w14:solidFill>
          </w14:textFill>
        </w:rPr>
        <w:t>入施工现场使用的用电</w:t>
      </w:r>
      <w:r>
        <w:rPr>
          <w:rFonts w:hint="eastAsia" w:ascii="宋体" w:hAnsi="宋体"/>
          <w:bCs/>
          <w:color w:val="000000" w:themeColor="text1"/>
          <w:szCs w:val="21"/>
          <w14:textFill>
            <w14:solidFill>
              <w14:schemeClr w14:val="tx1"/>
            </w14:solidFill>
          </w14:textFill>
        </w:rPr>
        <w:t>器</w:t>
      </w:r>
      <w:r>
        <w:rPr>
          <w:rFonts w:ascii="宋体" w:hAnsi="宋体"/>
          <w:bCs/>
          <w:color w:val="000000" w:themeColor="text1"/>
          <w:szCs w:val="21"/>
          <w14:textFill>
            <w14:solidFill>
              <w14:schemeClr w14:val="tx1"/>
            </w14:solidFill>
          </w14:textFill>
        </w:rPr>
        <w:t>设备、设施</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仪器、作业工具</w:t>
      </w:r>
      <w:r>
        <w:rPr>
          <w:rFonts w:hint="eastAsia" w:ascii="宋体" w:hAnsi="宋体"/>
          <w:bCs/>
          <w:color w:val="000000" w:themeColor="text1"/>
          <w:szCs w:val="21"/>
          <w14:textFill>
            <w14:solidFill>
              <w14:schemeClr w14:val="tx1"/>
            </w14:solidFill>
          </w14:textFill>
        </w:rPr>
        <w:t>等</w:t>
      </w:r>
      <w:r>
        <w:rPr>
          <w:rFonts w:ascii="宋体" w:hAnsi="宋体"/>
          <w:bCs/>
          <w:color w:val="000000" w:themeColor="text1"/>
          <w:szCs w:val="21"/>
          <w14:textFill>
            <w14:solidFill>
              <w14:schemeClr w14:val="tx1"/>
            </w14:solidFill>
          </w14:textFill>
        </w:rPr>
        <w:t>，确保其能正常运转而不带病作业，</w:t>
      </w:r>
      <w:r>
        <w:rPr>
          <w:rFonts w:hint="eastAsia" w:ascii="宋体" w:hAnsi="宋体"/>
          <w:bCs/>
          <w:color w:val="000000" w:themeColor="text1"/>
          <w:szCs w:val="21"/>
          <w14:textFill>
            <w14:solidFill>
              <w14:schemeClr w14:val="tx1"/>
            </w14:solidFill>
          </w14:textFill>
        </w:rPr>
        <w:t>按规定合理</w:t>
      </w:r>
      <w:r>
        <w:rPr>
          <w:rFonts w:ascii="宋体" w:hAnsi="宋体"/>
          <w:bCs/>
          <w:color w:val="000000" w:themeColor="text1"/>
          <w:szCs w:val="21"/>
          <w14:textFill>
            <w14:solidFill>
              <w14:schemeClr w14:val="tx1"/>
            </w14:solidFill>
          </w14:textFill>
        </w:rPr>
        <w:t>配备足够的消防专用器材，</w:t>
      </w:r>
      <w:r>
        <w:rPr>
          <w:rFonts w:hint="eastAsia" w:ascii="宋体" w:hAnsi="宋体"/>
          <w:bCs/>
          <w:color w:val="000000" w:themeColor="text1"/>
          <w:szCs w:val="21"/>
          <w14:textFill>
            <w14:solidFill>
              <w14:schemeClr w14:val="tx1"/>
            </w14:solidFill>
          </w14:textFill>
        </w:rPr>
        <w:t>定置存放</w:t>
      </w:r>
      <w:r>
        <w:rPr>
          <w:rFonts w:ascii="宋体" w:hAnsi="宋体"/>
          <w:bCs/>
          <w:color w:val="000000" w:themeColor="text1"/>
          <w:szCs w:val="21"/>
          <w14:textFill>
            <w14:solidFill>
              <w14:schemeClr w14:val="tx1"/>
            </w14:solidFill>
          </w14:textFill>
        </w:rPr>
        <w:t>地点，配备专门操作使用人员。</w:t>
      </w:r>
    </w:p>
    <w:p w14:paraId="368DFE8C">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（3）认真执行劳动保护条例，为</w:t>
      </w:r>
      <w:r>
        <w:rPr>
          <w:rFonts w:hint="eastAsia" w:ascii="宋体" w:hAnsi="宋体"/>
          <w:bCs/>
          <w:color w:val="000000" w:themeColor="text1"/>
          <w:szCs w:val="21"/>
          <w14:textFill>
            <w14:solidFill>
              <w14:schemeClr w14:val="tx1"/>
            </w14:solidFill>
          </w14:textFill>
        </w:rPr>
        <w:t>作业人员</w:t>
      </w:r>
      <w:r>
        <w:rPr>
          <w:rFonts w:ascii="宋体" w:hAnsi="宋体"/>
          <w:bCs/>
          <w:color w:val="000000" w:themeColor="text1"/>
          <w:szCs w:val="21"/>
          <w14:textFill>
            <w14:solidFill>
              <w14:schemeClr w14:val="tx1"/>
            </w14:solidFill>
          </w14:textFill>
        </w:rPr>
        <w:t>配备必要的劳保防护用品，并督促施工现场人员自觉穿戴好防护用品。</w:t>
      </w:r>
    </w:p>
    <w:p w14:paraId="006B069F">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（4）随时关注施工人员身心健康及思想动态，切实有效的预防人为</w:t>
      </w:r>
      <w:r>
        <w:rPr>
          <w:rFonts w:hint="eastAsia" w:ascii="宋体" w:hAnsi="宋体"/>
          <w:bCs/>
          <w:color w:val="000000" w:themeColor="text1"/>
          <w:szCs w:val="21"/>
          <w14:textFill>
            <w14:solidFill>
              <w14:schemeClr w14:val="tx1"/>
            </w14:solidFill>
          </w14:textFill>
        </w:rPr>
        <w:t>的</w:t>
      </w:r>
      <w:r>
        <w:rPr>
          <w:rFonts w:ascii="宋体" w:hAnsi="宋体"/>
          <w:bCs/>
          <w:color w:val="000000" w:themeColor="text1"/>
          <w:szCs w:val="21"/>
          <w14:textFill>
            <w14:solidFill>
              <w14:schemeClr w14:val="tx1"/>
            </w14:solidFill>
          </w14:textFill>
        </w:rPr>
        <w:t>安全环保事故发生。</w:t>
      </w:r>
    </w:p>
    <w:p w14:paraId="24E9B95C">
      <w:pPr>
        <w:spacing w:before="156" w:beforeLines="50"/>
        <w:ind w:firstLine="420" w:firstLineChars="20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5</w:t>
      </w:r>
      <w:r>
        <w:rPr>
          <w:rFonts w:hint="eastAsia" w:ascii="宋体" w:hAnsi="宋体"/>
          <w:bCs/>
          <w:color w:val="000000" w:themeColor="text1"/>
          <w:szCs w:val="21"/>
          <w14:textFill>
            <w14:solidFill>
              <w14:schemeClr w14:val="tx1"/>
            </w14:solidFill>
          </w14:textFill>
        </w:rPr>
        <w:t>. 乙方</w:t>
      </w:r>
      <w:r>
        <w:rPr>
          <w:rFonts w:ascii="宋体" w:hAnsi="宋体"/>
          <w:bCs/>
          <w:color w:val="000000" w:themeColor="text1"/>
          <w:szCs w:val="21"/>
          <w14:textFill>
            <w14:solidFill>
              <w14:schemeClr w14:val="tx1"/>
            </w14:solidFill>
          </w14:textFill>
        </w:rPr>
        <w:t>在现场施工期间，应注意并做到：</w:t>
      </w:r>
    </w:p>
    <w:p w14:paraId="3578CFB9">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（1）作业人员不得进入非施工区域，进入</w:t>
      </w:r>
      <w:r>
        <w:rPr>
          <w:rFonts w:hint="eastAsia" w:ascii="宋体" w:hAnsi="宋体"/>
          <w:bCs/>
          <w:color w:val="000000" w:themeColor="text1"/>
          <w:szCs w:val="21"/>
          <w14:textFill>
            <w14:solidFill>
              <w14:schemeClr w14:val="tx1"/>
            </w14:solidFill>
          </w14:textFill>
        </w:rPr>
        <w:t>施工</w:t>
      </w:r>
      <w:r>
        <w:rPr>
          <w:rFonts w:ascii="宋体" w:hAnsi="宋体"/>
          <w:bCs/>
          <w:color w:val="000000" w:themeColor="text1"/>
          <w:szCs w:val="21"/>
          <w14:textFill>
            <w14:solidFill>
              <w14:schemeClr w14:val="tx1"/>
            </w14:solidFill>
          </w14:textFill>
        </w:rPr>
        <w:t>现场应佩戴胸卡和安全帽，涉及高空作业的必须配备、</w:t>
      </w:r>
      <w:r>
        <w:rPr>
          <w:rFonts w:hint="eastAsia" w:ascii="宋体" w:hAnsi="宋体"/>
          <w:bCs/>
          <w:color w:val="000000" w:themeColor="text1"/>
          <w:szCs w:val="21"/>
          <w14:textFill>
            <w14:solidFill>
              <w14:schemeClr w14:val="tx1"/>
            </w14:solidFill>
          </w14:textFill>
        </w:rPr>
        <w:t>正确</w:t>
      </w:r>
      <w:r>
        <w:rPr>
          <w:rFonts w:ascii="宋体" w:hAnsi="宋体"/>
          <w:bCs/>
          <w:color w:val="000000" w:themeColor="text1"/>
          <w:szCs w:val="21"/>
          <w14:textFill>
            <w14:solidFill>
              <w14:schemeClr w14:val="tx1"/>
            </w14:solidFill>
          </w14:textFill>
        </w:rPr>
        <w:t>使用安全带</w:t>
      </w:r>
      <w:r>
        <w:rPr>
          <w:rFonts w:hint="eastAsia" w:ascii="宋体" w:hAnsi="宋体"/>
          <w:bCs/>
          <w:color w:val="000000" w:themeColor="text1"/>
          <w:szCs w:val="21"/>
          <w14:textFill>
            <w14:solidFill>
              <w14:schemeClr w14:val="tx1"/>
            </w14:solidFill>
          </w14:textFill>
        </w:rPr>
        <w:t>，严禁在施工现场吸烟、喝酒、追逐打闹等不安全行为</w:t>
      </w:r>
      <w:r>
        <w:rPr>
          <w:rFonts w:ascii="宋体" w:hAnsi="宋体"/>
          <w:bCs/>
          <w:color w:val="000000" w:themeColor="text1"/>
          <w:szCs w:val="21"/>
          <w14:textFill>
            <w14:solidFill>
              <w14:schemeClr w14:val="tx1"/>
            </w14:solidFill>
          </w14:textFill>
        </w:rPr>
        <w:t>。</w:t>
      </w:r>
    </w:p>
    <w:p w14:paraId="76C5AE41">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（2）在作业过程中要防止和减少粉尘、废气、废水、固体废弃物、噪声和施工照明对人</w:t>
      </w:r>
      <w:r>
        <w:rPr>
          <w:rFonts w:hint="eastAsia" w:ascii="宋体" w:hAnsi="宋体"/>
          <w:bCs/>
          <w:color w:val="000000" w:themeColor="text1"/>
          <w:szCs w:val="21"/>
          <w14:textFill>
            <w14:solidFill>
              <w14:schemeClr w14:val="tx1"/>
            </w14:solidFill>
          </w14:textFill>
        </w:rPr>
        <w:t>身</w:t>
      </w:r>
      <w:r>
        <w:rPr>
          <w:rFonts w:ascii="宋体" w:hAnsi="宋体"/>
          <w:bCs/>
          <w:color w:val="000000" w:themeColor="text1"/>
          <w:szCs w:val="21"/>
          <w14:textFill>
            <w14:solidFill>
              <w14:schemeClr w14:val="tx1"/>
            </w14:solidFill>
          </w14:textFill>
        </w:rPr>
        <w:t>和环境的危害和污染。</w:t>
      </w:r>
    </w:p>
    <w:p w14:paraId="18BAE50F">
      <w:pPr>
        <w:spacing w:before="156" w:beforeLines="5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（3）施工</w:t>
      </w:r>
      <w:r>
        <w:rPr>
          <w:rFonts w:ascii="宋体" w:hAnsi="宋体"/>
          <w:bCs/>
          <w:color w:val="000000" w:themeColor="text1"/>
          <w:szCs w:val="21"/>
          <w14:textFill>
            <w14:solidFill>
              <w14:schemeClr w14:val="tx1"/>
            </w14:solidFill>
          </w14:textFill>
        </w:rPr>
        <w:t>人员在作业过程中，应严格按照安全操作规程</w:t>
      </w:r>
      <w:r>
        <w:rPr>
          <w:rFonts w:hint="eastAsia" w:ascii="宋体" w:hAnsi="宋体"/>
          <w:bCs/>
          <w:color w:val="000000" w:themeColor="text1"/>
          <w:szCs w:val="21"/>
          <w14:textFill>
            <w14:solidFill>
              <w14:schemeClr w14:val="tx1"/>
            </w14:solidFill>
          </w14:textFill>
        </w:rPr>
        <w:t>进行作业</w:t>
      </w:r>
      <w:r>
        <w:rPr>
          <w:rFonts w:ascii="宋体" w:hAnsi="宋体"/>
          <w:bCs/>
          <w:color w:val="000000" w:themeColor="text1"/>
          <w:szCs w:val="21"/>
          <w14:textFill>
            <w14:solidFill>
              <w14:schemeClr w14:val="tx1"/>
            </w14:solidFill>
          </w14:textFill>
        </w:rPr>
        <w:t>，并</w:t>
      </w:r>
      <w:r>
        <w:rPr>
          <w:rFonts w:hint="eastAsia" w:ascii="宋体" w:hAnsi="宋体"/>
          <w:bCs/>
          <w:color w:val="000000" w:themeColor="text1"/>
          <w:szCs w:val="21"/>
          <w14:textFill>
            <w14:solidFill>
              <w14:schemeClr w14:val="tx1"/>
            </w14:solidFill>
          </w14:textFill>
        </w:rPr>
        <w:t>落实</w:t>
      </w:r>
      <w:r>
        <w:rPr>
          <w:rFonts w:ascii="宋体" w:hAnsi="宋体"/>
          <w:bCs/>
          <w:color w:val="000000" w:themeColor="text1"/>
          <w:szCs w:val="21"/>
          <w14:textFill>
            <w14:solidFill>
              <w14:schemeClr w14:val="tx1"/>
            </w14:solidFill>
          </w14:textFill>
        </w:rPr>
        <w:t>相应的安全防护措施。</w:t>
      </w:r>
    </w:p>
    <w:p w14:paraId="54F22439">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4</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设专人</w:t>
      </w:r>
      <w:r>
        <w:rPr>
          <w:rFonts w:ascii="宋体" w:hAnsi="宋体"/>
          <w:bCs/>
          <w:color w:val="000000" w:themeColor="text1"/>
          <w:szCs w:val="21"/>
          <w14:textFill>
            <w14:solidFill>
              <w14:schemeClr w14:val="tx1"/>
            </w14:solidFill>
          </w14:textFill>
        </w:rPr>
        <w:t>负责施工现场、临时用房等区域内的防火、防盗、卫生防疫</w:t>
      </w:r>
      <w:r>
        <w:rPr>
          <w:rFonts w:hint="eastAsia" w:ascii="宋体" w:hAnsi="宋体"/>
          <w:bCs/>
          <w:color w:val="000000" w:themeColor="text1"/>
          <w:szCs w:val="21"/>
          <w14:textFill>
            <w14:solidFill>
              <w14:schemeClr w14:val="tx1"/>
            </w14:solidFill>
          </w14:textFill>
        </w:rPr>
        <w:t>等工作</w:t>
      </w:r>
      <w:r>
        <w:rPr>
          <w:rFonts w:ascii="宋体" w:hAnsi="宋体"/>
          <w:bCs/>
          <w:color w:val="000000" w:themeColor="text1"/>
          <w:szCs w:val="21"/>
          <w14:textFill>
            <w14:solidFill>
              <w14:schemeClr w14:val="tx1"/>
            </w14:solidFill>
          </w14:textFill>
        </w:rPr>
        <w:t>。施工区域应设立安全环保标牌，对探伤作业的应当提前24小时告知相关人员撤离或躲避，设立探伤专用警示标志区。</w:t>
      </w:r>
    </w:p>
    <w:p w14:paraId="68648C40">
      <w:pPr>
        <w:spacing w:before="156" w:beforeLines="50"/>
        <w:rPr>
          <w:rFonts w:ascii="宋体" w:hAns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5</w:t>
      </w:r>
      <w:r>
        <w:rPr>
          <w:rFonts w:ascii="宋体" w:hAnsi="宋体"/>
          <w:bCs/>
          <w:color w:val="000000" w:themeColor="text1"/>
          <w:szCs w:val="21"/>
          <w14:textFill>
            <w14:solidFill>
              <w14:schemeClr w14:val="tx1"/>
            </w14:solidFill>
          </w14:textFill>
        </w:rPr>
        <w:t>）每日下班前，应有专人检查安全</w:t>
      </w:r>
      <w:r>
        <w:rPr>
          <w:rFonts w:hint="eastAsia" w:ascii="宋体" w:hAnsi="宋体"/>
          <w:bCs/>
          <w:color w:val="000000" w:themeColor="text1"/>
          <w:szCs w:val="21"/>
          <w14:textFill>
            <w14:solidFill>
              <w14:schemeClr w14:val="tx1"/>
            </w14:solidFill>
          </w14:textFill>
        </w:rPr>
        <w:t>、</w:t>
      </w:r>
      <w:r>
        <w:rPr>
          <w:rFonts w:ascii="宋体" w:hAnsi="宋体"/>
          <w:bCs/>
          <w:color w:val="000000" w:themeColor="text1"/>
          <w:szCs w:val="21"/>
          <w14:textFill>
            <w14:solidFill>
              <w14:schemeClr w14:val="tx1"/>
            </w14:solidFill>
          </w14:textFill>
        </w:rPr>
        <w:t>环保</w:t>
      </w:r>
      <w:r>
        <w:rPr>
          <w:rFonts w:hint="eastAsia" w:ascii="宋体" w:hAnsi="宋体"/>
          <w:bCs/>
          <w:color w:val="000000" w:themeColor="text1"/>
          <w:szCs w:val="21"/>
          <w14:textFill>
            <w14:solidFill>
              <w14:schemeClr w14:val="tx1"/>
            </w14:solidFill>
          </w14:textFill>
        </w:rPr>
        <w:t>工作</w:t>
      </w:r>
      <w:r>
        <w:rPr>
          <w:rFonts w:ascii="宋体" w:hAnsi="宋体"/>
          <w:bCs/>
          <w:color w:val="000000" w:themeColor="text1"/>
          <w:szCs w:val="21"/>
          <w14:textFill>
            <w14:solidFill>
              <w14:schemeClr w14:val="tx1"/>
            </w14:solidFill>
          </w14:textFill>
        </w:rPr>
        <w:t>，做到断水、断电、</w:t>
      </w:r>
      <w:r>
        <w:rPr>
          <w:rFonts w:hint="eastAsia" w:ascii="宋体" w:hAnsi="宋体"/>
          <w:bCs/>
          <w:color w:val="000000" w:themeColor="text1"/>
          <w:szCs w:val="21"/>
          <w14:textFill>
            <w14:solidFill>
              <w14:schemeClr w14:val="tx1"/>
            </w14:solidFill>
          </w14:textFill>
        </w:rPr>
        <w:t>及时</w:t>
      </w:r>
      <w:r>
        <w:rPr>
          <w:rFonts w:ascii="宋体" w:hAnsi="宋体"/>
          <w:bCs/>
          <w:color w:val="000000" w:themeColor="text1"/>
          <w:szCs w:val="21"/>
          <w14:textFill>
            <w14:solidFill>
              <w14:schemeClr w14:val="tx1"/>
            </w14:solidFill>
          </w14:textFill>
        </w:rPr>
        <w:t>清理</w:t>
      </w:r>
      <w:r>
        <w:rPr>
          <w:rFonts w:hint="eastAsia" w:ascii="宋体" w:hAnsi="宋体"/>
          <w:bCs/>
          <w:color w:val="000000" w:themeColor="text1"/>
          <w:szCs w:val="21"/>
          <w14:textFill>
            <w14:solidFill>
              <w14:schemeClr w14:val="tx1"/>
            </w14:solidFill>
          </w14:textFill>
        </w:rPr>
        <w:t>施工垃圾</w:t>
      </w:r>
      <w:r>
        <w:rPr>
          <w:rFonts w:ascii="宋体" w:hAns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保持</w:t>
      </w:r>
      <w:r>
        <w:rPr>
          <w:rFonts w:ascii="宋体" w:hAnsi="宋体"/>
          <w:bCs/>
          <w:color w:val="000000" w:themeColor="text1"/>
          <w:szCs w:val="21"/>
          <w14:textFill>
            <w14:solidFill>
              <w14:schemeClr w14:val="tx1"/>
            </w14:solidFill>
          </w14:textFill>
        </w:rPr>
        <w:t>每日检查记录。</w:t>
      </w:r>
    </w:p>
    <w:p w14:paraId="74656284">
      <w:pPr>
        <w:spacing w:before="156" w:beforeLines="50"/>
        <w:ind w:firstLine="420" w:firstLineChars="200"/>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6</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进入施工现场的机械设备应符合国家、地方关于</w:t>
      </w:r>
      <w:r>
        <w:rPr>
          <w:rFonts w:hint="eastAsia" w:ascii="宋体" w:hAnsi="宋体"/>
          <w:color w:val="000000" w:themeColor="text1"/>
          <w:szCs w:val="21"/>
          <w14:textFill>
            <w14:solidFill>
              <w14:schemeClr w14:val="tx1"/>
            </w14:solidFill>
          </w14:textFill>
        </w:rPr>
        <w:t>安全、</w:t>
      </w:r>
      <w:r>
        <w:rPr>
          <w:rFonts w:ascii="宋体" w:hAnsi="宋体"/>
          <w:color w:val="000000" w:themeColor="text1"/>
          <w:szCs w:val="21"/>
          <w14:textFill>
            <w14:solidFill>
              <w14:schemeClr w14:val="tx1"/>
            </w14:solidFill>
          </w14:textFill>
        </w:rPr>
        <w:t>环保的规定和要求。</w:t>
      </w:r>
    </w:p>
    <w:p w14:paraId="7081580A">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 乙方</w:t>
      </w:r>
      <w:r>
        <w:rPr>
          <w:rFonts w:ascii="宋体" w:hAnsi="宋体"/>
          <w:color w:val="000000" w:themeColor="text1"/>
          <w:szCs w:val="21"/>
          <w14:textFill>
            <w14:solidFill>
              <w14:schemeClr w14:val="tx1"/>
            </w14:solidFill>
          </w14:textFill>
        </w:rPr>
        <w:t>应负责对现场存在或施工中发现的古树、文物等进行保护。</w:t>
      </w:r>
    </w:p>
    <w:p w14:paraId="2D1B5BAA">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8. 乙方应提前按施工阶段做好危险源辨识和风险评价、确定重要环境因素清单，</w:t>
      </w:r>
      <w:r>
        <w:rPr>
          <w:rFonts w:hint="eastAsia" w:ascii="宋体" w:hAnsi="宋体"/>
          <w:color w:val="000000" w:themeColor="text1"/>
          <w:szCs w:val="21"/>
          <w14:textFill>
            <w14:solidFill>
              <w14:schemeClr w14:val="tx1"/>
            </w14:solidFill>
          </w14:textFill>
        </w:rPr>
        <w:t>落实控制措施和管理方案。报甲方备案。</w:t>
      </w:r>
    </w:p>
    <w:p w14:paraId="0D984F1E">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 乙方应每日对施工现场进行安全检查，及时排查安全隐患，对发现的事故隐患应及时整改，对甲方检查提出的问题必须按要求整改到位。</w:t>
      </w:r>
    </w:p>
    <w:p w14:paraId="271FFAE1">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 乙方对危险性较大的的分部分项工程，施工前应编制专项施工方案，对超过一定规模的危险性较大的的分部分项工程，应组织专家对专项方案进行论证，按规定进行审核、审批，并报甲方备案。否则不得进行施工。</w:t>
      </w:r>
    </w:p>
    <w:p w14:paraId="10E8606F">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 乙方对需要履行安全、质量验收的分部分项工程，在履行完验收手续后，报甲方备案。否则不得进行施工。</w:t>
      </w:r>
    </w:p>
    <w:p w14:paraId="3DC83BDF">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 由于乙方的原因而导致的安全、职业健康与环保等事故的，应及时向甲方报告。乙方应积极采取有效措施将损失降低到最小，做好善后的处理工作，且应承担全部责任，包括但不限于民事赔偿责任、行政责任、刑事责任等。</w:t>
      </w:r>
      <w:r>
        <w:rPr>
          <w:rFonts w:hint="eastAsia" w:ascii="宋体" w:hAnsi="宋体"/>
          <w:bCs/>
          <w:color w:val="000000" w:themeColor="text1"/>
          <w:szCs w:val="21"/>
          <w14:textFill>
            <w14:solidFill>
              <w14:schemeClr w14:val="tx1"/>
            </w14:solidFill>
          </w14:textFill>
        </w:rPr>
        <w:t xml:space="preserve"> </w:t>
      </w:r>
    </w:p>
    <w:p w14:paraId="45ADA0AB">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13. 乙方应遵守工程所在地“建筑施工企业安全生产标准化管理规范要求”进行施工。</w:t>
      </w:r>
    </w:p>
    <w:p w14:paraId="30F9A4FA">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14. 乙方应完成与甲方在合同中承诺的安全文明工地目标。</w:t>
      </w:r>
    </w:p>
    <w:p w14:paraId="743AD106">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15. 乙方</w:t>
      </w:r>
      <w:r>
        <w:rPr>
          <w:rFonts w:ascii="宋体" w:hAnsi="宋体"/>
          <w:bCs/>
          <w:color w:val="000000" w:themeColor="text1"/>
          <w:szCs w:val="21"/>
          <w14:textFill>
            <w14:solidFill>
              <w14:schemeClr w14:val="tx1"/>
            </w14:solidFill>
          </w14:textFill>
        </w:rPr>
        <w:t>应</w:t>
      </w:r>
      <w:r>
        <w:rPr>
          <w:rFonts w:hint="eastAsia" w:ascii="宋体" w:hAnsi="宋体"/>
          <w:bCs/>
          <w:color w:val="000000" w:themeColor="text1"/>
          <w:szCs w:val="21"/>
          <w14:textFill>
            <w14:solidFill>
              <w14:schemeClr w14:val="tx1"/>
            </w14:solidFill>
          </w14:textFill>
        </w:rPr>
        <w:t>严格遵守本协议，因违反本协议而造成的一切后果均由乙方承担。</w:t>
      </w:r>
    </w:p>
    <w:p w14:paraId="0F71DAF4">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16.</w:t>
      </w:r>
      <w:r>
        <w:rPr>
          <w:rFonts w:hint="eastAsia"/>
          <w:color w:val="000000" w:themeColor="text1"/>
          <w:szCs w:val="21"/>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其它未尽事宜</w:t>
      </w:r>
    </w:p>
    <w:p w14:paraId="1DE97B37">
      <w:pPr>
        <w:spacing w:before="156" w:beforeLines="50"/>
        <w:ind w:firstLine="420" w:firstLineChars="200"/>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同维护该项目的正常进行秩序，承包人应加强对作业现场的安全管理，控制无关人员进入施工现场，确因工作需要进入现场的应采取措施，否则因此而导致的人员伤亡由承包人承担全部的责任。</w:t>
      </w:r>
    </w:p>
    <w:p w14:paraId="2128A5C7">
      <w:pPr>
        <w:numPr>
          <w:ilvl w:val="0"/>
          <w:numId w:val="11"/>
        </w:num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每周一次安全检查评定，按照《建筑工程安全生产管理条例》中评分标准评分，分：优良、合格、不合格三个等级，每月一次综合评定。</w:t>
      </w:r>
    </w:p>
    <w:p w14:paraId="2F6C90FF">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w:t>
      </w:r>
      <w:r>
        <w:rPr>
          <w:rFonts w:hint="eastAsia"/>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如每月综合评定中，达到优良标准85分以上（包括85分），采用通报，并上报承包人公司备案，达到75—60分之间，实行警告项目部制度，60分以下或保证项目两次不得分，针对项目部采取罚款处罚，累积罚款不超过安全费用10%、每次罚款为安全费用1%。</w:t>
      </w:r>
    </w:p>
    <w:p w14:paraId="730347F9">
      <w:pPr>
        <w:spacing w:before="156" w:beforeLines="50"/>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w:t>
      </w:r>
      <w:r>
        <w:rPr>
          <w:rFonts w:hint="eastAsia"/>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为加强每周的安全管理，实行具体的罚款制度，对象是项目部，承包人安全负责人，现场施工人员，具体项目如下。</w:t>
      </w:r>
    </w:p>
    <w:p w14:paraId="5FED0448">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（1）工人不戴安全帽，不系安全带，每次每人50元，并相应罚承包人安全负责人100元/次。</w:t>
      </w:r>
    </w:p>
    <w:p w14:paraId="22CA1C7E">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（2）在施工现场抽烟，每人每次50元，并相应罚承包人安全负责人100元/次。</w:t>
      </w:r>
    </w:p>
    <w:p w14:paraId="3EB3DB8D">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（3）无安全技术交底，每次罚项目部200元。</w:t>
      </w:r>
    </w:p>
    <w:p w14:paraId="14FA7888">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（4）无安全教育，并无书面签字，罚安全负责人50元/次。</w:t>
      </w:r>
    </w:p>
    <w:p w14:paraId="67EEB7BF">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（5）易燃易爆物未分开，罚项目部安全人员200元/次，罚操作人员100元/次。</w:t>
      </w:r>
    </w:p>
    <w:p w14:paraId="4C0BF905">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（6）基坑无防护，罚项目部500元/次。</w:t>
      </w:r>
    </w:p>
    <w:p w14:paraId="025D1E78">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（7）基坑边乱堆放，机械设备与坑边距离不符合要求，罚项目部500元/次。</w:t>
      </w:r>
    </w:p>
    <w:p w14:paraId="4966996A">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（8）模板上表面荷载超过规定，罚项目部200元/次。</w:t>
      </w:r>
    </w:p>
    <w:p w14:paraId="00185DB7">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（9）四口无防护，罚项目部200元/次。</w:t>
      </w:r>
    </w:p>
    <w:p w14:paraId="41CFF6AB">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（10）外电保护无措施，罚项目部500元/次。</w:t>
      </w:r>
    </w:p>
    <w:p w14:paraId="6236D902">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（11）配电箱、开关箱，发现一项不合格，每次每处罚100元。</w:t>
      </w:r>
    </w:p>
    <w:p w14:paraId="6D3015DD">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（12）现场特殊工种，无操作证，每次罚操作人员50元，并罚安全负责人100元。</w:t>
      </w:r>
    </w:p>
    <w:p w14:paraId="68C3ADF4">
      <w:pPr>
        <w:spacing w:before="156" w:beforeLines="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（13）分包单位进场前需按甲方体系文件要求及相关法律法规要求进行人员资质报验，完成施工组织设计和相关专项等方案，经甲方审批同意后才能进行施工现场施工</w:t>
      </w:r>
    </w:p>
    <w:p w14:paraId="35F54E6C">
      <w:pPr>
        <w:spacing w:before="156" w:beforeLines="50"/>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介于此项目的特殊性，乙方在进入施工现场必须通知甲方现场负责人，在甲方进行三级教育、安全技术交底等相关工作后才能进入现场，否则视为乙方违约并承担一切后果。</w:t>
      </w:r>
    </w:p>
    <w:p w14:paraId="1ECE447A">
      <w:pPr>
        <w:spacing w:line="400" w:lineRule="exact"/>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乙方由于未执行协议或违反有关安全规程制度的规定而发生的一切人身事故（事件），责任自负；造成设备损坏的，须负责赔偿。乙方发生的电网、设备安全事件或违章，甲方按合同和协议中的约定扣减安全质保金。</w:t>
      </w:r>
      <w:r>
        <w:rPr>
          <w:rFonts w:hint="eastAsia" w:ascii="宋体" w:hAnsi="宋体"/>
          <w:color w:val="000000" w:themeColor="text1"/>
          <w:szCs w:val="21"/>
          <w14:textFill>
            <w14:solidFill>
              <w14:schemeClr w14:val="tx1"/>
            </w14:solidFill>
          </w14:textFill>
        </w:rPr>
        <w:br w:type="textWrapping"/>
      </w:r>
      <w:r>
        <w:rPr>
          <w:rFonts w:hint="eastAsia" w:ascii="宋体" w:hAnsi="宋体"/>
          <w:color w:val="000000" w:themeColor="text1"/>
          <w:szCs w:val="21"/>
          <w14:textFill>
            <w14:solidFill>
              <w14:schemeClr w14:val="tx1"/>
            </w14:solidFill>
          </w14:textFill>
        </w:rPr>
        <w:t xml:space="preserve">  22.乙方由于严重违章而被终止合同的损失，乙方自负。</w:t>
      </w:r>
    </w:p>
    <w:p w14:paraId="6A25BB7C">
      <w:pPr>
        <w:spacing w:line="400" w:lineRule="exact"/>
        <w:ind w:firstLine="315" w:firstLineChars="1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本协议一式陆份，双方</w:t>
      </w:r>
      <w:r>
        <w:rPr>
          <w:rFonts w:ascii="宋体" w:hAnsi="宋体"/>
          <w:color w:val="000000" w:themeColor="text1"/>
          <w:szCs w:val="21"/>
          <w14:textFill>
            <w14:solidFill>
              <w14:schemeClr w14:val="tx1"/>
            </w14:solidFill>
          </w14:textFill>
        </w:rPr>
        <w:t>各执三份，经签字并盖章后生效。</w:t>
      </w:r>
    </w:p>
    <w:p w14:paraId="4496629B">
      <w:pPr>
        <w:spacing w:line="480" w:lineRule="auto"/>
        <w:jc w:val="left"/>
        <w:rPr>
          <w:rFonts w:ascii="宋体" w:hAnsi="宋体" w:cs="宋体"/>
          <w:color w:val="000000" w:themeColor="text1"/>
          <w:kern w:val="0"/>
          <w14:textFill>
            <w14:solidFill>
              <w14:schemeClr w14:val="tx1"/>
            </w14:solidFill>
          </w14:textFill>
        </w:rPr>
      </w:pPr>
      <w:r>
        <w:rPr>
          <w:rFonts w:hint="eastAsia" w:ascii="宋体" w:hAnsi="宋体"/>
          <w:color w:val="000000" w:themeColor="text1"/>
          <w:szCs w:val="21"/>
          <w14:textFill>
            <w14:solidFill>
              <w14:schemeClr w14:val="tx1"/>
            </w14:solidFill>
          </w14:textFill>
        </w:rPr>
        <w:t>甲方：</w:t>
      </w:r>
      <w:r>
        <w:rPr>
          <w:rFonts w:hint="eastAsia" w:ascii="宋体" w:hAnsi="宋体" w:cs="宋体"/>
          <w:color w:val="000000" w:themeColor="text1"/>
          <w:kern w:val="0"/>
          <w14:textFill>
            <w14:solidFill>
              <w14:schemeClr w14:val="tx1"/>
            </w14:solidFill>
          </w14:textFill>
        </w:rPr>
        <w:t>深圳市朗坤环境集团股份有限公司</w:t>
      </w:r>
      <w:r>
        <w:rPr>
          <w:rFonts w:hint="eastAsia" w:ascii="宋体" w:hAnsi="宋体"/>
          <w:color w:val="000000" w:themeColor="text1"/>
          <w:szCs w:val="21"/>
          <w14:textFill>
            <w14:solidFill>
              <w14:schemeClr w14:val="tx1"/>
            </w14:solidFill>
          </w14:textFill>
        </w:rPr>
        <w:t xml:space="preserve">             乙方：</w:t>
      </w:r>
      <w:r>
        <w:rPr>
          <w:rFonts w:hint="eastAsia" w:cs="宋体" w:asciiTheme="minorEastAsia" w:hAnsiTheme="minorEastAsia" w:eastAsiaTheme="minorEastAsia"/>
          <w:bCs/>
          <w:color w:val="000000" w:themeColor="text1"/>
          <w:szCs w:val="21"/>
          <w14:textFill>
            <w14:solidFill>
              <w14:schemeClr w14:val="tx1"/>
            </w14:solidFill>
          </w14:textFill>
        </w:rPr>
        <w:t>景津环保股份限公司</w:t>
      </w:r>
    </w:p>
    <w:p w14:paraId="5851B6FD">
      <w:pPr>
        <w:pStyle w:val="44"/>
        <w:spacing w:before="0" w:after="0" w:line="360" w:lineRule="auto"/>
        <w:ind w:right="-109" w:rightChars="-52"/>
        <w:rPr>
          <w:rFonts w:ascii="宋体" w:hAnsi="宋体"/>
          <w:b/>
          <w:bCs/>
          <w:color w:val="000000" w:themeColor="text1"/>
          <w:sz w:val="21"/>
          <w:szCs w:val="21"/>
          <w14:textFill>
            <w14:solidFill>
              <w14:schemeClr w14:val="tx1"/>
            </w14:solidFill>
          </w14:textFill>
        </w:rPr>
      </w:pPr>
    </w:p>
    <w:p w14:paraId="51E5EA37">
      <w:pPr>
        <w:pStyle w:val="44"/>
        <w:spacing w:before="0" w:after="0" w:line="360" w:lineRule="auto"/>
        <w:ind w:right="-109" w:rightChars="-52" w:firstLine="210" w:firstLineChars="1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（盖章）                              （盖章）</w:t>
      </w:r>
    </w:p>
    <w:p w14:paraId="7C5725CE">
      <w:pPr>
        <w:pStyle w:val="44"/>
        <w:snapToGrid w:val="0"/>
        <w:spacing w:before="0" w:after="0" w:line="360" w:lineRule="auto"/>
        <w:ind w:left="0" w:right="0"/>
        <w:rPr>
          <w:rFonts w:ascii="宋体" w:hAnsi="宋体"/>
          <w:color w:val="000000" w:themeColor="text1"/>
          <w:sz w:val="21"/>
          <w:szCs w:val="21"/>
          <w14:textFill>
            <w14:solidFill>
              <w14:schemeClr w14:val="tx1"/>
            </w14:solidFill>
          </w14:textFill>
        </w:rPr>
      </w:pPr>
    </w:p>
    <w:p w14:paraId="36524A45">
      <w:pPr>
        <w:pStyle w:val="44"/>
        <w:spacing w:before="0" w:after="0" w:line="360" w:lineRule="auto"/>
        <w:ind w:left="0" w:right="-109" w:rightChars="-52" w:firstLine="315" w:firstLineChars="15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法定代表人或委托代理人：                法定代表人或委托代理人：</w:t>
      </w:r>
    </w:p>
    <w:p w14:paraId="0DF80B6A">
      <w:pPr>
        <w:pStyle w:val="44"/>
        <w:spacing w:before="0" w:after="0" w:line="360" w:lineRule="auto"/>
        <w:ind w:right="-109" w:rightChars="-52"/>
        <w:rPr>
          <w:rFonts w:ascii="宋体" w:hAnsi="宋体"/>
          <w:color w:val="000000" w:themeColor="text1"/>
          <w:sz w:val="21"/>
          <w:szCs w:val="21"/>
          <w14:textFill>
            <w14:solidFill>
              <w14:schemeClr w14:val="tx1"/>
            </w14:solidFill>
          </w14:textFill>
        </w:rPr>
      </w:pPr>
    </w:p>
    <w:p w14:paraId="7FDAACE2">
      <w:pPr>
        <w:spacing w:line="400" w:lineRule="exact"/>
        <w:ind w:firstLine="210" w:firstLineChars="1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签订日期：2020年  月  日                签订日期：2020年  月  日</w:t>
      </w:r>
    </w:p>
    <w:p w14:paraId="03274FF8">
      <w:pPr>
        <w:pStyle w:val="3"/>
        <w:spacing w:line="400" w:lineRule="exact"/>
        <w:rPr>
          <w:rFonts w:asciiTheme="minorEastAsia" w:hAnsiTheme="minorEastAsia" w:eastAsiaTheme="minorEastAsia"/>
          <w:color w:val="000000" w:themeColor="text1"/>
          <w:szCs w:val="21"/>
          <w14:textFill>
            <w14:solidFill>
              <w14:schemeClr w14:val="tx1"/>
            </w14:solidFill>
          </w14:textFill>
        </w:rPr>
      </w:pPr>
      <w:bookmarkStart w:id="158" w:name="_Toc53761941"/>
      <w:r>
        <w:rPr>
          <w:rFonts w:hint="eastAsia" w:eastAsiaTheme="minorEastAsia"/>
          <w:color w:val="000000" w:themeColor="text1"/>
          <w:szCs w:val="21"/>
          <w14:textFill>
            <w14:solidFill>
              <w14:schemeClr w14:val="tx1"/>
            </w14:solidFill>
          </w14:textFill>
        </w:rPr>
        <w:t>附件三：双方技</w:t>
      </w:r>
      <w:r>
        <w:rPr>
          <w:rFonts w:eastAsiaTheme="minorEastAsia"/>
          <w:color w:val="000000" w:themeColor="text1"/>
          <w:szCs w:val="21"/>
          <w14:textFill>
            <w14:solidFill>
              <w14:schemeClr w14:val="tx1"/>
            </w14:solidFill>
          </w14:textFill>
        </w:rPr>
        <w:t>术协议《</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技术协议</w:t>
      </w:r>
      <w:r>
        <w:rPr>
          <w:rFonts w:hint="eastAsia" w:eastAsiaTheme="minorEastAsia"/>
          <w:color w:val="000000" w:themeColor="text1"/>
          <w:szCs w:val="21"/>
          <w14:textFill>
            <w14:solidFill>
              <w14:schemeClr w14:val="tx1"/>
            </w14:solidFill>
          </w14:textFill>
        </w:rPr>
        <w:t>》（</w:t>
      </w:r>
      <w:r>
        <w:rPr>
          <w:rFonts w:eastAsiaTheme="minorEastAsia"/>
          <w:color w:val="000000" w:themeColor="text1"/>
          <w:szCs w:val="21"/>
          <w14:textFill>
            <w14:solidFill>
              <w14:schemeClr w14:val="tx1"/>
            </w14:solidFill>
          </w14:textFill>
        </w:rPr>
        <w:t>另附）</w:t>
      </w:r>
      <w:bookmarkEnd w:id="158"/>
    </w:p>
    <w:p w14:paraId="163385EF">
      <w:pPr>
        <w:pStyle w:val="3"/>
        <w:spacing w:line="400" w:lineRule="exact"/>
        <w:rPr>
          <w:rFonts w:eastAsiaTheme="minorEastAsia"/>
          <w:color w:val="000000" w:themeColor="text1"/>
          <w:szCs w:val="21"/>
          <w14:textFill>
            <w14:solidFill>
              <w14:schemeClr w14:val="tx1"/>
            </w14:solidFill>
          </w14:textFill>
        </w:rPr>
      </w:pPr>
      <w:bookmarkStart w:id="159" w:name="_Toc53761942"/>
      <w:r>
        <w:rPr>
          <w:rFonts w:hint="eastAsia" w:eastAsiaTheme="minorEastAsia"/>
          <w:color w:val="000000" w:themeColor="text1"/>
          <w:szCs w:val="21"/>
          <w14:textFill>
            <w14:solidFill>
              <w14:schemeClr w14:val="tx1"/>
            </w14:solidFill>
          </w14:textFill>
        </w:rPr>
        <w:t>附件四：乙</w:t>
      </w:r>
      <w:r>
        <w:rPr>
          <w:rFonts w:eastAsiaTheme="minorEastAsia"/>
          <w:color w:val="000000" w:themeColor="text1"/>
          <w:szCs w:val="21"/>
          <w14:textFill>
            <w14:solidFill>
              <w14:schemeClr w14:val="tx1"/>
            </w14:solidFill>
          </w14:textFill>
        </w:rPr>
        <w:t>方《</w:t>
      </w:r>
      <w:r>
        <w:rPr>
          <w:rFonts w:hint="eastAsia" w:eastAsiaTheme="minorEastAsia"/>
          <w:color w:val="000000" w:themeColor="text1"/>
          <w:szCs w:val="21"/>
          <w14:textFill>
            <w14:solidFill>
              <w14:schemeClr w14:val="tx1"/>
            </w14:solidFill>
          </w14:textFill>
        </w:rPr>
        <w:t>合</w:t>
      </w:r>
      <w:r>
        <w:rPr>
          <w:rFonts w:eastAsiaTheme="minorEastAsia"/>
          <w:color w:val="000000" w:themeColor="text1"/>
          <w:szCs w:val="21"/>
          <w14:textFill>
            <w14:solidFill>
              <w14:schemeClr w14:val="tx1"/>
            </w14:solidFill>
          </w14:textFill>
        </w:rPr>
        <w:t>同</w:t>
      </w:r>
      <w:r>
        <w:rPr>
          <w:rFonts w:hint="eastAsia" w:eastAsiaTheme="minorEastAsia"/>
          <w:color w:val="000000" w:themeColor="text1"/>
          <w:szCs w:val="21"/>
          <w14:textFill>
            <w14:solidFill>
              <w14:schemeClr w14:val="tx1"/>
            </w14:solidFill>
          </w14:textFill>
        </w:rPr>
        <w:t>供货范围明细及</w:t>
      </w:r>
      <w:r>
        <w:rPr>
          <w:rFonts w:eastAsiaTheme="minorEastAsia"/>
          <w:color w:val="000000" w:themeColor="text1"/>
          <w:szCs w:val="21"/>
          <w14:textFill>
            <w14:solidFill>
              <w14:schemeClr w14:val="tx1"/>
            </w14:solidFill>
          </w14:textFill>
        </w:rPr>
        <w:t>商务报价书</w:t>
      </w:r>
      <w:r>
        <w:rPr>
          <w:rFonts w:hint="eastAsia" w:eastAsiaTheme="minorEastAsia"/>
          <w:color w:val="000000" w:themeColor="text1"/>
          <w:szCs w:val="21"/>
          <w14:textFill>
            <w14:solidFill>
              <w14:schemeClr w14:val="tx1"/>
            </w14:solidFill>
          </w14:textFill>
        </w:rPr>
        <w:t>》（</w:t>
      </w:r>
      <w:r>
        <w:rPr>
          <w:rFonts w:eastAsiaTheme="minorEastAsia"/>
          <w:color w:val="000000" w:themeColor="text1"/>
          <w:szCs w:val="21"/>
          <w14:textFill>
            <w14:solidFill>
              <w14:schemeClr w14:val="tx1"/>
            </w14:solidFill>
          </w14:textFill>
        </w:rPr>
        <w:t>另附）</w:t>
      </w:r>
      <w:bookmarkEnd w:id="159"/>
    </w:p>
    <w:p w14:paraId="51A5D514">
      <w:pPr>
        <w:rPr>
          <w:rFonts w:eastAsiaTheme="minorEastAsia"/>
          <w:color w:val="000000" w:themeColor="text1"/>
          <w14:textFill>
            <w14:solidFill>
              <w14:schemeClr w14:val="tx1"/>
            </w14:solidFill>
          </w14:textFill>
        </w:rPr>
      </w:pPr>
    </w:p>
    <w:p w14:paraId="61EC3409">
      <w:pPr>
        <w:pStyle w:val="14"/>
        <w:tabs>
          <w:tab w:val="left" w:pos="1260"/>
        </w:tabs>
        <w:jc w:val="left"/>
        <w:rPr>
          <w:rStyle w:val="18"/>
          <w:rFonts w:asciiTheme="minorEastAsia" w:hAnsiTheme="minorEastAsia" w:eastAsiaTheme="minorEastAsia"/>
          <w:b/>
          <w:color w:val="000000" w:themeColor="text1"/>
          <w14:textFill>
            <w14:solidFill>
              <w14:schemeClr w14:val="tx1"/>
            </w14:solidFill>
          </w14:textFill>
        </w:rPr>
      </w:pPr>
    </w:p>
    <w:p w14:paraId="68023A6C">
      <w:pPr>
        <w:pStyle w:val="14"/>
        <w:tabs>
          <w:tab w:val="left" w:pos="1260"/>
          <w:tab w:val="right" w:leader="dot" w:pos="8296"/>
        </w:tabs>
        <w:ind w:left="0" w:leftChars="0"/>
        <w:jc w:val="left"/>
        <w:rPr>
          <w:rStyle w:val="18"/>
          <w:rFonts w:asciiTheme="minorEastAsia" w:hAnsiTheme="minorEastAsia" w:eastAsiaTheme="minorEastAsia"/>
          <w:b/>
          <w:color w:val="000000" w:themeColor="text1"/>
          <w14:textFill>
            <w14:solidFill>
              <w14:schemeClr w14:val="tx1"/>
            </w14:solidFill>
          </w14:textFill>
        </w:rPr>
        <w:sectPr>
          <w:pgSz w:w="11906" w:h="16838"/>
          <w:pgMar w:top="1440" w:right="1701" w:bottom="1440" w:left="1701" w:header="851" w:footer="992" w:gutter="0"/>
          <w:cols w:space="720" w:num="1"/>
          <w:docGrid w:type="lines" w:linePitch="312" w:charSpace="0"/>
        </w:sectPr>
      </w:pPr>
    </w:p>
    <w:p w14:paraId="1C1199EF">
      <w:pPr>
        <w:pStyle w:val="3"/>
        <w:spacing w:before="0" w:after="0" w:line="400" w:lineRule="exact"/>
        <w:rPr>
          <w:rFonts w:eastAsiaTheme="minorEastAsia"/>
          <w:color w:val="000000" w:themeColor="text1"/>
          <w:szCs w:val="21"/>
          <w14:textFill>
            <w14:solidFill>
              <w14:schemeClr w14:val="tx1"/>
            </w14:solidFill>
          </w14:textFill>
        </w:rPr>
      </w:pPr>
      <w:bookmarkStart w:id="160" w:name="_Toc53761943"/>
      <w:r>
        <w:rPr>
          <w:rFonts w:hint="eastAsia" w:eastAsiaTheme="minorEastAsia"/>
          <w:color w:val="000000" w:themeColor="text1"/>
          <w:szCs w:val="21"/>
          <w14:textFill>
            <w14:solidFill>
              <w14:schemeClr w14:val="tx1"/>
            </w14:solidFill>
          </w14:textFill>
        </w:rPr>
        <w:t>附</w:t>
      </w:r>
      <w:r>
        <w:rPr>
          <w:rFonts w:eastAsiaTheme="minorEastAsia"/>
          <w:color w:val="000000" w:themeColor="text1"/>
          <w:szCs w:val="21"/>
          <w14:textFill>
            <w14:solidFill>
              <w14:schemeClr w14:val="tx1"/>
            </w14:solidFill>
          </w14:textFill>
        </w:rPr>
        <w:t>件</w:t>
      </w:r>
      <w:r>
        <w:rPr>
          <w:rFonts w:hint="eastAsia" w:eastAsiaTheme="minorEastAsia"/>
          <w:color w:val="000000" w:themeColor="text1"/>
          <w:szCs w:val="21"/>
          <w14:textFill>
            <w14:solidFill>
              <w14:schemeClr w14:val="tx1"/>
            </w14:solidFill>
          </w14:textFill>
        </w:rPr>
        <w:t>五</w:t>
      </w:r>
      <w:r>
        <w:rPr>
          <w:rFonts w:eastAsiaTheme="minorEastAsia"/>
          <w:color w:val="000000" w:themeColor="text1"/>
          <w:szCs w:val="21"/>
          <w14:textFill>
            <w14:solidFill>
              <w14:schemeClr w14:val="tx1"/>
            </w14:solidFill>
          </w14:textFill>
        </w:rPr>
        <w:t>：</w:t>
      </w:r>
      <w:r>
        <w:rPr>
          <w:rFonts w:hint="eastAsia" w:eastAsiaTheme="minorEastAsia"/>
          <w:color w:val="000000" w:themeColor="text1"/>
          <w:szCs w:val="21"/>
          <w14:textFill>
            <w14:solidFill>
              <w14:schemeClr w14:val="tx1"/>
            </w14:solidFill>
          </w14:textFill>
        </w:rPr>
        <w:t>乙</w:t>
      </w:r>
      <w:r>
        <w:rPr>
          <w:rFonts w:eastAsiaTheme="minorEastAsia"/>
          <w:color w:val="000000" w:themeColor="text1"/>
          <w:szCs w:val="21"/>
          <w14:textFill>
            <w14:solidFill>
              <w14:schemeClr w14:val="tx1"/>
            </w14:solidFill>
          </w14:textFill>
        </w:rPr>
        <w:t>方</w:t>
      </w:r>
      <w:r>
        <w:rPr>
          <w:rFonts w:hint="eastAsia" w:eastAsiaTheme="minorEastAsia"/>
          <w:color w:val="000000" w:themeColor="text1"/>
          <w:szCs w:val="21"/>
          <w14:textFill>
            <w14:solidFill>
              <w14:schemeClr w14:val="tx1"/>
            </w14:solidFill>
          </w14:textFill>
        </w:rPr>
        <w:t>法定代表人授权书、乙方营业执照、</w:t>
      </w:r>
      <w:r>
        <w:rPr>
          <w:rFonts w:eastAsiaTheme="minorEastAsia"/>
          <w:color w:val="000000" w:themeColor="text1"/>
          <w:szCs w:val="21"/>
          <w14:textFill>
            <w14:solidFill>
              <w14:schemeClr w14:val="tx1"/>
            </w14:solidFill>
          </w14:textFill>
        </w:rPr>
        <w:t>开</w:t>
      </w:r>
      <w:r>
        <w:rPr>
          <w:rFonts w:hint="eastAsia" w:eastAsiaTheme="minorEastAsia"/>
          <w:color w:val="000000" w:themeColor="text1"/>
          <w:szCs w:val="21"/>
          <w14:textFill>
            <w14:solidFill>
              <w14:schemeClr w14:val="tx1"/>
            </w14:solidFill>
          </w14:textFill>
        </w:rPr>
        <w:t>户</w:t>
      </w:r>
      <w:r>
        <w:rPr>
          <w:rFonts w:eastAsiaTheme="minorEastAsia"/>
          <w:color w:val="000000" w:themeColor="text1"/>
          <w:szCs w:val="21"/>
          <w14:textFill>
            <w14:solidFill>
              <w14:schemeClr w14:val="tx1"/>
            </w14:solidFill>
          </w14:textFill>
        </w:rPr>
        <w:t>许可证</w:t>
      </w:r>
      <w:r>
        <w:rPr>
          <w:rFonts w:hint="eastAsia" w:eastAsiaTheme="minorEastAsia"/>
          <w:color w:val="000000" w:themeColor="text1"/>
          <w:szCs w:val="21"/>
          <w14:textFill>
            <w14:solidFill>
              <w14:schemeClr w14:val="tx1"/>
            </w14:solidFill>
          </w14:textFill>
        </w:rPr>
        <w:t>、资质证</w:t>
      </w:r>
      <w:r>
        <w:rPr>
          <w:rFonts w:eastAsiaTheme="minorEastAsia"/>
          <w:color w:val="000000" w:themeColor="text1"/>
          <w:szCs w:val="21"/>
          <w14:textFill>
            <w14:solidFill>
              <w14:schemeClr w14:val="tx1"/>
            </w14:solidFill>
          </w14:textFill>
        </w:rPr>
        <w:t>书</w:t>
      </w:r>
      <w:bookmarkEnd w:id="160"/>
      <w:r>
        <w:rPr>
          <w:rFonts w:eastAsiaTheme="minorEastAsia"/>
          <w:color w:val="000000" w:themeColor="text1"/>
          <w:szCs w:val="21"/>
          <w14:textFill>
            <w14:solidFill>
              <w14:schemeClr w14:val="tx1"/>
            </w14:solidFill>
          </w14:textFill>
        </w:rPr>
        <w:t xml:space="preserve"> </w:t>
      </w:r>
    </w:p>
    <w:p w14:paraId="6A4B15B3">
      <w:pPr>
        <w:pStyle w:val="34"/>
        <w:numPr>
          <w:ilvl w:val="0"/>
          <w:numId w:val="0"/>
        </w:numPr>
        <w:adjustRightInd w:val="0"/>
        <w:snapToGrid w:val="0"/>
        <w:rPr>
          <w:rFonts w:asciiTheme="minorEastAsia" w:hAnsiTheme="minorEastAsia" w:eastAsiaTheme="minorEastAsia"/>
          <w:color w:val="000000" w:themeColor="text1"/>
          <w:sz w:val="28"/>
          <w:szCs w:val="28"/>
          <w14:textFill>
            <w14:solidFill>
              <w14:schemeClr w14:val="tx1"/>
            </w14:solidFill>
          </w14:textFill>
        </w:rPr>
      </w:pPr>
    </w:p>
    <w:p w14:paraId="5D8C76DA">
      <w:pPr>
        <w:tabs>
          <w:tab w:val="left" w:pos="838"/>
          <w:tab w:val="left" w:pos="2158"/>
        </w:tabs>
        <w:snapToGrid w:val="0"/>
        <w:spacing w:line="360" w:lineRule="auto"/>
        <w:jc w:val="center"/>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1.法定代表人授权书</w:t>
      </w:r>
    </w:p>
    <w:p w14:paraId="70B86894">
      <w:pPr>
        <w:tabs>
          <w:tab w:val="left" w:pos="838"/>
          <w:tab w:val="left" w:pos="2158"/>
        </w:tabs>
        <w:snapToGrid w:val="0"/>
        <w:spacing w:line="360" w:lineRule="auto"/>
        <w:ind w:left="1738"/>
        <w:rPr>
          <w:rFonts w:asciiTheme="minorEastAsia" w:hAnsiTheme="minorEastAsia" w:eastAsiaTheme="minorEastAsia"/>
          <w:b/>
          <w:color w:val="000000" w:themeColor="text1"/>
          <w:sz w:val="24"/>
          <w14:textFill>
            <w14:solidFill>
              <w14:schemeClr w14:val="tx1"/>
            </w14:solidFill>
          </w14:textFill>
        </w:rPr>
      </w:pPr>
    </w:p>
    <w:p w14:paraId="6D90D85E">
      <w:pPr>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致：深圳市朗坤环境集团股份有限公司</w:t>
      </w:r>
    </w:p>
    <w:p w14:paraId="68C98FD9">
      <w:pPr>
        <w:spacing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本授权书声明：注册于中华人民共和国的</w:t>
      </w:r>
      <w:r>
        <w:rPr>
          <w:rFonts w:hint="eastAsia" w:asciiTheme="minorEastAsia" w:hAnsiTheme="minorEastAsia" w:eastAsiaTheme="minorEastAsia"/>
          <w:color w:val="000000" w:themeColor="text1"/>
          <w:szCs w:val="21"/>
          <w:u w:val="single"/>
          <w14:textFill>
            <w14:solidFill>
              <w14:schemeClr w14:val="tx1"/>
            </w14:solidFill>
          </w14:textFill>
        </w:rPr>
        <w:t>景津环保股份限公司</w:t>
      </w:r>
      <w:r>
        <w:rPr>
          <w:rFonts w:hint="eastAsia" w:asciiTheme="minorEastAsia" w:hAnsiTheme="minorEastAsia" w:eastAsiaTheme="minorEastAsia"/>
          <w:color w:val="000000" w:themeColor="text1"/>
          <w:szCs w:val="21"/>
          <w14:textFill>
            <w14:solidFill>
              <w14:schemeClr w14:val="tx1"/>
            </w14:solidFill>
          </w14:textFill>
        </w:rPr>
        <w:t>在下面签字的</w:t>
      </w:r>
      <w:r>
        <w:rPr>
          <w:rFonts w:hint="eastAsia" w:asciiTheme="minorEastAsia" w:hAnsiTheme="minorEastAsia" w:eastAsiaTheme="minorEastAsia"/>
          <w:color w:val="000000" w:themeColor="text1"/>
          <w:szCs w:val="21"/>
          <w:u w:val="single"/>
          <w14:textFill>
            <w14:solidFill>
              <w14:schemeClr w14:val="tx1"/>
            </w14:solidFill>
          </w14:textFill>
        </w:rPr>
        <w:t xml:space="preserve">     、董事长</w:t>
      </w:r>
      <w:r>
        <w:rPr>
          <w:rFonts w:hint="eastAsia" w:asciiTheme="minorEastAsia" w:hAnsiTheme="minorEastAsia" w:eastAsiaTheme="minorEastAsia"/>
          <w:color w:val="000000" w:themeColor="text1"/>
          <w:szCs w:val="21"/>
          <w14:textFill>
            <w14:solidFill>
              <w14:schemeClr w14:val="tx1"/>
            </w14:solidFill>
          </w14:textFill>
        </w:rPr>
        <w:t>代表本公司授权的在下面签字</w:t>
      </w:r>
      <w:r>
        <w:rPr>
          <w:rFonts w:hint="eastAsia" w:asciiTheme="minorEastAsia" w:hAnsiTheme="minorEastAsia" w:eastAsiaTheme="minorEastAsia"/>
          <w:color w:val="000000" w:themeColor="text1"/>
          <w:szCs w:val="21"/>
          <w:u w:val="single"/>
          <w14:textFill>
            <w14:solidFill>
              <w14:schemeClr w14:val="tx1"/>
            </w14:solidFill>
          </w14:textFill>
        </w:rPr>
        <w:t>的    、事业部总经理</w:t>
      </w:r>
      <w:r>
        <w:rPr>
          <w:rFonts w:hint="eastAsia" w:asciiTheme="minorEastAsia" w:hAnsiTheme="minorEastAsia" w:eastAsiaTheme="minorEastAsia"/>
          <w:color w:val="000000" w:themeColor="text1"/>
          <w:szCs w:val="21"/>
          <w14:textFill>
            <w14:solidFill>
              <w14:schemeClr w14:val="tx1"/>
            </w14:solidFill>
          </w14:textFill>
        </w:rPr>
        <w:t>为本公司的合法代理人，就***********项目展开合同谈判、协商、变更、签订、执行等事项</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，以本公司名义处理一切与之有关的事务，并代表本公司在合同上签字。（本授权只作为签约和履行合同过程中使用，其它事宜另行授权）</w:t>
      </w:r>
    </w:p>
    <w:p w14:paraId="17A061DC">
      <w:pPr>
        <w:snapToGrid w:val="0"/>
        <w:spacing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本授权书于</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年</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月</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日签字生效，有效期至合同履行义务结束。特此声明。</w:t>
      </w:r>
    </w:p>
    <w:p w14:paraId="7ED6E938">
      <w:pPr>
        <w:snapToGrid w:val="0"/>
        <w:spacing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代理人无转委托权。特此委托。</w:t>
      </w:r>
    </w:p>
    <w:p w14:paraId="15BE014F">
      <w:pPr>
        <w:pStyle w:val="7"/>
        <w:kinsoku w:val="0"/>
        <w:overflowPunct w:val="0"/>
        <w:adjustRightInd w:val="0"/>
        <w:snapToGrid w:val="0"/>
        <w:spacing w:line="360" w:lineRule="auto"/>
        <w:ind w:firstLine="420" w:firstLineChars="200"/>
        <w:jc w:val="left"/>
        <w:rPr>
          <w:rFonts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附：</w:t>
      </w:r>
      <w:r>
        <w:rPr>
          <w:rFonts w:hint="eastAsia" w:asciiTheme="minorEastAsia" w:hAnsiTheme="minorEastAsia" w:eastAsiaTheme="minorEastAsia"/>
          <w:bCs/>
          <w:color w:val="000000" w:themeColor="text1"/>
          <w:sz w:val="21"/>
          <w:szCs w:val="21"/>
          <w14:textFill>
            <w14:solidFill>
              <w14:schemeClr w14:val="tx1"/>
            </w14:solidFill>
          </w14:textFill>
        </w:rPr>
        <w:t>法定代表人身份证复印件及委托代理人身份证复印件</w:t>
      </w:r>
    </w:p>
    <w:p w14:paraId="3544DFD5">
      <w:pPr>
        <w:pStyle w:val="28"/>
        <w:numPr>
          <w:ilvl w:val="0"/>
          <w:numId w:val="8"/>
        </w:numPr>
        <w:spacing w:line="360" w:lineRule="auto"/>
        <w:ind w:firstLineChars="0"/>
        <w:rPr>
          <w:b/>
          <w:color w:val="000000" w:themeColor="text1"/>
          <w:szCs w:val="21"/>
          <w14:textFill>
            <w14:solidFill>
              <w14:schemeClr w14:val="tx1"/>
            </w14:solidFill>
          </w14:textFill>
        </w:rPr>
      </w:pPr>
      <w:r>
        <w:rPr>
          <w:rFonts w:hint="eastAsia"/>
          <w:b/>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11430</wp:posOffset>
                </wp:positionV>
                <wp:extent cx="5572125" cy="2047875"/>
                <wp:effectExtent l="0" t="0" r="28575" b="28575"/>
                <wp:wrapNone/>
                <wp:docPr id="26" name="AutoShape 9"/>
                <wp:cNvGraphicFramePr/>
                <a:graphic xmlns:a="http://schemas.openxmlformats.org/drawingml/2006/main">
                  <a:graphicData uri="http://schemas.microsoft.com/office/word/2010/wordprocessingShape">
                    <wps:wsp>
                      <wps:cNvSpPr>
                        <a:spLocks noChangeArrowheads="1"/>
                      </wps:cNvSpPr>
                      <wps:spPr bwMode="auto">
                        <a:xfrm>
                          <a:off x="0" y="0"/>
                          <a:ext cx="5572125" cy="2047875"/>
                        </a:xfrm>
                        <a:prstGeom prst="flowChartAlternateProcess">
                          <a:avLst/>
                        </a:prstGeom>
                        <a:solidFill>
                          <a:srgbClr val="FFFFFF"/>
                        </a:solidFill>
                        <a:ln w="9525">
                          <a:solidFill>
                            <a:srgbClr val="000000"/>
                          </a:solidFill>
                          <a:miter lim="800000"/>
                        </a:ln>
                      </wps:spPr>
                      <wps:txbx>
                        <w:txbxContent>
                          <w:p w14:paraId="0125B347">
                            <w:pPr>
                              <w:jc w:val="left"/>
                              <w:rPr>
                                <w:szCs w:val="21"/>
                              </w:rPr>
                            </w:pPr>
                          </w:p>
                        </w:txbxContent>
                      </wps:txbx>
                      <wps:bodyPr rot="0" vert="horz" wrap="square" lIns="91440" tIns="45720" rIns="91440" bIns="45720" anchor="t" anchorCtr="0" upright="1">
                        <a:noAutofit/>
                      </wps:bodyPr>
                    </wps:wsp>
                  </a:graphicData>
                </a:graphic>
              </wp:anchor>
            </w:drawing>
          </mc:Choice>
          <mc:Fallback>
            <w:pict>
              <v:shape id="AutoShape 9" o:spid="_x0000_s1026" o:spt="176" type="#_x0000_t176" style="position:absolute;left:0pt;margin-left:3pt;margin-top:0.9pt;height:161.25pt;width:438.75pt;z-index:251659264;mso-width-relative:page;mso-height-relative:page;" fillcolor="#FFFFFF" filled="t" stroked="t" coordsize="21600,21600" o:gfxdata="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LgIcV1QAAAAcBAAAPAAAAAAAAAAEAIAAAACIAAABkcnMvZG93bnJldi54&#10;bWxQSwECFAAUAAAACACHTuJA7rofdDYCAACUBAAADgAAAAAAAAABACAAAAAkAQAAZHJzL2Uyb0Rv&#10;Yy54bWxQSwUGAAAAAAYABgBZAQAAzAUAAAAA&#10;">
                <v:fill on="t" focussize="0,0"/>
                <v:stroke color="#000000" miterlimit="8" joinstyle="miter"/>
                <v:imagedata o:title=""/>
                <o:lock v:ext="edit" aspectratio="f"/>
                <v:textbox>
                  <w:txbxContent>
                    <w:p w14:paraId="0125B347">
                      <w:pPr>
                        <w:jc w:val="left"/>
                        <w:rPr>
                          <w:szCs w:val="21"/>
                        </w:rPr>
                      </w:pPr>
                    </w:p>
                  </w:txbxContent>
                </v:textbox>
              </v:shape>
            </w:pict>
          </mc:Fallback>
        </mc:AlternateContent>
      </w:r>
      <w:r>
        <w:rPr>
          <w:rFonts w:asciiTheme="minorEastAsia" w:hAnsiTheme="minorEastAsia" w:eastAsiaTheme="minorEastAsia"/>
          <w:bCs/>
          <w:color w:val="000000" w:themeColor="text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p>
    <w:p w14:paraId="1E5B68D6">
      <w:pPr>
        <w:pStyle w:val="28"/>
        <w:numPr>
          <w:ilvl w:val="0"/>
          <w:numId w:val="8"/>
        </w:numPr>
        <w:ind w:firstLineChars="0"/>
        <w:rPr>
          <w:b/>
          <w:color w:val="000000" w:themeColor="text1"/>
          <w:sz w:val="28"/>
          <w:szCs w:val="28"/>
          <w14:textFill>
            <w14:solidFill>
              <w14:schemeClr w14:val="tx1"/>
            </w14:solidFill>
          </w14:textFill>
        </w:rPr>
      </w:pPr>
    </w:p>
    <w:p w14:paraId="33D19C81">
      <w:pPr>
        <w:pStyle w:val="28"/>
        <w:numPr>
          <w:ilvl w:val="0"/>
          <w:numId w:val="8"/>
        </w:numPr>
        <w:ind w:firstLineChars="0"/>
        <w:rPr>
          <w:b/>
          <w:color w:val="000000" w:themeColor="text1"/>
          <w:sz w:val="28"/>
          <w:szCs w:val="28"/>
          <w14:textFill>
            <w14:solidFill>
              <w14:schemeClr w14:val="tx1"/>
            </w14:solidFill>
          </w14:textFill>
        </w:rPr>
      </w:pPr>
    </w:p>
    <w:p w14:paraId="0B6DE023">
      <w:pPr>
        <w:pStyle w:val="28"/>
        <w:numPr>
          <w:ilvl w:val="0"/>
          <w:numId w:val="8"/>
        </w:numPr>
        <w:ind w:firstLineChars="0"/>
        <w:rPr>
          <w:b/>
          <w:color w:val="000000" w:themeColor="text1"/>
          <w:sz w:val="28"/>
          <w:szCs w:val="28"/>
          <w14:textFill>
            <w14:solidFill>
              <w14:schemeClr w14:val="tx1"/>
            </w14:solidFill>
          </w14:textFill>
        </w:rPr>
      </w:pPr>
    </w:p>
    <w:p w14:paraId="113C63B1">
      <w:pPr>
        <w:pStyle w:val="28"/>
        <w:numPr>
          <w:ilvl w:val="0"/>
          <w:numId w:val="8"/>
        </w:numPr>
        <w:ind w:firstLineChars="0"/>
        <w:rPr>
          <w:b/>
          <w:color w:val="000000" w:themeColor="text1"/>
          <w:sz w:val="28"/>
          <w:szCs w:val="28"/>
          <w14:textFill>
            <w14:solidFill>
              <w14:schemeClr w14:val="tx1"/>
            </w14:solidFill>
          </w14:textFill>
        </w:rPr>
      </w:pPr>
    </w:p>
    <w:p w14:paraId="54C92546">
      <w:pPr>
        <w:pStyle w:val="28"/>
        <w:numPr>
          <w:ilvl w:val="0"/>
          <w:numId w:val="8"/>
        </w:numPr>
        <w:snapToGrid w:val="0"/>
        <w:spacing w:line="360" w:lineRule="auto"/>
        <w:ind w:firstLineChars="0"/>
        <w:jc w:val="left"/>
        <w:rPr>
          <w:rFonts w:asciiTheme="minorEastAsia" w:hAnsiTheme="minorEastAsia" w:eastAsiaTheme="minorEastAsia"/>
          <w:bCs/>
          <w:color w:val="000000" w:themeColor="text1"/>
          <w14:textFill>
            <w14:solidFill>
              <w14:schemeClr w14:val="tx1"/>
            </w14:solidFill>
          </w14:textFill>
        </w:rPr>
      </w:pPr>
    </w:p>
    <w:p w14:paraId="43A7D7D1">
      <w:pPr>
        <w:pStyle w:val="7"/>
        <w:numPr>
          <w:ilvl w:val="0"/>
          <w:numId w:val="8"/>
        </w:numPr>
        <w:kinsoku w:val="0"/>
        <w:overflowPunct w:val="0"/>
        <w:adjustRightInd w:val="0"/>
        <w:snapToGrid w:val="0"/>
        <w:spacing w:line="360" w:lineRule="auto"/>
        <w:rPr>
          <w:rFonts w:asciiTheme="minorEastAsia" w:hAnsiTheme="minorEastAsia" w:eastAsiaTheme="minorEastAsia"/>
          <w:bCs/>
          <w:color w:val="000000" w:themeColor="text1"/>
          <w14:textFill>
            <w14:solidFill>
              <w14:schemeClr w14:val="tx1"/>
            </w14:solidFill>
          </w14:textFill>
        </w:rPr>
      </w:pPr>
      <w:r>
        <w:rPr>
          <w:rFonts w:asciiTheme="minorEastAsia" w:hAnsiTheme="minorEastAsia" w:eastAsiaTheme="minorEastAsia"/>
          <w:bCs/>
          <w:color w:val="000000" w:themeColor="text1"/>
          <w14:textFill>
            <w14:solidFill>
              <w14:schemeClr w14:val="tx1"/>
            </w14:solidFill>
          </w14:textFill>
        </w:rPr>
        <w:t xml:space="preserve">   </w:t>
      </w:r>
    </w:p>
    <w:p w14:paraId="190F45F1">
      <w:pPr>
        <w:pStyle w:val="28"/>
        <w:numPr>
          <w:ilvl w:val="0"/>
          <w:numId w:val="8"/>
        </w:numPr>
        <w:spacing w:line="360" w:lineRule="auto"/>
        <w:ind w:firstLineChars="0"/>
        <w:rPr>
          <w:rFonts w:ascii="宋体" w:hAnsi="宋体"/>
          <w:b/>
          <w:bCs/>
          <w:color w:val="000000" w:themeColor="text1"/>
          <w:sz w:val="24"/>
          <w:szCs w:val="24"/>
          <w14:textFill>
            <w14:solidFill>
              <w14:schemeClr w14:val="tx1"/>
            </w14:solidFill>
          </w14:textFill>
        </w:rPr>
      </w:pPr>
      <w:r>
        <w:rPr>
          <w:rFonts w:hint="eastAsia" w:asciiTheme="minorEastAsia" w:hAnsiTheme="minorEastAsia" w:eastAsiaTheme="minorEastAsia"/>
          <w:bCs/>
          <w:color w:val="000000" w:themeColor="text1"/>
          <w14:textFill>
            <w14:solidFill>
              <w14:schemeClr w14:val="tx1"/>
            </w14:solidFill>
          </w14:textFill>
        </w:rPr>
        <w:t xml:space="preserve">  </w:t>
      </w:r>
    </w:p>
    <w:p w14:paraId="79FB004B">
      <w:pPr>
        <w:rPr>
          <w:color w:val="000000" w:themeColor="text1"/>
          <w:szCs w:val="21"/>
          <w14:textFill>
            <w14:solidFill>
              <w14:schemeClr w14:val="tx1"/>
            </w14:solidFill>
          </w14:textFill>
        </w:rPr>
      </w:pPr>
    </w:p>
    <w:p w14:paraId="2D4743F8">
      <w:pPr>
        <w:rPr>
          <w:color w:val="000000" w:themeColor="text1"/>
          <w:szCs w:val="21"/>
          <w14:textFill>
            <w14:solidFill>
              <w14:schemeClr w14:val="tx1"/>
            </w14:solidFill>
          </w14:textFill>
        </w:rPr>
      </w:pPr>
      <w:r>
        <w:rPr>
          <w:rFonts w:hint="eastAsia" w:ascii="宋体" w:hAnsi="宋体"/>
          <w:color w:val="000000" w:themeColor="text1"/>
          <w:u w:val="singl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margin">
                  <wp:posOffset>-11430</wp:posOffset>
                </wp:positionH>
                <wp:positionV relativeFrom="paragraph">
                  <wp:posOffset>97155</wp:posOffset>
                </wp:positionV>
                <wp:extent cx="5524500" cy="1952625"/>
                <wp:effectExtent l="0" t="0" r="19050" b="28575"/>
                <wp:wrapNone/>
                <wp:docPr id="27" name="流程图: 可选过程 27"/>
                <wp:cNvGraphicFramePr/>
                <a:graphic xmlns:a="http://schemas.openxmlformats.org/drawingml/2006/main">
                  <a:graphicData uri="http://schemas.microsoft.com/office/word/2010/wordprocessingShape">
                    <wps:wsp>
                      <wps:cNvSpPr>
                        <a:spLocks noChangeArrowheads="1"/>
                      </wps:cNvSpPr>
                      <wps:spPr bwMode="auto">
                        <a:xfrm>
                          <a:off x="0" y="0"/>
                          <a:ext cx="5524500" cy="1952625"/>
                        </a:xfrm>
                        <a:prstGeom prst="flowChartAlternateProcess">
                          <a:avLst/>
                        </a:prstGeom>
                        <a:solidFill>
                          <a:srgbClr val="FFFFFF"/>
                        </a:solidFill>
                        <a:ln w="9525">
                          <a:solidFill>
                            <a:srgbClr val="000000"/>
                          </a:solidFill>
                          <a:miter lim="800000"/>
                        </a:ln>
                      </wps:spPr>
                      <wps:txbx>
                        <w:txbxContent>
                          <w:p w14:paraId="65D85C44">
                            <w:pPr>
                              <w:rPr>
                                <w:rFonts w:hAnsi="宋体"/>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0.9pt;margin-top:7.65pt;height:153.75pt;width:435pt;mso-position-horizontal-relative:margin;z-index:251660288;mso-width-relative:page;mso-height-relative:page;" fillcolor="#FFFFFF" filled="t" stroked="t" coordsize="21600,21600" o:gfxdata="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5dtxPXAAAACQEAAA8AAAAAAAAAAQAgAAAAIgAAAGRycy9kb3ducmV2LnhtbFBLAQIUABQAAAAI&#10;AIdO4kCHYyZJYAIAAKMEAAAOAAAAAAAAAAEAIAAAACYBAABkcnMvZTJvRG9jLnhtbFBLBQYAAAAA&#10;BgAGAFkBAAD4BQAAAAA=&#10;">
                <v:fill on="t" focussize="0,0"/>
                <v:stroke color="#000000" miterlimit="8" joinstyle="miter"/>
                <v:imagedata o:title=""/>
                <o:lock v:ext="edit" aspectratio="f"/>
                <v:textbox>
                  <w:txbxContent>
                    <w:p w14:paraId="65D85C44">
                      <w:pPr>
                        <w:rPr>
                          <w:rFonts w:hAnsi="宋体"/>
                          <w:szCs w:val="21"/>
                        </w:rPr>
                      </w:pPr>
                    </w:p>
                  </w:txbxContent>
                </v:textbox>
              </v:shape>
            </w:pict>
          </mc:Fallback>
        </mc:AlternateContent>
      </w:r>
    </w:p>
    <w:p w14:paraId="38589018">
      <w:pPr>
        <w:rPr>
          <w:color w:val="000000" w:themeColor="text1"/>
          <w:szCs w:val="21"/>
          <w14:textFill>
            <w14:solidFill>
              <w14:schemeClr w14:val="tx1"/>
            </w14:solidFill>
          </w14:textFill>
        </w:rPr>
      </w:pPr>
    </w:p>
    <w:p w14:paraId="389CB812">
      <w:pPr>
        <w:rPr>
          <w:color w:val="000000" w:themeColor="text1"/>
          <w:szCs w:val="21"/>
          <w14:textFill>
            <w14:solidFill>
              <w14:schemeClr w14:val="tx1"/>
            </w14:solidFill>
          </w14:textFill>
        </w:rPr>
      </w:pPr>
    </w:p>
    <w:p w14:paraId="6F4E4BB9">
      <w:pPr>
        <w:rPr>
          <w:color w:val="000000" w:themeColor="text1"/>
          <w:szCs w:val="21"/>
          <w14:textFill>
            <w14:solidFill>
              <w14:schemeClr w14:val="tx1"/>
            </w14:solidFill>
          </w14:textFill>
        </w:rPr>
      </w:pPr>
    </w:p>
    <w:p w14:paraId="29BBF976">
      <w:pPr>
        <w:rPr>
          <w:color w:val="000000" w:themeColor="text1"/>
          <w:szCs w:val="21"/>
          <w14:textFill>
            <w14:solidFill>
              <w14:schemeClr w14:val="tx1"/>
            </w14:solidFill>
          </w14:textFill>
        </w:rPr>
      </w:pPr>
    </w:p>
    <w:p w14:paraId="2B5DE415">
      <w:pPr>
        <w:rPr>
          <w:color w:val="000000" w:themeColor="text1"/>
          <w:szCs w:val="21"/>
          <w14:textFill>
            <w14:solidFill>
              <w14:schemeClr w14:val="tx1"/>
            </w14:solidFill>
          </w14:textFill>
        </w:rPr>
      </w:pPr>
    </w:p>
    <w:p w14:paraId="4C03C6A8">
      <w:pPr>
        <w:rPr>
          <w:color w:val="000000" w:themeColor="text1"/>
          <w:szCs w:val="21"/>
          <w14:textFill>
            <w14:solidFill>
              <w14:schemeClr w14:val="tx1"/>
            </w14:solidFill>
          </w14:textFill>
        </w:rPr>
      </w:pPr>
    </w:p>
    <w:p w14:paraId="47E8EA61">
      <w:pPr>
        <w:pStyle w:val="7"/>
        <w:numPr>
          <w:ilvl w:val="0"/>
          <w:numId w:val="8"/>
        </w:numPr>
        <w:kinsoku w:val="0"/>
        <w:overflowPunct w:val="0"/>
        <w:adjustRightInd w:val="0"/>
        <w:snapToGrid w:val="0"/>
        <w:spacing w:line="360" w:lineRule="auto"/>
        <w:rPr>
          <w:rFonts w:asciiTheme="minorEastAsia" w:hAnsiTheme="minorEastAsia" w:eastAsiaTheme="minorEastAsia"/>
          <w:bCs/>
          <w:color w:val="000000" w:themeColor="text1"/>
          <w14:textFill>
            <w14:solidFill>
              <w14:schemeClr w14:val="tx1"/>
            </w14:solidFill>
          </w14:textFill>
        </w:rPr>
      </w:pPr>
    </w:p>
    <w:p w14:paraId="4D7472CA">
      <w:pPr>
        <w:pStyle w:val="7"/>
        <w:numPr>
          <w:ilvl w:val="0"/>
          <w:numId w:val="8"/>
        </w:numPr>
        <w:kinsoku w:val="0"/>
        <w:overflowPunct w:val="0"/>
        <w:adjustRightInd w:val="0"/>
        <w:snapToGrid w:val="0"/>
        <w:spacing w:line="360" w:lineRule="auto"/>
        <w:rPr>
          <w:rFonts w:asciiTheme="minorEastAsia" w:hAnsiTheme="minorEastAsia" w:eastAsiaTheme="minorEastAsia"/>
          <w:bCs/>
          <w:color w:val="000000" w:themeColor="text1"/>
          <w14:textFill>
            <w14:solidFill>
              <w14:schemeClr w14:val="tx1"/>
            </w14:solidFill>
          </w14:textFill>
        </w:rPr>
      </w:pPr>
    </w:p>
    <w:p w14:paraId="07648A46">
      <w:pPr>
        <w:pStyle w:val="7"/>
        <w:numPr>
          <w:ilvl w:val="0"/>
          <w:numId w:val="8"/>
        </w:numPr>
        <w:kinsoku w:val="0"/>
        <w:overflowPunct w:val="0"/>
        <w:adjustRightInd w:val="0"/>
        <w:snapToGrid w:val="0"/>
        <w:spacing w:line="360" w:lineRule="auto"/>
        <w:rPr>
          <w:rFonts w:asciiTheme="minorEastAsia" w:hAnsiTheme="minorEastAsia" w:eastAsiaTheme="minorEastAsia"/>
          <w:bCs/>
          <w:color w:val="000000" w:themeColor="text1"/>
          <w14:textFill>
            <w14:solidFill>
              <w14:schemeClr w14:val="tx1"/>
            </w14:solidFill>
          </w14:textFill>
        </w:rPr>
      </w:pPr>
    </w:p>
    <w:p w14:paraId="37195F92">
      <w:pPr>
        <w:snapToGrid w:val="0"/>
        <w:spacing w:line="400" w:lineRule="exact"/>
        <w:ind w:left="478"/>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w:t>
      </w:r>
    </w:p>
    <w:p w14:paraId="63742A18">
      <w:pPr>
        <w:snapToGrid w:val="0"/>
        <w:spacing w:line="400" w:lineRule="exact"/>
        <w:ind w:left="478"/>
        <w:jc w:val="center"/>
        <w:rPr>
          <w:rFonts w:cs="宋体" w:asciiTheme="minorEastAsia" w:hAnsiTheme="minorEastAsia" w:eastAsiaTheme="minorEastAsia"/>
          <w:bCs/>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签</w:t>
      </w:r>
      <w:r>
        <w:rPr>
          <w:rFonts w:asciiTheme="minorEastAsia" w:hAnsiTheme="minorEastAsia" w:eastAsiaTheme="minorEastAsia"/>
          <w:color w:val="000000" w:themeColor="text1"/>
          <w:szCs w:val="21"/>
          <w14:textFill>
            <w14:solidFill>
              <w14:schemeClr w14:val="tx1"/>
            </w14:solidFill>
          </w14:textFill>
        </w:rPr>
        <w:t>约</w:t>
      </w:r>
      <w:r>
        <w:rPr>
          <w:rFonts w:hint="eastAsia" w:asciiTheme="minorEastAsia" w:hAnsiTheme="minorEastAsia" w:eastAsiaTheme="minorEastAsia"/>
          <w:color w:val="000000" w:themeColor="text1"/>
          <w:szCs w:val="21"/>
          <w14:textFill>
            <w14:solidFill>
              <w14:schemeClr w14:val="tx1"/>
            </w14:solidFill>
          </w14:textFill>
        </w:rPr>
        <w:t>人公章</w:t>
      </w:r>
      <w:r>
        <w:rPr>
          <w:rFonts w:asciiTheme="minorEastAsia" w:hAnsiTheme="minorEastAsia" w:eastAsiaTheme="minorEastAsia"/>
          <w:color w:val="000000" w:themeColor="text1"/>
          <w:szCs w:val="21"/>
          <w14:textFill>
            <w14:solidFill>
              <w14:schemeClr w14:val="tx1"/>
            </w14:solidFill>
          </w14:textFill>
        </w:rPr>
        <w:t>:</w:t>
      </w:r>
      <w:r>
        <w:rPr>
          <w:rFonts w:cs="宋体" w:asciiTheme="minorEastAsia" w:hAnsiTheme="minorEastAsia" w:eastAsiaTheme="minorEastAsia"/>
          <w:bCs/>
          <w:color w:val="000000" w:themeColor="text1"/>
          <w:szCs w:val="21"/>
          <w14:textFill>
            <w14:solidFill>
              <w14:schemeClr w14:val="tx1"/>
            </w14:solidFill>
          </w14:textFill>
        </w:rPr>
        <w:t xml:space="preserve"> 景津环保股份限公司</w:t>
      </w:r>
    </w:p>
    <w:p w14:paraId="7A7FD48D">
      <w:pPr>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法定代表人签字</w:t>
      </w:r>
      <w:r>
        <w:rPr>
          <w:rFonts w:asciiTheme="minorEastAsia" w:hAnsiTheme="minorEastAsia" w:eastAsiaTheme="minorEastAsia"/>
          <w:color w:val="000000" w:themeColor="text1"/>
          <w:szCs w:val="21"/>
          <w14:textFill>
            <w14:solidFill>
              <w14:schemeClr w14:val="tx1"/>
            </w14:solidFill>
          </w14:textFill>
        </w:rPr>
        <w:t>:</w:t>
      </w:r>
    </w:p>
    <w:p w14:paraId="150A0C67">
      <w:pPr>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被授权人签字</w:t>
      </w:r>
      <w:r>
        <w:rPr>
          <w:rFonts w:asciiTheme="minorEastAsia" w:hAnsiTheme="minorEastAsia" w:eastAsiaTheme="minorEastAsia"/>
          <w:color w:val="000000" w:themeColor="text1"/>
          <w:szCs w:val="21"/>
          <w14:textFill>
            <w14:solidFill>
              <w14:schemeClr w14:val="tx1"/>
            </w14:solidFill>
          </w14:textFill>
        </w:rPr>
        <w:t>:</w:t>
      </w:r>
    </w:p>
    <w:p w14:paraId="3D8A838A">
      <w:pPr>
        <w:snapToGrid w:val="0"/>
        <w:spacing w:line="360" w:lineRule="auto"/>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日期：</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年</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月</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w:t>
      </w:r>
    </w:p>
    <w:p w14:paraId="05E520D9">
      <w:pPr>
        <w:tabs>
          <w:tab w:val="left" w:pos="838"/>
          <w:tab w:val="left" w:pos="2158"/>
        </w:tabs>
        <w:snapToGrid w:val="0"/>
        <w:spacing w:line="360" w:lineRule="auto"/>
        <w:jc w:val="center"/>
        <w:rPr>
          <w:rFonts w:asciiTheme="minorEastAsia" w:hAnsiTheme="minorEastAsia" w:eastAsiaTheme="minorEastAsia"/>
          <w:b/>
          <w:color w:val="000000" w:themeColor="text1"/>
          <w:sz w:val="24"/>
          <w14:textFill>
            <w14:solidFill>
              <w14:schemeClr w14:val="tx1"/>
            </w14:solidFill>
          </w14:textFill>
        </w:rPr>
      </w:pPr>
      <w:r>
        <w:rPr>
          <w:rFonts w:asciiTheme="minorEastAsia" w:hAnsiTheme="minorEastAsia" w:eastAsiaTheme="minorEastAsia"/>
          <w:b/>
          <w:color w:val="000000" w:themeColor="text1"/>
          <w:sz w:val="24"/>
          <w14:textFill>
            <w14:solidFill>
              <w14:schemeClr w14:val="tx1"/>
            </w14:solidFill>
          </w14:textFill>
        </w:rPr>
        <w:t>2.营业执照（三证合一）</w:t>
      </w:r>
    </w:p>
    <w:p w14:paraId="73374261">
      <w:pPr>
        <w:jc w:val="center"/>
        <w:rPr>
          <w:color w:val="000000" w:themeColor="text1"/>
          <w14:textFill>
            <w14:solidFill>
              <w14:schemeClr w14:val="tx1"/>
            </w14:solidFill>
          </w14:textFill>
        </w:rPr>
        <w:sectPr>
          <w:headerReference r:id="rId7" w:type="first"/>
          <w:pgSz w:w="11907" w:h="16840"/>
          <w:pgMar w:top="1440" w:right="1800" w:bottom="1440" w:left="1800" w:header="851" w:footer="992" w:gutter="0"/>
          <w:cols w:space="425" w:num="1"/>
          <w:titlePg/>
          <w:docGrid w:linePitch="536" w:charSpace="7143"/>
        </w:sectPr>
      </w:pPr>
    </w:p>
    <w:p w14:paraId="792DCF34">
      <w:pPr>
        <w:tabs>
          <w:tab w:val="left" w:pos="838"/>
          <w:tab w:val="left" w:pos="2158"/>
        </w:tabs>
        <w:snapToGrid w:val="0"/>
        <w:spacing w:line="360" w:lineRule="auto"/>
        <w:jc w:val="center"/>
        <w:rPr>
          <w:rFonts w:asciiTheme="minorEastAsia" w:hAnsiTheme="minorEastAsia" w:eastAsiaTheme="minorEastAsia"/>
          <w:b/>
          <w:color w:val="000000" w:themeColor="text1"/>
          <w:sz w:val="24"/>
          <w14:textFill>
            <w14:solidFill>
              <w14:schemeClr w14:val="tx1"/>
            </w14:solidFill>
          </w14:textFill>
        </w:rPr>
      </w:pPr>
      <w:bookmarkStart w:id="161" w:name="_Toc26557340"/>
      <w:bookmarkStart w:id="162" w:name="_Toc9342278"/>
      <w:r>
        <w:rPr>
          <w:rFonts w:asciiTheme="minorEastAsia" w:hAnsiTheme="minorEastAsia" w:eastAsiaTheme="minorEastAsia"/>
          <w:b/>
          <w:color w:val="000000" w:themeColor="text1"/>
          <w:sz w:val="24"/>
          <w14:textFill>
            <w14:solidFill>
              <w14:schemeClr w14:val="tx1"/>
            </w14:solidFill>
          </w14:textFill>
        </w:rPr>
        <w:t>3.</w:t>
      </w:r>
      <w:r>
        <w:rPr>
          <w:rFonts w:hint="eastAsia" w:asciiTheme="minorEastAsia" w:hAnsiTheme="minorEastAsia" w:eastAsiaTheme="minorEastAsia"/>
          <w:b/>
          <w:color w:val="000000" w:themeColor="text1"/>
          <w:sz w:val="24"/>
          <w14:textFill>
            <w14:solidFill>
              <w14:schemeClr w14:val="tx1"/>
            </w14:solidFill>
          </w14:textFill>
        </w:rPr>
        <w:t>开户许可证复印件</w:t>
      </w:r>
      <w:bookmarkEnd w:id="161"/>
      <w:bookmarkEnd w:id="162"/>
    </w:p>
    <w:p w14:paraId="6D73062F">
      <w:pPr>
        <w:jc w:val="center"/>
        <w:rPr>
          <w:b/>
          <w:color w:val="000000" w:themeColor="text1"/>
          <w:sz w:val="28"/>
          <w:szCs w:val="28"/>
          <w14:textFill>
            <w14:solidFill>
              <w14:schemeClr w14:val="tx1"/>
            </w14:solidFill>
          </w14:textFill>
        </w:rPr>
      </w:pPr>
    </w:p>
    <w:p w14:paraId="70C1227F">
      <w:pPr>
        <w:jc w:val="center"/>
        <w:rPr>
          <w:color w:val="000000" w:themeColor="text1"/>
          <w14:textFill>
            <w14:solidFill>
              <w14:schemeClr w14:val="tx1"/>
            </w14:solidFill>
          </w14:textFill>
        </w:rPr>
      </w:pPr>
    </w:p>
    <w:p w14:paraId="3C5551DB">
      <w:pPr>
        <w:jc w:val="center"/>
        <w:rPr>
          <w:color w:val="000000" w:themeColor="text1"/>
          <w14:textFill>
            <w14:solidFill>
              <w14:schemeClr w14:val="tx1"/>
            </w14:solidFill>
          </w14:textFill>
        </w:rPr>
      </w:pPr>
    </w:p>
    <w:p w14:paraId="303211CE">
      <w:pPr>
        <w:jc w:val="center"/>
        <w:rPr>
          <w:color w:val="000000" w:themeColor="text1"/>
          <w14:textFill>
            <w14:solidFill>
              <w14:schemeClr w14:val="tx1"/>
            </w14:solidFill>
          </w14:textFill>
        </w:rPr>
      </w:pPr>
    </w:p>
    <w:p w14:paraId="0BE1DE1C">
      <w:pPr>
        <w:jc w:val="center"/>
        <w:rPr>
          <w:color w:val="000000" w:themeColor="text1"/>
          <w14:textFill>
            <w14:solidFill>
              <w14:schemeClr w14:val="tx1"/>
            </w14:solidFill>
          </w14:textFill>
        </w:rPr>
      </w:pPr>
    </w:p>
    <w:p w14:paraId="73129C94">
      <w:pPr>
        <w:jc w:val="center"/>
        <w:rPr>
          <w:color w:val="000000" w:themeColor="text1"/>
          <w14:textFill>
            <w14:solidFill>
              <w14:schemeClr w14:val="tx1"/>
            </w14:solidFill>
          </w14:textFill>
        </w:rPr>
      </w:pPr>
    </w:p>
    <w:p w14:paraId="2C0DD3C0">
      <w:pPr>
        <w:jc w:val="center"/>
        <w:rPr>
          <w:color w:val="000000" w:themeColor="text1"/>
          <w14:textFill>
            <w14:solidFill>
              <w14:schemeClr w14:val="tx1"/>
            </w14:solidFill>
          </w14:textFill>
        </w:rPr>
      </w:pPr>
    </w:p>
    <w:p w14:paraId="29813B80">
      <w:pPr>
        <w:rPr>
          <w:color w:val="000000" w:themeColor="text1"/>
          <w14:textFill>
            <w14:solidFill>
              <w14:schemeClr w14:val="tx1"/>
            </w14:solidFill>
          </w14:textFill>
        </w:rPr>
      </w:pPr>
    </w:p>
    <w:p w14:paraId="5DD473AB">
      <w:pPr>
        <w:pStyle w:val="3"/>
        <w:spacing w:before="120" w:after="120"/>
        <w:jc w:val="center"/>
        <w:rPr>
          <w:color w:val="000000" w:themeColor="text1"/>
          <w:sz w:val="28"/>
          <w:szCs w:val="28"/>
          <w14:textFill>
            <w14:solidFill>
              <w14:schemeClr w14:val="tx1"/>
            </w14:solidFill>
          </w14:textFill>
        </w:rPr>
      </w:pPr>
      <w:bookmarkStart w:id="163" w:name="_Toc9342285"/>
      <w:bookmarkStart w:id="164" w:name="_Toc3790283"/>
      <w:bookmarkStart w:id="165" w:name="_Toc26557341"/>
      <w:bookmarkStart w:id="166" w:name="_Toc53761944"/>
      <w:r>
        <w:rPr>
          <w:rFonts w:asciiTheme="minorEastAsia" w:hAnsiTheme="minorEastAsia" w:eastAsiaTheme="minorEastAsia"/>
          <w:bCs w:val="0"/>
          <w:color w:val="000000" w:themeColor="text1"/>
          <w:sz w:val="24"/>
          <w:szCs w:val="20"/>
          <w14:textFill>
            <w14:solidFill>
              <w14:schemeClr w14:val="tx1"/>
            </w14:solidFill>
          </w14:textFill>
        </w:rPr>
        <w:t>4</w:t>
      </w:r>
      <w:r>
        <w:rPr>
          <w:rFonts w:hint="eastAsia" w:asciiTheme="minorEastAsia" w:hAnsiTheme="minorEastAsia" w:eastAsiaTheme="minorEastAsia"/>
          <w:bCs w:val="0"/>
          <w:color w:val="000000" w:themeColor="text1"/>
          <w:sz w:val="24"/>
          <w:szCs w:val="20"/>
          <w14:textFill>
            <w14:solidFill>
              <w14:schemeClr w14:val="tx1"/>
            </w14:solidFill>
          </w14:textFill>
        </w:rPr>
        <w:t>.</w:t>
      </w:r>
      <w:r>
        <w:rPr>
          <w:rFonts w:asciiTheme="minorEastAsia" w:hAnsiTheme="minorEastAsia" w:eastAsiaTheme="minorEastAsia"/>
          <w:bCs w:val="0"/>
          <w:color w:val="000000" w:themeColor="text1"/>
          <w:sz w:val="24"/>
          <w:szCs w:val="20"/>
          <w14:textFill>
            <w14:solidFill>
              <w14:schemeClr w14:val="tx1"/>
            </w14:solidFill>
          </w14:textFill>
        </w:rPr>
        <w:t>安全生产许可证复印件</w:t>
      </w:r>
      <w:bookmarkEnd w:id="163"/>
      <w:bookmarkEnd w:id="164"/>
      <w:bookmarkEnd w:id="165"/>
      <w:bookmarkEnd w:id="166"/>
    </w:p>
    <w:p w14:paraId="3A663C9D">
      <w:pPr>
        <w:rPr>
          <w:color w:val="000000" w:themeColor="text1"/>
          <w14:textFill>
            <w14:solidFill>
              <w14:schemeClr w14:val="tx1"/>
            </w14:solidFill>
          </w14:textFill>
        </w:rPr>
      </w:pPr>
    </w:p>
    <w:p w14:paraId="7F303689">
      <w:pPr>
        <w:pStyle w:val="3"/>
        <w:spacing w:before="120" w:after="120"/>
        <w:jc w:val="center"/>
        <w:rPr>
          <w:rFonts w:asciiTheme="minorEastAsia" w:hAnsiTheme="minorEastAsia" w:eastAsiaTheme="minorEastAsia"/>
          <w:bCs w:val="0"/>
          <w:color w:val="000000" w:themeColor="text1"/>
          <w:sz w:val="24"/>
          <w:szCs w:val="20"/>
          <w14:textFill>
            <w14:solidFill>
              <w14:schemeClr w14:val="tx1"/>
            </w14:solidFill>
          </w14:textFill>
        </w:rPr>
      </w:pPr>
      <w:bookmarkStart w:id="167" w:name="_Toc53761945"/>
      <w:bookmarkStart w:id="168" w:name="_Toc26557342"/>
      <w:bookmarkStart w:id="169" w:name="_Toc9342287"/>
      <w:r>
        <w:rPr>
          <w:rFonts w:asciiTheme="minorEastAsia" w:hAnsiTheme="minorEastAsia" w:eastAsiaTheme="minorEastAsia"/>
          <w:bCs w:val="0"/>
          <w:color w:val="000000" w:themeColor="text1"/>
          <w:sz w:val="24"/>
          <w:szCs w:val="20"/>
          <w14:textFill>
            <w14:solidFill>
              <w14:schemeClr w14:val="tx1"/>
            </w14:solidFill>
          </w14:textFill>
        </w:rPr>
        <w:t>5.</w:t>
      </w:r>
      <w:r>
        <w:rPr>
          <w:rFonts w:hint="eastAsia" w:asciiTheme="minorEastAsia" w:hAnsiTheme="minorEastAsia" w:eastAsiaTheme="minorEastAsia"/>
          <w:bCs w:val="0"/>
          <w:color w:val="000000" w:themeColor="text1"/>
          <w:sz w:val="24"/>
          <w:szCs w:val="20"/>
          <w14:textFill>
            <w14:solidFill>
              <w14:schemeClr w14:val="tx1"/>
            </w14:solidFill>
          </w14:textFill>
        </w:rPr>
        <w:t>专业承包证书复印件</w:t>
      </w:r>
      <w:bookmarkEnd w:id="167"/>
      <w:bookmarkEnd w:id="168"/>
      <w:bookmarkEnd w:id="169"/>
    </w:p>
    <w:p w14:paraId="77A92E5C">
      <w:pPr>
        <w:jc w:val="center"/>
        <w:rPr>
          <w:color w:val="000000" w:themeColor="text1"/>
          <w14:textFill>
            <w14:solidFill>
              <w14:schemeClr w14:val="tx1"/>
            </w14:solidFill>
          </w14:textFill>
        </w:rPr>
      </w:pPr>
    </w:p>
    <w:p w14:paraId="306484B8">
      <w:pPr>
        <w:jc w:val="center"/>
        <w:rPr>
          <w:color w:val="000000" w:themeColor="text1"/>
          <w:sz w:val="24"/>
          <w14:textFill>
            <w14:solidFill>
              <w14:schemeClr w14:val="tx1"/>
            </w14:solidFill>
          </w14:textFill>
        </w:rPr>
      </w:pPr>
    </w:p>
    <w:p w14:paraId="1B446615">
      <w:pPr>
        <w:jc w:val="center"/>
        <w:rPr>
          <w:color w:val="000000" w:themeColor="text1"/>
          <w14:textFill>
            <w14:solidFill>
              <w14:schemeClr w14:val="tx1"/>
            </w14:solidFill>
          </w14:textFill>
        </w:rPr>
      </w:pPr>
    </w:p>
    <w:p w14:paraId="2A0CE1F0">
      <w:pPr>
        <w:rPr>
          <w:color w:val="000000" w:themeColor="text1"/>
          <w14:textFill>
            <w14:solidFill>
              <w14:schemeClr w14:val="tx1"/>
            </w14:solidFill>
          </w14:textFill>
        </w:rPr>
      </w:pPr>
    </w:p>
    <w:sectPr>
      <w:pgSz w:w="11906" w:h="16838"/>
      <w:pgMar w:top="1440" w:right="1701" w:bottom="1440" w:left="1701"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24-04-02T17:23:00Z" w:initials="">
    <w:p w14:paraId="481400B7">
      <w:pPr>
        <w:pStyle w:val="6"/>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1400B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C543">
    <w:pPr>
      <w:pStyle w:val="11"/>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w:t>
    </w:r>
    <w:sdt>
      <w:sdtPr>
        <w:rPr>
          <w:rFonts w:ascii="宋体" w:hAnsi="宋体"/>
          <w:color w:val="000000" w:themeColor="text1"/>
          <w:sz w:val="21"/>
          <w:szCs w:val="21"/>
          <w14:textFill>
            <w14:solidFill>
              <w14:schemeClr w14:val="tx1"/>
            </w14:solidFill>
          </w14:textFill>
        </w:rPr>
        <w:id w:val="-1087845226"/>
      </w:sdtPr>
      <w:sdtEndPr>
        <w:rPr>
          <w:rFonts w:ascii="宋体" w:hAnsi="宋体"/>
          <w:color w:val="000000" w:themeColor="text1"/>
          <w:sz w:val="21"/>
          <w:szCs w:val="21"/>
          <w14:textFill>
            <w14:solidFill>
              <w14:schemeClr w14:val="tx1"/>
            </w14:solidFill>
          </w14:textFill>
        </w:rPr>
      </w:sdtEndPr>
      <w:sdtContent>
        <w:sdt>
          <w:sdtPr>
            <w:rPr>
              <w:rFonts w:ascii="宋体" w:hAnsi="宋体"/>
              <w:color w:val="000000" w:themeColor="text1"/>
              <w:sz w:val="21"/>
              <w:szCs w:val="21"/>
              <w14:textFill>
                <w14:solidFill>
                  <w14:schemeClr w14:val="tx1"/>
                </w14:solidFill>
              </w14:textFill>
            </w:rPr>
            <w:id w:val="-250052139"/>
          </w:sdtPr>
          <w:sdtEndPr>
            <w:rPr>
              <w:rFonts w:ascii="宋体" w:hAnsi="宋体"/>
              <w:color w:val="000000" w:themeColor="text1"/>
              <w:sz w:val="21"/>
              <w:szCs w:val="21"/>
              <w14:textFill>
                <w14:solidFill>
                  <w14:schemeClr w14:val="tx1"/>
                </w14:solidFill>
              </w14:textFill>
            </w:rPr>
          </w:sdtEndPr>
          <w:sdtContent>
            <w:r>
              <w:rPr>
                <w:rFonts w:ascii="宋体" w:hAnsi="宋体"/>
                <w:color w:val="000000" w:themeColor="text1"/>
                <w:sz w:val="21"/>
                <w:szCs w:val="21"/>
                <w:lang w:val="zh-CN"/>
                <w14:textFill>
                  <w14:solidFill>
                    <w14:schemeClr w14:val="tx1"/>
                  </w14:solidFill>
                </w14:textFill>
              </w:rPr>
              <w:t xml:space="preserve">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PAGE</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2</w:t>
            </w:r>
            <w:r>
              <w:rPr>
                <w:rFonts w:ascii="宋体" w:hAnsi="宋体"/>
                <w:bCs/>
                <w:color w:val="000000" w:themeColor="text1"/>
                <w:sz w:val="21"/>
                <w:szCs w:val="21"/>
                <w14:textFill>
                  <w14:solidFill>
                    <w14:schemeClr w14:val="tx1"/>
                  </w14:solidFill>
                </w14:textFill>
              </w:rPr>
              <w:fldChar w:fldCharType="end"/>
            </w:r>
            <w:r>
              <w:rPr>
                <w:rFonts w:ascii="宋体" w:hAnsi="宋体"/>
                <w:color w:val="000000" w:themeColor="text1"/>
                <w:sz w:val="21"/>
                <w:szCs w:val="21"/>
                <w:lang w:val="zh-CN"/>
                <w14:textFill>
                  <w14:solidFill>
                    <w14:schemeClr w14:val="tx1"/>
                  </w14:solidFill>
                </w14:textFill>
              </w:rPr>
              <w:t xml:space="preserve"> </w:t>
            </w:r>
            <w:r>
              <w:rPr>
                <w:rFonts w:hint="eastAsia" w:ascii="宋体" w:hAnsi="宋体"/>
                <w:color w:val="000000" w:themeColor="text1"/>
                <w:sz w:val="21"/>
                <w:szCs w:val="21"/>
                <w:lang w:val="zh-CN"/>
                <w14:textFill>
                  <w14:solidFill>
                    <w14:schemeClr w14:val="tx1"/>
                  </w14:solidFill>
                </w14:textFill>
              </w:rPr>
              <w:t xml:space="preserve">页 </w:t>
            </w:r>
            <w:r>
              <w:rPr>
                <w:rFonts w:ascii="宋体" w:hAnsi="宋体"/>
                <w:color w:val="000000" w:themeColor="text1"/>
                <w:sz w:val="21"/>
                <w:szCs w:val="21"/>
                <w:lang w:val="zh-CN"/>
                <w14:textFill>
                  <w14:solidFill>
                    <w14:schemeClr w14:val="tx1"/>
                  </w14:solidFill>
                </w14:textFill>
              </w:rPr>
              <w:t xml:space="preserve">共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NUMPAGES</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39</w:t>
            </w:r>
            <w:r>
              <w:rPr>
                <w:rFonts w:ascii="宋体" w:hAnsi="宋体"/>
                <w:bCs/>
                <w:color w:val="000000" w:themeColor="text1"/>
                <w:sz w:val="21"/>
                <w:szCs w:val="21"/>
                <w14:textFill>
                  <w14:solidFill>
                    <w14:schemeClr w14:val="tx1"/>
                  </w14:solidFill>
                </w14:textFill>
              </w:rPr>
              <w:fldChar w:fldCharType="end"/>
            </w:r>
            <w:r>
              <w:rPr>
                <w:rFonts w:hint="eastAsia" w:ascii="宋体" w:hAnsi="宋体"/>
                <w:bCs/>
                <w:color w:val="000000" w:themeColor="text1"/>
                <w:sz w:val="21"/>
                <w:szCs w:val="21"/>
                <w14:textFill>
                  <w14:solidFill>
                    <w14:schemeClr w14:val="tx1"/>
                  </w14:solidFill>
                </w14:textFill>
              </w:rPr>
              <w:t>页</w:t>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9450">
    <w:pPr>
      <w:pStyle w:val="11"/>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w:t>
    </w:r>
    <w:sdt>
      <w:sdtPr>
        <w:rPr>
          <w:rFonts w:ascii="宋体" w:hAnsi="宋体"/>
          <w:color w:val="000000" w:themeColor="text1"/>
          <w:sz w:val="21"/>
          <w:szCs w:val="21"/>
          <w14:textFill>
            <w14:solidFill>
              <w14:schemeClr w14:val="tx1"/>
            </w14:solidFill>
          </w14:textFill>
        </w:rPr>
        <w:id w:val="1987735403"/>
      </w:sdtPr>
      <w:sdtEndPr>
        <w:rPr>
          <w:rFonts w:ascii="宋体" w:hAnsi="宋体"/>
          <w:color w:val="000000" w:themeColor="text1"/>
          <w:sz w:val="21"/>
          <w:szCs w:val="21"/>
          <w14:textFill>
            <w14:solidFill>
              <w14:schemeClr w14:val="tx1"/>
            </w14:solidFill>
          </w14:textFill>
        </w:rPr>
      </w:sdtEndPr>
      <w:sdtContent>
        <w:sdt>
          <w:sdtPr>
            <w:rPr>
              <w:rFonts w:ascii="宋体" w:hAnsi="宋体"/>
              <w:color w:val="000000" w:themeColor="text1"/>
              <w:sz w:val="21"/>
              <w:szCs w:val="21"/>
              <w14:textFill>
                <w14:solidFill>
                  <w14:schemeClr w14:val="tx1"/>
                </w14:solidFill>
              </w14:textFill>
            </w:rPr>
            <w:id w:val="-1401440259"/>
          </w:sdtPr>
          <w:sdtEndPr>
            <w:rPr>
              <w:rFonts w:ascii="宋体" w:hAnsi="宋体"/>
              <w:color w:val="000000" w:themeColor="text1"/>
              <w:sz w:val="21"/>
              <w:szCs w:val="21"/>
              <w14:textFill>
                <w14:solidFill>
                  <w14:schemeClr w14:val="tx1"/>
                </w14:solidFill>
              </w14:textFill>
            </w:rPr>
          </w:sdtEndPr>
          <w:sdtContent>
            <w:r>
              <w:rPr>
                <w:rFonts w:ascii="宋体" w:hAnsi="宋体"/>
                <w:color w:val="000000" w:themeColor="text1"/>
                <w:sz w:val="21"/>
                <w:szCs w:val="21"/>
                <w:lang w:val="zh-CN"/>
                <w14:textFill>
                  <w14:solidFill>
                    <w14:schemeClr w14:val="tx1"/>
                  </w14:solidFill>
                </w14:textFill>
              </w:rPr>
              <w:t xml:space="preserve">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PAGE</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25</w:t>
            </w:r>
            <w:r>
              <w:rPr>
                <w:rFonts w:ascii="宋体" w:hAnsi="宋体"/>
                <w:bCs/>
                <w:color w:val="000000" w:themeColor="text1"/>
                <w:sz w:val="21"/>
                <w:szCs w:val="21"/>
                <w14:textFill>
                  <w14:solidFill>
                    <w14:schemeClr w14:val="tx1"/>
                  </w14:solidFill>
                </w14:textFill>
              </w:rPr>
              <w:fldChar w:fldCharType="end"/>
            </w:r>
            <w:r>
              <w:rPr>
                <w:rFonts w:ascii="宋体" w:hAnsi="宋体"/>
                <w:color w:val="000000" w:themeColor="text1"/>
                <w:sz w:val="21"/>
                <w:szCs w:val="21"/>
                <w:lang w:val="zh-CN"/>
                <w14:textFill>
                  <w14:solidFill>
                    <w14:schemeClr w14:val="tx1"/>
                  </w14:solidFill>
                </w14:textFill>
              </w:rPr>
              <w:t xml:space="preserve"> </w:t>
            </w:r>
            <w:r>
              <w:rPr>
                <w:rFonts w:hint="eastAsia" w:ascii="宋体" w:hAnsi="宋体"/>
                <w:color w:val="000000" w:themeColor="text1"/>
                <w:sz w:val="21"/>
                <w:szCs w:val="21"/>
                <w:lang w:val="zh-CN"/>
                <w14:textFill>
                  <w14:solidFill>
                    <w14:schemeClr w14:val="tx1"/>
                  </w14:solidFill>
                </w14:textFill>
              </w:rPr>
              <w:t xml:space="preserve">页 </w:t>
            </w:r>
            <w:r>
              <w:rPr>
                <w:rFonts w:ascii="宋体" w:hAnsi="宋体"/>
                <w:color w:val="000000" w:themeColor="text1"/>
                <w:sz w:val="21"/>
                <w:szCs w:val="21"/>
                <w:lang w:val="zh-CN"/>
                <w14:textFill>
                  <w14:solidFill>
                    <w14:schemeClr w14:val="tx1"/>
                  </w14:solidFill>
                </w14:textFill>
              </w:rPr>
              <w:t xml:space="preserve">共 </w:t>
            </w:r>
            <w:r>
              <w:rPr>
                <w:rFonts w:ascii="宋体" w:hAnsi="宋体"/>
                <w:bCs/>
                <w:color w:val="000000" w:themeColor="text1"/>
                <w:sz w:val="21"/>
                <w:szCs w:val="21"/>
                <w14:textFill>
                  <w14:solidFill>
                    <w14:schemeClr w14:val="tx1"/>
                  </w14:solidFill>
                </w14:textFill>
              </w:rPr>
              <w:fldChar w:fldCharType="begin"/>
            </w:r>
            <w:r>
              <w:rPr>
                <w:rFonts w:ascii="宋体" w:hAnsi="宋体"/>
                <w:bCs/>
                <w:color w:val="000000" w:themeColor="text1"/>
                <w:sz w:val="21"/>
                <w:szCs w:val="21"/>
                <w14:textFill>
                  <w14:solidFill>
                    <w14:schemeClr w14:val="tx1"/>
                  </w14:solidFill>
                </w14:textFill>
              </w:rPr>
              <w:instrText xml:space="preserve">NUMPAGES</w:instrText>
            </w:r>
            <w:r>
              <w:rPr>
                <w:rFonts w:ascii="宋体" w:hAnsi="宋体"/>
                <w:bCs/>
                <w:color w:val="000000" w:themeColor="text1"/>
                <w:sz w:val="21"/>
                <w:szCs w:val="21"/>
                <w14:textFill>
                  <w14:solidFill>
                    <w14:schemeClr w14:val="tx1"/>
                  </w14:solidFill>
                </w14:textFill>
              </w:rPr>
              <w:fldChar w:fldCharType="separate"/>
            </w:r>
            <w:r>
              <w:rPr>
                <w:rFonts w:ascii="宋体" w:hAnsi="宋体"/>
                <w:bCs/>
                <w:color w:val="000000" w:themeColor="text1"/>
                <w:sz w:val="21"/>
                <w:szCs w:val="21"/>
                <w14:textFill>
                  <w14:solidFill>
                    <w14:schemeClr w14:val="tx1"/>
                  </w14:solidFill>
                </w14:textFill>
              </w:rPr>
              <w:t>39</w:t>
            </w:r>
            <w:r>
              <w:rPr>
                <w:rFonts w:ascii="宋体" w:hAnsi="宋体"/>
                <w:bCs/>
                <w:color w:val="000000" w:themeColor="text1"/>
                <w:sz w:val="21"/>
                <w:szCs w:val="21"/>
                <w14:textFill>
                  <w14:solidFill>
                    <w14:schemeClr w14:val="tx1"/>
                  </w14:solidFill>
                </w14:textFill>
              </w:rPr>
              <w:fldChar w:fldCharType="end"/>
            </w:r>
            <w:r>
              <w:rPr>
                <w:rFonts w:hint="eastAsia" w:ascii="宋体" w:hAnsi="宋体"/>
                <w:bCs/>
                <w:color w:val="000000" w:themeColor="text1"/>
                <w:sz w:val="21"/>
                <w:szCs w:val="21"/>
                <w14:textFill>
                  <w14:solidFill>
                    <w14:schemeClr w14:val="tx1"/>
                  </w14:solidFill>
                </w14:textFill>
              </w:rPr>
              <w:t>页</w:t>
            </w:r>
          </w:sdtContent>
        </w:sdt>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F0AA5">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B9D3A7"/>
    <w:multiLevelType w:val="singleLevel"/>
    <w:tmpl w:val="C8B9D3A7"/>
    <w:lvl w:ilvl="0" w:tentative="0">
      <w:start w:val="17"/>
      <w:numFmt w:val="decimal"/>
      <w:suff w:val="space"/>
      <w:lvlText w:val="%1."/>
      <w:lvlJc w:val="left"/>
    </w:lvl>
  </w:abstractNum>
  <w:abstractNum w:abstractNumId="1">
    <w:nsid w:val="0000000E"/>
    <w:multiLevelType w:val="multilevel"/>
    <w:tmpl w:val="0000000E"/>
    <w:lvl w:ilvl="0" w:tentative="0">
      <w:start w:val="1"/>
      <w:numFmt w:val="decimal"/>
      <w:lvlText w:val="(%1)"/>
      <w:lvlJc w:val="left"/>
      <w:pPr>
        <w:tabs>
          <w:tab w:val="left" w:pos="838"/>
        </w:tabs>
        <w:ind w:left="838" w:hanging="360"/>
      </w:pPr>
      <w:rPr>
        <w:rFonts w:hint="eastAsia"/>
      </w:rPr>
    </w:lvl>
    <w:lvl w:ilvl="1" w:tentative="0">
      <w:start w:val="1"/>
      <w:numFmt w:val="lowerLetter"/>
      <w:lvlText w:val="%2)"/>
      <w:lvlJc w:val="left"/>
      <w:pPr>
        <w:tabs>
          <w:tab w:val="left" w:pos="1318"/>
        </w:tabs>
        <w:ind w:left="1318" w:hanging="420"/>
      </w:pPr>
    </w:lvl>
    <w:lvl w:ilvl="2" w:tentative="0">
      <w:start w:val="1"/>
      <w:numFmt w:val="lowerRoman"/>
      <w:lvlText w:val="%3."/>
      <w:lvlJc w:val="right"/>
      <w:pPr>
        <w:tabs>
          <w:tab w:val="left" w:pos="1738"/>
        </w:tabs>
        <w:ind w:left="1738" w:hanging="420"/>
      </w:pPr>
    </w:lvl>
    <w:lvl w:ilvl="3" w:tentative="0">
      <w:start w:val="1"/>
      <w:numFmt w:val="decimal"/>
      <w:lvlText w:val="%4."/>
      <w:lvlJc w:val="left"/>
      <w:pPr>
        <w:tabs>
          <w:tab w:val="left" w:pos="2158"/>
        </w:tabs>
        <w:ind w:left="2158" w:hanging="420"/>
      </w:pPr>
    </w:lvl>
    <w:lvl w:ilvl="4" w:tentative="0">
      <w:start w:val="1"/>
      <w:numFmt w:val="lowerLetter"/>
      <w:lvlText w:val="%5)"/>
      <w:lvlJc w:val="left"/>
      <w:pPr>
        <w:tabs>
          <w:tab w:val="left" w:pos="2578"/>
        </w:tabs>
        <w:ind w:left="2578" w:hanging="420"/>
      </w:pPr>
    </w:lvl>
    <w:lvl w:ilvl="5" w:tentative="0">
      <w:start w:val="1"/>
      <w:numFmt w:val="lowerRoman"/>
      <w:lvlText w:val="%6."/>
      <w:lvlJc w:val="right"/>
      <w:pPr>
        <w:tabs>
          <w:tab w:val="left" w:pos="2998"/>
        </w:tabs>
        <w:ind w:left="2998" w:hanging="420"/>
      </w:pPr>
    </w:lvl>
    <w:lvl w:ilvl="6" w:tentative="0">
      <w:start w:val="1"/>
      <w:numFmt w:val="decimal"/>
      <w:lvlText w:val="%7."/>
      <w:lvlJc w:val="left"/>
      <w:pPr>
        <w:tabs>
          <w:tab w:val="left" w:pos="3418"/>
        </w:tabs>
        <w:ind w:left="3418" w:hanging="420"/>
      </w:pPr>
    </w:lvl>
    <w:lvl w:ilvl="7" w:tentative="0">
      <w:start w:val="1"/>
      <w:numFmt w:val="lowerLetter"/>
      <w:lvlText w:val="%8)"/>
      <w:lvlJc w:val="left"/>
      <w:pPr>
        <w:tabs>
          <w:tab w:val="left" w:pos="3838"/>
        </w:tabs>
        <w:ind w:left="3838" w:hanging="420"/>
      </w:pPr>
    </w:lvl>
    <w:lvl w:ilvl="8" w:tentative="0">
      <w:start w:val="1"/>
      <w:numFmt w:val="lowerRoman"/>
      <w:lvlText w:val="%9."/>
      <w:lvlJc w:val="right"/>
      <w:pPr>
        <w:tabs>
          <w:tab w:val="left" w:pos="4258"/>
        </w:tabs>
        <w:ind w:left="4258" w:hanging="420"/>
      </w:pPr>
    </w:lvl>
  </w:abstractNum>
  <w:abstractNum w:abstractNumId="2">
    <w:nsid w:val="00000010"/>
    <w:multiLevelType w:val="multilevel"/>
    <w:tmpl w:val="00000010"/>
    <w:lvl w:ilvl="0" w:tentative="0">
      <w:start w:val="1"/>
      <w:numFmt w:val="none"/>
      <w:pStyle w:val="2"/>
      <w:lvlText w:val=""/>
      <w:lvlJc w:val="left"/>
      <w:pPr>
        <w:tabs>
          <w:tab w:val="left" w:pos="-72"/>
        </w:tabs>
        <w:ind w:left="0" w:firstLine="0"/>
      </w:pPr>
      <w:rPr>
        <w:rFonts w:hint="eastAsia"/>
        <w:sz w:val="24"/>
      </w:rPr>
    </w:lvl>
    <w:lvl w:ilvl="1" w:tentative="0">
      <w:start w:val="1"/>
      <w:numFmt w:val="decimal"/>
      <w:lvlText w:val="%1%2"/>
      <w:lvlJc w:val="left"/>
      <w:pPr>
        <w:tabs>
          <w:tab w:val="left" w:pos="567"/>
        </w:tabs>
        <w:ind w:left="0" w:firstLine="0"/>
      </w:pPr>
      <w:rPr>
        <w:rFonts w:hint="eastAsia"/>
      </w:rPr>
    </w:lvl>
    <w:lvl w:ilvl="2" w:tentative="0">
      <w:start w:val="1"/>
      <w:numFmt w:val="decimal"/>
      <w:lvlText w:val="%2.%3"/>
      <w:lvlJc w:val="left"/>
      <w:pPr>
        <w:tabs>
          <w:tab w:val="left" w:pos="567"/>
        </w:tabs>
        <w:ind w:left="567" w:hanging="567"/>
      </w:pPr>
      <w:rPr>
        <w:rFonts w:hint="eastAsia"/>
        <w:b w:val="0"/>
      </w:rPr>
    </w:lvl>
    <w:lvl w:ilvl="3" w:tentative="0">
      <w:start w:val="1"/>
      <w:numFmt w:val="decimal"/>
      <w:lvlText w:val="%2.%3.%4"/>
      <w:lvlJc w:val="left"/>
      <w:pPr>
        <w:tabs>
          <w:tab w:val="left" w:pos="2885"/>
        </w:tabs>
        <w:ind w:left="2885" w:hanging="680"/>
      </w:pPr>
      <w:rPr>
        <w:rFonts w:hint="eastAsia"/>
        <w:b w:val="0"/>
      </w:rPr>
    </w:lvl>
    <w:lvl w:ilvl="4" w:tentative="0">
      <w:start w:val="1"/>
      <w:numFmt w:val="decimal"/>
      <w:isLgl/>
      <w:lvlText w:val="%1%2.%3.%4.%5"/>
      <w:lvlJc w:val="left"/>
      <w:pPr>
        <w:tabs>
          <w:tab w:val="left" w:pos="504"/>
        </w:tabs>
        <w:ind w:left="504" w:hanging="1008"/>
      </w:pPr>
      <w:rPr>
        <w:rFonts w:hint="eastAsia"/>
      </w:rPr>
    </w:lvl>
    <w:lvl w:ilvl="5" w:tentative="0">
      <w:start w:val="1"/>
      <w:numFmt w:val="decimal"/>
      <w:lvlText w:val="%1.%2.%3.%4.%5.%6"/>
      <w:lvlJc w:val="left"/>
      <w:pPr>
        <w:tabs>
          <w:tab w:val="left" w:pos="648"/>
        </w:tabs>
        <w:ind w:left="648" w:hanging="1152"/>
      </w:pPr>
      <w:rPr>
        <w:rFonts w:hint="eastAsia"/>
      </w:rPr>
    </w:lvl>
    <w:lvl w:ilvl="6" w:tentative="0">
      <w:start w:val="1"/>
      <w:numFmt w:val="decimal"/>
      <w:lvlText w:val="%1.%2.%3.%4.%5.%6.%7"/>
      <w:lvlJc w:val="left"/>
      <w:pPr>
        <w:tabs>
          <w:tab w:val="left" w:pos="792"/>
        </w:tabs>
        <w:ind w:left="792" w:hanging="1296"/>
      </w:pPr>
      <w:rPr>
        <w:rFonts w:hint="eastAsia"/>
      </w:rPr>
    </w:lvl>
    <w:lvl w:ilvl="7" w:tentative="0">
      <w:start w:val="1"/>
      <w:numFmt w:val="decimal"/>
      <w:lvlText w:val="%1.%2.%3.%4.%5.%6.%7.%8"/>
      <w:lvlJc w:val="left"/>
      <w:pPr>
        <w:tabs>
          <w:tab w:val="left" w:pos="936"/>
        </w:tabs>
        <w:ind w:left="936" w:hanging="1440"/>
      </w:pPr>
      <w:rPr>
        <w:rFonts w:hint="eastAsia"/>
      </w:rPr>
    </w:lvl>
    <w:lvl w:ilvl="8" w:tentative="0">
      <w:start w:val="1"/>
      <w:numFmt w:val="decimal"/>
      <w:lvlText w:val="%1.%2.%3.%4.%5.%6.%7.%8.%9"/>
      <w:lvlJc w:val="left"/>
      <w:pPr>
        <w:tabs>
          <w:tab w:val="left" w:pos="1080"/>
        </w:tabs>
        <w:ind w:left="1080" w:hanging="1584"/>
      </w:pPr>
      <w:rPr>
        <w:rFonts w:hint="eastAsia"/>
      </w:rPr>
    </w:lvl>
  </w:abstractNum>
  <w:abstractNum w:abstractNumId="3">
    <w:nsid w:val="0000001B"/>
    <w:multiLevelType w:val="multilevel"/>
    <w:tmpl w:val="0000001B"/>
    <w:lvl w:ilvl="0" w:tentative="0">
      <w:start w:val="1"/>
      <w:numFmt w:val="decimal"/>
      <w:lvlText w:val="8.%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4">
    <w:nsid w:val="0000001F"/>
    <w:multiLevelType w:val="multilevel"/>
    <w:tmpl w:val="0000001F"/>
    <w:lvl w:ilvl="0" w:tentative="0">
      <w:start w:val="1"/>
      <w:numFmt w:val="decimal"/>
      <w:lvlText w:val="9.%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5">
    <w:nsid w:val="00000023"/>
    <w:multiLevelType w:val="multilevel"/>
    <w:tmpl w:val="00000023"/>
    <w:lvl w:ilvl="0" w:tentative="0">
      <w:start w:val="1"/>
      <w:numFmt w:val="decimal"/>
      <w:lvlText w:val="（%1）"/>
      <w:lvlJc w:val="left"/>
      <w:pPr>
        <w:tabs>
          <w:tab w:val="left" w:pos="2295"/>
        </w:tabs>
        <w:ind w:left="2295" w:hanging="139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2C"/>
    <w:multiLevelType w:val="multilevel"/>
    <w:tmpl w:val="0000002C"/>
    <w:lvl w:ilvl="0" w:tentative="0">
      <w:start w:val="1"/>
      <w:numFmt w:val="decimal"/>
      <w:lvlText w:val="9.2.%1"/>
      <w:lvlJc w:val="left"/>
      <w:pPr>
        <w:tabs>
          <w:tab w:val="left" w:pos="810"/>
        </w:tabs>
        <w:ind w:left="810" w:hanging="810"/>
      </w:pPr>
      <w:rPr>
        <w:rFonts w:hint="default"/>
      </w:rPr>
    </w:lvl>
    <w:lvl w:ilvl="1" w:tentative="0">
      <w:start w:val="1"/>
      <w:numFmt w:val="decimal"/>
      <w:lvlText w:val="%1．%2"/>
      <w:lvlJc w:val="left"/>
      <w:pPr>
        <w:tabs>
          <w:tab w:val="left" w:pos="810"/>
        </w:tabs>
        <w:ind w:left="810" w:hanging="810"/>
      </w:pPr>
      <w:rPr>
        <w:rFonts w:hint="default"/>
      </w:rPr>
    </w:lvl>
    <w:lvl w:ilvl="2" w:tentative="0">
      <w:start w:val="1"/>
      <w:numFmt w:val="decimal"/>
      <w:lvlText w:val="%1．%2.%3"/>
      <w:lvlJc w:val="left"/>
      <w:pPr>
        <w:tabs>
          <w:tab w:val="left" w:pos="1080"/>
        </w:tabs>
        <w:ind w:left="1080" w:hanging="108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160"/>
        </w:tabs>
        <w:ind w:left="2160" w:hanging="216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7">
    <w:nsid w:val="1E1B1FC2"/>
    <w:multiLevelType w:val="multilevel"/>
    <w:tmpl w:val="1E1B1FC2"/>
    <w:lvl w:ilvl="0" w:tentative="0">
      <w:start w:val="15"/>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F847D49"/>
    <w:multiLevelType w:val="multilevel"/>
    <w:tmpl w:val="3F847D49"/>
    <w:lvl w:ilvl="0" w:tentative="0">
      <w:start w:val="20"/>
      <w:numFmt w:val="decimal"/>
      <w:lvlText w:val="%1、"/>
      <w:lvlJc w:val="left"/>
      <w:pPr>
        <w:ind w:left="465" w:hanging="4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60D2E57"/>
    <w:multiLevelType w:val="multilevel"/>
    <w:tmpl w:val="460D2E57"/>
    <w:lvl w:ilvl="0" w:tentative="0">
      <w:start w:val="7"/>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64041BB"/>
    <w:multiLevelType w:val="multilevel"/>
    <w:tmpl w:val="464041BB"/>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0"/>
  </w:num>
  <w:num w:numId="3">
    <w:abstractNumId w:val="9"/>
  </w:num>
  <w:num w:numId="4">
    <w:abstractNumId w:val="5"/>
  </w:num>
  <w:num w:numId="5">
    <w:abstractNumId w:val="3"/>
  </w:num>
  <w:num w:numId="6">
    <w:abstractNumId w:val="4"/>
  </w:num>
  <w:num w:numId="7">
    <w:abstractNumId w:val="6"/>
  </w:num>
  <w:num w:numId="8">
    <w:abstractNumId w:val="1"/>
  </w:num>
  <w:num w:numId="9">
    <w:abstractNumId w:val="7"/>
  </w:num>
  <w:num w:numId="10">
    <w:abstractNumId w:val="8"/>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rson w15:author="Lenovo">
    <w15:presenceInfo w15:providerId="None" w15:userId="Lenovo"/>
  </w15:person>
  <w15:person w15:author="Tian.">
    <w15:presenceInfo w15:providerId="WPS Office" w15:userId="1948869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JjMzA0YmE1NzY3ZjNkNTJmNTUxMjliNTYwMzM1NTYifQ=="/>
  </w:docVars>
  <w:rsids>
    <w:rsidRoot w:val="00172A27"/>
    <w:rsid w:val="00000443"/>
    <w:rsid w:val="00001E9E"/>
    <w:rsid w:val="00004EC4"/>
    <w:rsid w:val="00005763"/>
    <w:rsid w:val="00005BD5"/>
    <w:rsid w:val="00015D7B"/>
    <w:rsid w:val="00024293"/>
    <w:rsid w:val="00025500"/>
    <w:rsid w:val="00031B85"/>
    <w:rsid w:val="0003540E"/>
    <w:rsid w:val="00047C94"/>
    <w:rsid w:val="000558C9"/>
    <w:rsid w:val="00071DE7"/>
    <w:rsid w:val="00073C8D"/>
    <w:rsid w:val="00076F2C"/>
    <w:rsid w:val="00082CBE"/>
    <w:rsid w:val="000926DB"/>
    <w:rsid w:val="000963A2"/>
    <w:rsid w:val="000A0440"/>
    <w:rsid w:val="000A14C7"/>
    <w:rsid w:val="000B54C8"/>
    <w:rsid w:val="000B5843"/>
    <w:rsid w:val="000C0A1B"/>
    <w:rsid w:val="000C4D80"/>
    <w:rsid w:val="000D014A"/>
    <w:rsid w:val="000D08EB"/>
    <w:rsid w:val="000D4341"/>
    <w:rsid w:val="000E1DAA"/>
    <w:rsid w:val="000E3275"/>
    <w:rsid w:val="000E4918"/>
    <w:rsid w:val="000F2B10"/>
    <w:rsid w:val="000F5054"/>
    <w:rsid w:val="001044DA"/>
    <w:rsid w:val="00105C40"/>
    <w:rsid w:val="00114C05"/>
    <w:rsid w:val="001175CA"/>
    <w:rsid w:val="0012009D"/>
    <w:rsid w:val="001209EF"/>
    <w:rsid w:val="00142240"/>
    <w:rsid w:val="001446C4"/>
    <w:rsid w:val="001457AE"/>
    <w:rsid w:val="001468B9"/>
    <w:rsid w:val="00152846"/>
    <w:rsid w:val="00153A94"/>
    <w:rsid w:val="00154C1C"/>
    <w:rsid w:val="00157DE5"/>
    <w:rsid w:val="0016050E"/>
    <w:rsid w:val="00164C50"/>
    <w:rsid w:val="0016572B"/>
    <w:rsid w:val="00171452"/>
    <w:rsid w:val="00172A27"/>
    <w:rsid w:val="0017309A"/>
    <w:rsid w:val="00177746"/>
    <w:rsid w:val="00177984"/>
    <w:rsid w:val="0018720C"/>
    <w:rsid w:val="001913B1"/>
    <w:rsid w:val="00191835"/>
    <w:rsid w:val="00193C95"/>
    <w:rsid w:val="001950D0"/>
    <w:rsid w:val="001A1205"/>
    <w:rsid w:val="001A2FE6"/>
    <w:rsid w:val="001A6200"/>
    <w:rsid w:val="001A78C3"/>
    <w:rsid w:val="001B7EC6"/>
    <w:rsid w:val="001C16AB"/>
    <w:rsid w:val="001D05D4"/>
    <w:rsid w:val="001D396B"/>
    <w:rsid w:val="001F121C"/>
    <w:rsid w:val="001F1FFC"/>
    <w:rsid w:val="001F473D"/>
    <w:rsid w:val="0020044F"/>
    <w:rsid w:val="00205CF2"/>
    <w:rsid w:val="0022194F"/>
    <w:rsid w:val="00224E30"/>
    <w:rsid w:val="0023482A"/>
    <w:rsid w:val="00235B28"/>
    <w:rsid w:val="00237BA1"/>
    <w:rsid w:val="002406D6"/>
    <w:rsid w:val="00244303"/>
    <w:rsid w:val="00246AF4"/>
    <w:rsid w:val="002531D8"/>
    <w:rsid w:val="0026051E"/>
    <w:rsid w:val="002665E4"/>
    <w:rsid w:val="0027268A"/>
    <w:rsid w:val="0027328B"/>
    <w:rsid w:val="00282EC9"/>
    <w:rsid w:val="00290B43"/>
    <w:rsid w:val="002914FC"/>
    <w:rsid w:val="00291516"/>
    <w:rsid w:val="002A2EF0"/>
    <w:rsid w:val="002A3409"/>
    <w:rsid w:val="002B08F2"/>
    <w:rsid w:val="002C4A60"/>
    <w:rsid w:val="002D4B4F"/>
    <w:rsid w:val="002D7203"/>
    <w:rsid w:val="00300103"/>
    <w:rsid w:val="00307142"/>
    <w:rsid w:val="00321447"/>
    <w:rsid w:val="0032185F"/>
    <w:rsid w:val="0032756C"/>
    <w:rsid w:val="00334076"/>
    <w:rsid w:val="00335208"/>
    <w:rsid w:val="00353DCE"/>
    <w:rsid w:val="0036139B"/>
    <w:rsid w:val="0036271C"/>
    <w:rsid w:val="00362BAF"/>
    <w:rsid w:val="00365645"/>
    <w:rsid w:val="0037713E"/>
    <w:rsid w:val="00377D2E"/>
    <w:rsid w:val="00383E78"/>
    <w:rsid w:val="00384DAC"/>
    <w:rsid w:val="00386CD5"/>
    <w:rsid w:val="00391D15"/>
    <w:rsid w:val="003A3FDB"/>
    <w:rsid w:val="003A6127"/>
    <w:rsid w:val="003B2239"/>
    <w:rsid w:val="003B40EA"/>
    <w:rsid w:val="003B5097"/>
    <w:rsid w:val="003B677D"/>
    <w:rsid w:val="003D0D9D"/>
    <w:rsid w:val="003D2C06"/>
    <w:rsid w:val="003D7394"/>
    <w:rsid w:val="003E1A91"/>
    <w:rsid w:val="003F244B"/>
    <w:rsid w:val="004140B4"/>
    <w:rsid w:val="00426676"/>
    <w:rsid w:val="00430C98"/>
    <w:rsid w:val="00431BBF"/>
    <w:rsid w:val="00432796"/>
    <w:rsid w:val="00432C84"/>
    <w:rsid w:val="00453FB8"/>
    <w:rsid w:val="00456055"/>
    <w:rsid w:val="00457267"/>
    <w:rsid w:val="00460C12"/>
    <w:rsid w:val="0046299A"/>
    <w:rsid w:val="004736F1"/>
    <w:rsid w:val="00481F21"/>
    <w:rsid w:val="004A39C7"/>
    <w:rsid w:val="004A3CFC"/>
    <w:rsid w:val="004A4846"/>
    <w:rsid w:val="004B2A8D"/>
    <w:rsid w:val="004B3037"/>
    <w:rsid w:val="004B3DC4"/>
    <w:rsid w:val="004B4A18"/>
    <w:rsid w:val="004B6EA3"/>
    <w:rsid w:val="004B718C"/>
    <w:rsid w:val="004C5E96"/>
    <w:rsid w:val="004D438C"/>
    <w:rsid w:val="004E00C6"/>
    <w:rsid w:val="004E13AB"/>
    <w:rsid w:val="004E45CC"/>
    <w:rsid w:val="004E6F08"/>
    <w:rsid w:val="004F4F17"/>
    <w:rsid w:val="005016DF"/>
    <w:rsid w:val="00503408"/>
    <w:rsid w:val="00512531"/>
    <w:rsid w:val="00515C46"/>
    <w:rsid w:val="00516CFF"/>
    <w:rsid w:val="00525099"/>
    <w:rsid w:val="0053003A"/>
    <w:rsid w:val="00531B0B"/>
    <w:rsid w:val="00540BC4"/>
    <w:rsid w:val="0054698F"/>
    <w:rsid w:val="00550F89"/>
    <w:rsid w:val="00552865"/>
    <w:rsid w:val="00556FEF"/>
    <w:rsid w:val="0056120F"/>
    <w:rsid w:val="00570B8C"/>
    <w:rsid w:val="0057193A"/>
    <w:rsid w:val="00571BDC"/>
    <w:rsid w:val="00580B9C"/>
    <w:rsid w:val="00580E0A"/>
    <w:rsid w:val="0058162B"/>
    <w:rsid w:val="00590B22"/>
    <w:rsid w:val="00596C53"/>
    <w:rsid w:val="005A1E14"/>
    <w:rsid w:val="005A31CA"/>
    <w:rsid w:val="005A6BF6"/>
    <w:rsid w:val="005A71D6"/>
    <w:rsid w:val="005B57A1"/>
    <w:rsid w:val="005C33E8"/>
    <w:rsid w:val="005C4AAC"/>
    <w:rsid w:val="005D230D"/>
    <w:rsid w:val="005D2A07"/>
    <w:rsid w:val="005E6283"/>
    <w:rsid w:val="005E6548"/>
    <w:rsid w:val="005F5A43"/>
    <w:rsid w:val="005F62C4"/>
    <w:rsid w:val="00602966"/>
    <w:rsid w:val="006072FA"/>
    <w:rsid w:val="00611ECC"/>
    <w:rsid w:val="00616DF0"/>
    <w:rsid w:val="00622F0F"/>
    <w:rsid w:val="00624CB7"/>
    <w:rsid w:val="00631414"/>
    <w:rsid w:val="00634046"/>
    <w:rsid w:val="0064317B"/>
    <w:rsid w:val="00644EF8"/>
    <w:rsid w:val="006450B5"/>
    <w:rsid w:val="0064598E"/>
    <w:rsid w:val="006529D7"/>
    <w:rsid w:val="006671CB"/>
    <w:rsid w:val="00674391"/>
    <w:rsid w:val="006743C3"/>
    <w:rsid w:val="0067680A"/>
    <w:rsid w:val="00680397"/>
    <w:rsid w:val="006810AE"/>
    <w:rsid w:val="00690233"/>
    <w:rsid w:val="006A7850"/>
    <w:rsid w:val="006A7D59"/>
    <w:rsid w:val="006B1138"/>
    <w:rsid w:val="006B79C5"/>
    <w:rsid w:val="006B7A16"/>
    <w:rsid w:val="006C1E38"/>
    <w:rsid w:val="006C1F01"/>
    <w:rsid w:val="006C39A8"/>
    <w:rsid w:val="006D22F6"/>
    <w:rsid w:val="006D47A1"/>
    <w:rsid w:val="006D4966"/>
    <w:rsid w:val="006D6EAE"/>
    <w:rsid w:val="006D77CD"/>
    <w:rsid w:val="006E6A7B"/>
    <w:rsid w:val="006F3E25"/>
    <w:rsid w:val="006F40A3"/>
    <w:rsid w:val="006F4D7F"/>
    <w:rsid w:val="0070137E"/>
    <w:rsid w:val="00706FE2"/>
    <w:rsid w:val="00717C9F"/>
    <w:rsid w:val="0072079F"/>
    <w:rsid w:val="00734EE6"/>
    <w:rsid w:val="0074042D"/>
    <w:rsid w:val="00747015"/>
    <w:rsid w:val="00750093"/>
    <w:rsid w:val="007570F5"/>
    <w:rsid w:val="007629E4"/>
    <w:rsid w:val="0076676A"/>
    <w:rsid w:val="0076765A"/>
    <w:rsid w:val="00767676"/>
    <w:rsid w:val="0077728C"/>
    <w:rsid w:val="00780860"/>
    <w:rsid w:val="00781D69"/>
    <w:rsid w:val="00784790"/>
    <w:rsid w:val="00784DD7"/>
    <w:rsid w:val="00793340"/>
    <w:rsid w:val="00796AED"/>
    <w:rsid w:val="00797B3E"/>
    <w:rsid w:val="007A7CD3"/>
    <w:rsid w:val="007B129A"/>
    <w:rsid w:val="007C2682"/>
    <w:rsid w:val="007C2A7A"/>
    <w:rsid w:val="007C39FB"/>
    <w:rsid w:val="007D6474"/>
    <w:rsid w:val="007F3B02"/>
    <w:rsid w:val="0080147F"/>
    <w:rsid w:val="00803329"/>
    <w:rsid w:val="0080524C"/>
    <w:rsid w:val="00807564"/>
    <w:rsid w:val="008160D5"/>
    <w:rsid w:val="008167AE"/>
    <w:rsid w:val="00820C32"/>
    <w:rsid w:val="00823429"/>
    <w:rsid w:val="008271E9"/>
    <w:rsid w:val="00832EE9"/>
    <w:rsid w:val="00835678"/>
    <w:rsid w:val="00836D4F"/>
    <w:rsid w:val="008458EC"/>
    <w:rsid w:val="00857287"/>
    <w:rsid w:val="008701E9"/>
    <w:rsid w:val="00877973"/>
    <w:rsid w:val="00880846"/>
    <w:rsid w:val="008826CB"/>
    <w:rsid w:val="008856F6"/>
    <w:rsid w:val="00886D00"/>
    <w:rsid w:val="00887A08"/>
    <w:rsid w:val="00891122"/>
    <w:rsid w:val="00891EA8"/>
    <w:rsid w:val="008B01CA"/>
    <w:rsid w:val="008C6B96"/>
    <w:rsid w:val="008D0AF0"/>
    <w:rsid w:val="008D5010"/>
    <w:rsid w:val="008D6CED"/>
    <w:rsid w:val="008E0B77"/>
    <w:rsid w:val="008E0F16"/>
    <w:rsid w:val="008E28E0"/>
    <w:rsid w:val="008E5132"/>
    <w:rsid w:val="008E5963"/>
    <w:rsid w:val="008F777D"/>
    <w:rsid w:val="00905CAE"/>
    <w:rsid w:val="00914F53"/>
    <w:rsid w:val="009204BB"/>
    <w:rsid w:val="00920ED1"/>
    <w:rsid w:val="0092681A"/>
    <w:rsid w:val="00927A16"/>
    <w:rsid w:val="00942E41"/>
    <w:rsid w:val="009613D0"/>
    <w:rsid w:val="009766E4"/>
    <w:rsid w:val="00990345"/>
    <w:rsid w:val="009904AD"/>
    <w:rsid w:val="009909AD"/>
    <w:rsid w:val="00995C9F"/>
    <w:rsid w:val="00996775"/>
    <w:rsid w:val="00996EF8"/>
    <w:rsid w:val="009A525E"/>
    <w:rsid w:val="009C2B8D"/>
    <w:rsid w:val="009C48CD"/>
    <w:rsid w:val="009C52A9"/>
    <w:rsid w:val="009C54A5"/>
    <w:rsid w:val="009D0194"/>
    <w:rsid w:val="009D09EA"/>
    <w:rsid w:val="009D1C17"/>
    <w:rsid w:val="009D2C7C"/>
    <w:rsid w:val="009D4CA8"/>
    <w:rsid w:val="009E4C5B"/>
    <w:rsid w:val="009F004E"/>
    <w:rsid w:val="009F6A1A"/>
    <w:rsid w:val="009F6A51"/>
    <w:rsid w:val="009F718C"/>
    <w:rsid w:val="009F7532"/>
    <w:rsid w:val="00A04C9E"/>
    <w:rsid w:val="00A05115"/>
    <w:rsid w:val="00A111CE"/>
    <w:rsid w:val="00A23D5A"/>
    <w:rsid w:val="00A25714"/>
    <w:rsid w:val="00A31E4D"/>
    <w:rsid w:val="00A41B01"/>
    <w:rsid w:val="00A43276"/>
    <w:rsid w:val="00A44DB9"/>
    <w:rsid w:val="00A5020F"/>
    <w:rsid w:val="00A535FF"/>
    <w:rsid w:val="00A56B0A"/>
    <w:rsid w:val="00A7004B"/>
    <w:rsid w:val="00A72183"/>
    <w:rsid w:val="00A77BCA"/>
    <w:rsid w:val="00A82E0F"/>
    <w:rsid w:val="00A82E99"/>
    <w:rsid w:val="00A832BC"/>
    <w:rsid w:val="00A835E8"/>
    <w:rsid w:val="00A84BF3"/>
    <w:rsid w:val="00A937D5"/>
    <w:rsid w:val="00AA059A"/>
    <w:rsid w:val="00AA0BCE"/>
    <w:rsid w:val="00AA3D69"/>
    <w:rsid w:val="00AA4E5F"/>
    <w:rsid w:val="00AA60E0"/>
    <w:rsid w:val="00AB58EA"/>
    <w:rsid w:val="00AB5C0F"/>
    <w:rsid w:val="00AC4CF4"/>
    <w:rsid w:val="00AD28C9"/>
    <w:rsid w:val="00AD3126"/>
    <w:rsid w:val="00AD5DAC"/>
    <w:rsid w:val="00AD776E"/>
    <w:rsid w:val="00AE1CFE"/>
    <w:rsid w:val="00AE297E"/>
    <w:rsid w:val="00AE7145"/>
    <w:rsid w:val="00AE7AEE"/>
    <w:rsid w:val="00AF3202"/>
    <w:rsid w:val="00AF4019"/>
    <w:rsid w:val="00B110A7"/>
    <w:rsid w:val="00B11C4E"/>
    <w:rsid w:val="00B12886"/>
    <w:rsid w:val="00B20E09"/>
    <w:rsid w:val="00B334CB"/>
    <w:rsid w:val="00B42F39"/>
    <w:rsid w:val="00B45AE4"/>
    <w:rsid w:val="00B55D30"/>
    <w:rsid w:val="00B63DF2"/>
    <w:rsid w:val="00B73ED8"/>
    <w:rsid w:val="00B813AE"/>
    <w:rsid w:val="00B86F24"/>
    <w:rsid w:val="00B91E18"/>
    <w:rsid w:val="00B92106"/>
    <w:rsid w:val="00B947CE"/>
    <w:rsid w:val="00B9762E"/>
    <w:rsid w:val="00BA0E46"/>
    <w:rsid w:val="00BA559D"/>
    <w:rsid w:val="00BA7A10"/>
    <w:rsid w:val="00BB1BFC"/>
    <w:rsid w:val="00BC0C07"/>
    <w:rsid w:val="00BC6B75"/>
    <w:rsid w:val="00BD7446"/>
    <w:rsid w:val="00BD7506"/>
    <w:rsid w:val="00BE39BC"/>
    <w:rsid w:val="00BE52BF"/>
    <w:rsid w:val="00BF3736"/>
    <w:rsid w:val="00BF3F02"/>
    <w:rsid w:val="00BF721F"/>
    <w:rsid w:val="00C00A6F"/>
    <w:rsid w:val="00C03154"/>
    <w:rsid w:val="00C120BA"/>
    <w:rsid w:val="00C21CEA"/>
    <w:rsid w:val="00C23E70"/>
    <w:rsid w:val="00C25DD4"/>
    <w:rsid w:val="00C26FF6"/>
    <w:rsid w:val="00C35415"/>
    <w:rsid w:val="00C36B8D"/>
    <w:rsid w:val="00C3777B"/>
    <w:rsid w:val="00C5373C"/>
    <w:rsid w:val="00C55C2F"/>
    <w:rsid w:val="00C55E2B"/>
    <w:rsid w:val="00C60CA3"/>
    <w:rsid w:val="00C60DB9"/>
    <w:rsid w:val="00C63741"/>
    <w:rsid w:val="00C65443"/>
    <w:rsid w:val="00C72C58"/>
    <w:rsid w:val="00C84EF8"/>
    <w:rsid w:val="00C877F1"/>
    <w:rsid w:val="00C921DF"/>
    <w:rsid w:val="00C92D59"/>
    <w:rsid w:val="00CA2B01"/>
    <w:rsid w:val="00CA6414"/>
    <w:rsid w:val="00CB1338"/>
    <w:rsid w:val="00CB7BB6"/>
    <w:rsid w:val="00CC0833"/>
    <w:rsid w:val="00CC0DB1"/>
    <w:rsid w:val="00CC5BE1"/>
    <w:rsid w:val="00CD0C0A"/>
    <w:rsid w:val="00CD19B5"/>
    <w:rsid w:val="00CD2C7E"/>
    <w:rsid w:val="00CD455A"/>
    <w:rsid w:val="00CE1481"/>
    <w:rsid w:val="00CE1719"/>
    <w:rsid w:val="00CE221D"/>
    <w:rsid w:val="00CE2E8F"/>
    <w:rsid w:val="00CE6255"/>
    <w:rsid w:val="00CF7285"/>
    <w:rsid w:val="00D112BD"/>
    <w:rsid w:val="00D12898"/>
    <w:rsid w:val="00D13300"/>
    <w:rsid w:val="00D1631C"/>
    <w:rsid w:val="00D36B2F"/>
    <w:rsid w:val="00D372F1"/>
    <w:rsid w:val="00D43408"/>
    <w:rsid w:val="00D46401"/>
    <w:rsid w:val="00D47856"/>
    <w:rsid w:val="00D55ABE"/>
    <w:rsid w:val="00D66C82"/>
    <w:rsid w:val="00D70FC5"/>
    <w:rsid w:val="00D7416D"/>
    <w:rsid w:val="00D83014"/>
    <w:rsid w:val="00D83056"/>
    <w:rsid w:val="00D859B4"/>
    <w:rsid w:val="00D8642D"/>
    <w:rsid w:val="00D90C0C"/>
    <w:rsid w:val="00D91EC2"/>
    <w:rsid w:val="00D93637"/>
    <w:rsid w:val="00D961D0"/>
    <w:rsid w:val="00D97B98"/>
    <w:rsid w:val="00DA41DA"/>
    <w:rsid w:val="00DB35A1"/>
    <w:rsid w:val="00DC1799"/>
    <w:rsid w:val="00DC5530"/>
    <w:rsid w:val="00DD2374"/>
    <w:rsid w:val="00DE346D"/>
    <w:rsid w:val="00DE5E28"/>
    <w:rsid w:val="00E05806"/>
    <w:rsid w:val="00E05DC0"/>
    <w:rsid w:val="00E075BA"/>
    <w:rsid w:val="00E10171"/>
    <w:rsid w:val="00E10E00"/>
    <w:rsid w:val="00E20C46"/>
    <w:rsid w:val="00E40FB5"/>
    <w:rsid w:val="00E4511B"/>
    <w:rsid w:val="00E4626F"/>
    <w:rsid w:val="00E5180A"/>
    <w:rsid w:val="00E52D9D"/>
    <w:rsid w:val="00E56B84"/>
    <w:rsid w:val="00E60B8A"/>
    <w:rsid w:val="00E61994"/>
    <w:rsid w:val="00E62831"/>
    <w:rsid w:val="00E66688"/>
    <w:rsid w:val="00E8430E"/>
    <w:rsid w:val="00E84D10"/>
    <w:rsid w:val="00E9331F"/>
    <w:rsid w:val="00E9405C"/>
    <w:rsid w:val="00E94894"/>
    <w:rsid w:val="00EA38F6"/>
    <w:rsid w:val="00EB1391"/>
    <w:rsid w:val="00EB79E8"/>
    <w:rsid w:val="00EC23DB"/>
    <w:rsid w:val="00EC5CE0"/>
    <w:rsid w:val="00EC7C82"/>
    <w:rsid w:val="00ED181C"/>
    <w:rsid w:val="00ED1C4D"/>
    <w:rsid w:val="00ED7DC2"/>
    <w:rsid w:val="00EE0671"/>
    <w:rsid w:val="00EE1935"/>
    <w:rsid w:val="00EE4344"/>
    <w:rsid w:val="00F02118"/>
    <w:rsid w:val="00F044FA"/>
    <w:rsid w:val="00F06C55"/>
    <w:rsid w:val="00F10407"/>
    <w:rsid w:val="00F10753"/>
    <w:rsid w:val="00F11932"/>
    <w:rsid w:val="00F1290A"/>
    <w:rsid w:val="00F20FCF"/>
    <w:rsid w:val="00F22B16"/>
    <w:rsid w:val="00F262F6"/>
    <w:rsid w:val="00F32508"/>
    <w:rsid w:val="00F44981"/>
    <w:rsid w:val="00F469EE"/>
    <w:rsid w:val="00F5215F"/>
    <w:rsid w:val="00F52A8D"/>
    <w:rsid w:val="00F55F2B"/>
    <w:rsid w:val="00F56A34"/>
    <w:rsid w:val="00F740C8"/>
    <w:rsid w:val="00F81A06"/>
    <w:rsid w:val="00F81D65"/>
    <w:rsid w:val="00F90028"/>
    <w:rsid w:val="00F91E9A"/>
    <w:rsid w:val="00F96801"/>
    <w:rsid w:val="00F9730F"/>
    <w:rsid w:val="00FA0CAE"/>
    <w:rsid w:val="00FA655F"/>
    <w:rsid w:val="00FB16E8"/>
    <w:rsid w:val="00FB40A7"/>
    <w:rsid w:val="00FB5121"/>
    <w:rsid w:val="00FB6C89"/>
    <w:rsid w:val="00FC0D05"/>
    <w:rsid w:val="00FC1A67"/>
    <w:rsid w:val="00FC66A2"/>
    <w:rsid w:val="00FD057E"/>
    <w:rsid w:val="00FD5812"/>
    <w:rsid w:val="00FD592E"/>
    <w:rsid w:val="00FE60FA"/>
    <w:rsid w:val="00FF20FB"/>
    <w:rsid w:val="00FF6BEC"/>
    <w:rsid w:val="00FF7728"/>
    <w:rsid w:val="12446BB4"/>
    <w:rsid w:val="12B95A20"/>
    <w:rsid w:val="1D594CA1"/>
    <w:rsid w:val="23D01A38"/>
    <w:rsid w:val="29B27678"/>
    <w:rsid w:val="2D787070"/>
    <w:rsid w:val="37D87B1C"/>
    <w:rsid w:val="3BDF1F16"/>
    <w:rsid w:val="462D5440"/>
    <w:rsid w:val="478551FC"/>
    <w:rsid w:val="49DA28E5"/>
    <w:rsid w:val="4B906E8D"/>
    <w:rsid w:val="4C847914"/>
    <w:rsid w:val="4D0E2256"/>
    <w:rsid w:val="5E1D3D17"/>
    <w:rsid w:val="610C1548"/>
    <w:rsid w:val="69EB2B09"/>
    <w:rsid w:val="6D2D4A1E"/>
    <w:rsid w:val="7867302D"/>
    <w:rsid w:val="78CB12BA"/>
    <w:rsid w:val="7D577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0"/>
    <w:autoRedefine/>
    <w:qFormat/>
    <w:uiPriority w:val="0"/>
    <w:pPr>
      <w:keepNext/>
      <w:keepLines/>
      <w:numPr>
        <w:ilvl w:val="0"/>
        <w:numId w:val="1"/>
      </w:numPr>
      <w:spacing w:before="340" w:after="330" w:line="400" w:lineRule="exact"/>
      <w:jc w:val="center"/>
      <w:outlineLvl w:val="0"/>
    </w:pPr>
    <w:rPr>
      <w:rFonts w:eastAsia="黑体"/>
      <w:b/>
      <w:kern w:val="44"/>
      <w:sz w:val="32"/>
      <w:szCs w:val="24"/>
    </w:rPr>
  </w:style>
  <w:style w:type="paragraph" w:styleId="3">
    <w:name w:val="heading 2"/>
    <w:basedOn w:val="1"/>
    <w:next w:val="1"/>
    <w:link w:val="21"/>
    <w:qFormat/>
    <w:uiPriority w:val="0"/>
    <w:pPr>
      <w:keepNext/>
      <w:keepLines/>
      <w:spacing w:before="260" w:after="260" w:line="416" w:lineRule="auto"/>
      <w:outlineLvl w:val="1"/>
    </w:pPr>
    <w:rPr>
      <w:rFonts w:ascii="Arial" w:hAnsi="Arial" w:eastAsia="黑体"/>
      <w:b/>
      <w:bCs/>
      <w:szCs w:val="32"/>
    </w:rPr>
  </w:style>
  <w:style w:type="paragraph" w:styleId="4">
    <w:name w:val="heading 3"/>
    <w:basedOn w:val="1"/>
    <w:next w:val="1"/>
    <w:link w:val="40"/>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Normal Indent"/>
    <w:basedOn w:val="1"/>
    <w:link w:val="42"/>
    <w:autoRedefine/>
    <w:qFormat/>
    <w:uiPriority w:val="0"/>
    <w:pPr>
      <w:adjustRightInd w:val="0"/>
      <w:spacing w:line="360" w:lineRule="auto"/>
      <w:ind w:firstLine="420" w:firstLineChars="200"/>
      <w:textAlignment w:val="baseline"/>
    </w:pPr>
    <w:rPr>
      <w:sz w:val="24"/>
      <w:szCs w:val="22"/>
    </w:rPr>
  </w:style>
  <w:style w:type="paragraph" w:styleId="6">
    <w:name w:val="annotation text"/>
    <w:basedOn w:val="1"/>
    <w:link w:val="33"/>
    <w:semiHidden/>
    <w:unhideWhenUsed/>
    <w:qFormat/>
    <w:uiPriority w:val="99"/>
    <w:pPr>
      <w:jc w:val="left"/>
    </w:pPr>
  </w:style>
  <w:style w:type="paragraph" w:styleId="7">
    <w:name w:val="Body Text"/>
    <w:basedOn w:val="1"/>
    <w:link w:val="37"/>
    <w:qFormat/>
    <w:uiPriority w:val="0"/>
    <w:rPr>
      <w:sz w:val="24"/>
      <w:szCs w:val="24"/>
    </w:rPr>
  </w:style>
  <w:style w:type="paragraph" w:styleId="8">
    <w:name w:val="Body Text Indent"/>
    <w:basedOn w:val="1"/>
    <w:link w:val="41"/>
    <w:autoRedefine/>
    <w:semiHidden/>
    <w:unhideWhenUsed/>
    <w:qFormat/>
    <w:uiPriority w:val="99"/>
    <w:pPr>
      <w:spacing w:after="120"/>
      <w:ind w:left="420" w:leftChars="200"/>
    </w:pPr>
  </w:style>
  <w:style w:type="paragraph" w:styleId="9">
    <w:name w:val="Plain Text"/>
    <w:basedOn w:val="1"/>
    <w:link w:val="22"/>
    <w:qFormat/>
    <w:uiPriority w:val="0"/>
    <w:rPr>
      <w:rFonts w:ascii="宋体" w:hAnsi="Courier New"/>
    </w:rPr>
  </w:style>
  <w:style w:type="paragraph" w:styleId="10">
    <w:name w:val="Balloon Text"/>
    <w:basedOn w:val="1"/>
    <w:link w:val="23"/>
    <w:autoRedefine/>
    <w:unhideWhenUsed/>
    <w:qFormat/>
    <w:uiPriority w:val="99"/>
    <w:rPr>
      <w:sz w:val="18"/>
      <w:szCs w:val="18"/>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left" w:pos="630"/>
        <w:tab w:val="right" w:leader="dot" w:pos="8296"/>
      </w:tabs>
      <w:spacing w:line="500" w:lineRule="exact"/>
      <w:jc w:val="center"/>
    </w:pPr>
    <w:rPr>
      <w:rFonts w:ascii="宋体" w:hAnsi="宋体"/>
      <w:b/>
      <w:sz w:val="32"/>
      <w:szCs w:val="32"/>
    </w:rPr>
  </w:style>
  <w:style w:type="paragraph" w:styleId="14">
    <w:name w:val="toc 2"/>
    <w:basedOn w:val="1"/>
    <w:next w:val="1"/>
    <w:qFormat/>
    <w:uiPriority w:val="39"/>
    <w:pPr>
      <w:ind w:left="420" w:leftChars="200"/>
    </w:pPr>
  </w:style>
  <w:style w:type="paragraph" w:styleId="15">
    <w:name w:val="annotation subject"/>
    <w:basedOn w:val="6"/>
    <w:next w:val="6"/>
    <w:link w:val="35"/>
    <w:autoRedefine/>
    <w:semiHidden/>
    <w:unhideWhenUsed/>
    <w:qFormat/>
    <w:uiPriority w:val="99"/>
    <w:rPr>
      <w:b/>
      <w:bCs/>
    </w:rPr>
  </w:style>
  <w:style w:type="character" w:styleId="18">
    <w:name w:val="Hyperlink"/>
    <w:basedOn w:val="17"/>
    <w:autoRedefine/>
    <w:unhideWhenUsed/>
    <w:qFormat/>
    <w:uiPriority w:val="99"/>
    <w:rPr>
      <w:color w:val="0563C1" w:themeColor="hyperlink"/>
      <w:u w:val="single"/>
      <w14:textFill>
        <w14:solidFill>
          <w14:schemeClr w14:val="hlink"/>
        </w14:solidFill>
      </w14:textFill>
    </w:rPr>
  </w:style>
  <w:style w:type="character" w:styleId="19">
    <w:name w:val="annotation reference"/>
    <w:basedOn w:val="17"/>
    <w:autoRedefine/>
    <w:semiHidden/>
    <w:unhideWhenUsed/>
    <w:qFormat/>
    <w:uiPriority w:val="99"/>
    <w:rPr>
      <w:sz w:val="21"/>
      <w:szCs w:val="21"/>
    </w:rPr>
  </w:style>
  <w:style w:type="character" w:customStyle="1" w:styleId="20">
    <w:name w:val="标题 1 Char"/>
    <w:basedOn w:val="17"/>
    <w:link w:val="2"/>
    <w:qFormat/>
    <w:uiPriority w:val="0"/>
    <w:rPr>
      <w:rFonts w:ascii="Times New Roman" w:hAnsi="Times New Roman" w:eastAsia="黑体" w:cs="Times New Roman"/>
      <w:b/>
      <w:kern w:val="44"/>
      <w:sz w:val="32"/>
      <w:szCs w:val="24"/>
    </w:rPr>
  </w:style>
  <w:style w:type="character" w:customStyle="1" w:styleId="21">
    <w:name w:val="标题 2 Char"/>
    <w:basedOn w:val="17"/>
    <w:link w:val="3"/>
    <w:qFormat/>
    <w:uiPriority w:val="0"/>
    <w:rPr>
      <w:rFonts w:ascii="Arial" w:hAnsi="Arial" w:eastAsia="黑体" w:cs="Times New Roman"/>
      <w:b/>
      <w:bCs/>
      <w:szCs w:val="32"/>
    </w:rPr>
  </w:style>
  <w:style w:type="character" w:customStyle="1" w:styleId="22">
    <w:name w:val="纯文本 Char"/>
    <w:basedOn w:val="17"/>
    <w:link w:val="9"/>
    <w:qFormat/>
    <w:uiPriority w:val="0"/>
    <w:rPr>
      <w:rFonts w:ascii="宋体" w:hAnsi="Courier New" w:eastAsia="宋体" w:cs="Times New Roman"/>
      <w:szCs w:val="20"/>
    </w:rPr>
  </w:style>
  <w:style w:type="character" w:customStyle="1" w:styleId="23">
    <w:name w:val="批注框文本 Char"/>
    <w:basedOn w:val="17"/>
    <w:link w:val="10"/>
    <w:qFormat/>
    <w:uiPriority w:val="99"/>
    <w:rPr>
      <w:rFonts w:ascii="Times New Roman" w:hAnsi="Times New Roman" w:eastAsia="宋体" w:cs="Times New Roman"/>
      <w:sz w:val="18"/>
      <w:szCs w:val="18"/>
    </w:rPr>
  </w:style>
  <w:style w:type="character" w:customStyle="1" w:styleId="24">
    <w:name w:val="页脚 Char"/>
    <w:basedOn w:val="17"/>
    <w:link w:val="11"/>
    <w:qFormat/>
    <w:uiPriority w:val="99"/>
    <w:rPr>
      <w:rFonts w:ascii="Times New Roman" w:hAnsi="Times New Roman" w:eastAsia="宋体" w:cs="Times New Roman"/>
      <w:sz w:val="18"/>
      <w:szCs w:val="18"/>
    </w:rPr>
  </w:style>
  <w:style w:type="character" w:customStyle="1" w:styleId="25">
    <w:name w:val="页眉 Char"/>
    <w:basedOn w:val="17"/>
    <w:link w:val="12"/>
    <w:qFormat/>
    <w:uiPriority w:val="99"/>
    <w:rPr>
      <w:rFonts w:ascii="Times New Roman" w:hAnsi="Times New Roman" w:eastAsia="宋体" w:cs="Times New Roman"/>
      <w:sz w:val="18"/>
      <w:szCs w:val="18"/>
    </w:rPr>
  </w:style>
  <w:style w:type="paragraph" w:customStyle="1" w:styleId="26">
    <w:name w:val="默认段落字体 Para Char Char Char Char"/>
    <w:basedOn w:val="1"/>
    <w:qFormat/>
    <w:uiPriority w:val="0"/>
  </w:style>
  <w:style w:type="paragraph" w:customStyle="1" w:styleId="27">
    <w:name w:val="列出段落1"/>
    <w:basedOn w:val="1"/>
    <w:qFormat/>
    <w:uiPriority w:val="0"/>
    <w:pPr>
      <w:ind w:firstLine="420" w:firstLineChars="200"/>
    </w:pPr>
    <w:rPr>
      <w:rFonts w:ascii="Calibri" w:hAnsi="Calibri"/>
      <w:szCs w:val="22"/>
    </w:rPr>
  </w:style>
  <w:style w:type="paragraph" w:styleId="28">
    <w:name w:val="List Paragraph"/>
    <w:basedOn w:val="1"/>
    <w:qFormat/>
    <w:uiPriority w:val="99"/>
    <w:pPr>
      <w:ind w:firstLine="420" w:firstLineChars="200"/>
    </w:pPr>
  </w:style>
  <w:style w:type="character" w:customStyle="1" w:styleId="29">
    <w:name w:val="样式72 Char"/>
    <w:link w:val="30"/>
    <w:qFormat/>
    <w:uiPriority w:val="0"/>
    <w:rPr>
      <w:rFonts w:ascii="Arial" w:hAnsi="Arial"/>
      <w:b/>
      <w:sz w:val="24"/>
      <w:szCs w:val="32"/>
    </w:rPr>
  </w:style>
  <w:style w:type="paragraph" w:customStyle="1" w:styleId="30">
    <w:name w:val="样式72"/>
    <w:basedOn w:val="3"/>
    <w:next w:val="1"/>
    <w:link w:val="29"/>
    <w:qFormat/>
    <w:uiPriority w:val="0"/>
    <w:pPr>
      <w:widowControl/>
      <w:spacing w:before="120" w:after="120" w:line="360" w:lineRule="auto"/>
      <w:jc w:val="left"/>
    </w:pPr>
    <w:rPr>
      <w:rFonts w:eastAsiaTheme="minorEastAsia" w:cstheme="minorBidi"/>
      <w:bCs w:val="0"/>
      <w:sz w:val="24"/>
    </w:rPr>
  </w:style>
  <w:style w:type="paragraph" w:customStyle="1" w:styleId="31">
    <w:name w:val="样式74"/>
    <w:basedOn w:val="1"/>
    <w:qFormat/>
    <w:uiPriority w:val="0"/>
    <w:pPr>
      <w:widowControl/>
      <w:spacing w:line="360" w:lineRule="auto"/>
      <w:jc w:val="left"/>
    </w:pPr>
    <w:rPr>
      <w:b/>
      <w:sz w:val="24"/>
    </w:rPr>
  </w:style>
  <w:style w:type="paragraph" w:customStyle="1" w:styleId="32">
    <w:name w:val="样式75"/>
    <w:basedOn w:val="31"/>
    <w:qFormat/>
    <w:uiPriority w:val="0"/>
    <w:rPr>
      <w:b w:val="0"/>
    </w:rPr>
  </w:style>
  <w:style w:type="character" w:customStyle="1" w:styleId="33">
    <w:name w:val="批注文字 Char"/>
    <w:basedOn w:val="17"/>
    <w:link w:val="6"/>
    <w:semiHidden/>
    <w:qFormat/>
    <w:uiPriority w:val="99"/>
    <w:rPr>
      <w:rFonts w:ascii="Times New Roman" w:hAnsi="Times New Roman" w:eastAsia="宋体" w:cs="Times New Roman"/>
      <w:szCs w:val="20"/>
    </w:rPr>
  </w:style>
  <w:style w:type="paragraph" w:customStyle="1" w:styleId="34">
    <w:name w:val="样式 标题 1 + 居中 左侧:  4.44 厘米 首行缩进:  0 厘米 段前: 0 磅 段后: 0 磅 行距: 1..."/>
    <w:basedOn w:val="2"/>
    <w:qFormat/>
    <w:uiPriority w:val="0"/>
    <w:pPr>
      <w:tabs>
        <w:tab w:val="left" w:pos="1515"/>
      </w:tabs>
      <w:spacing w:before="0" w:after="0" w:line="360" w:lineRule="auto"/>
    </w:pPr>
    <w:rPr>
      <w:rFonts w:eastAsia="宋体" w:cs="宋体"/>
      <w:bCs/>
      <w:sz w:val="44"/>
    </w:rPr>
  </w:style>
  <w:style w:type="character" w:customStyle="1" w:styleId="35">
    <w:name w:val="批注主题 Char"/>
    <w:basedOn w:val="33"/>
    <w:link w:val="15"/>
    <w:semiHidden/>
    <w:qFormat/>
    <w:uiPriority w:val="99"/>
    <w:rPr>
      <w:rFonts w:ascii="Times New Roman" w:hAnsi="Times New Roman" w:eastAsia="宋体" w:cs="Times New Roman"/>
      <w:b/>
      <w:bCs/>
      <w:szCs w:val="20"/>
    </w:rPr>
  </w:style>
  <w:style w:type="paragraph" w:customStyle="1" w:styleId="36">
    <w:name w:val="修订1"/>
    <w:hidden/>
    <w:semiHidden/>
    <w:qFormat/>
    <w:uiPriority w:val="99"/>
    <w:rPr>
      <w:rFonts w:ascii="Times New Roman" w:hAnsi="Times New Roman" w:eastAsia="宋体" w:cs="Times New Roman"/>
      <w:kern w:val="2"/>
      <w:sz w:val="21"/>
      <w:lang w:val="en-US" w:eastAsia="zh-CN" w:bidi="ar-SA"/>
    </w:rPr>
  </w:style>
  <w:style w:type="character" w:customStyle="1" w:styleId="37">
    <w:name w:val="正文文本 Char"/>
    <w:basedOn w:val="17"/>
    <w:link w:val="7"/>
    <w:qFormat/>
    <w:uiPriority w:val="0"/>
    <w:rPr>
      <w:rFonts w:ascii="Times New Roman" w:hAnsi="Times New Roman" w:eastAsia="宋体" w:cs="Times New Roman"/>
      <w:sz w:val="24"/>
      <w:szCs w:val="24"/>
    </w:rPr>
  </w:style>
  <w:style w:type="paragraph" w:customStyle="1" w:styleId="38">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39">
    <w:name w:val="b3 Char1"/>
    <w:qFormat/>
    <w:uiPriority w:val="0"/>
    <w:rPr>
      <w:rFonts w:ascii="宋体" w:eastAsia="宋体"/>
      <w:b/>
      <w:sz w:val="30"/>
      <w:lang w:val="en-US" w:eastAsia="zh-CN" w:bidi="ar-SA"/>
    </w:rPr>
  </w:style>
  <w:style w:type="character" w:customStyle="1" w:styleId="40">
    <w:name w:val="标题 3 Char"/>
    <w:basedOn w:val="17"/>
    <w:link w:val="4"/>
    <w:semiHidden/>
    <w:qFormat/>
    <w:uiPriority w:val="9"/>
    <w:rPr>
      <w:rFonts w:ascii="Times New Roman" w:hAnsi="Times New Roman" w:eastAsia="宋体" w:cs="Times New Roman"/>
      <w:b/>
      <w:bCs/>
      <w:sz w:val="32"/>
      <w:szCs w:val="32"/>
    </w:rPr>
  </w:style>
  <w:style w:type="character" w:customStyle="1" w:styleId="41">
    <w:name w:val="正文文本缩进 Char"/>
    <w:basedOn w:val="17"/>
    <w:link w:val="8"/>
    <w:semiHidden/>
    <w:qFormat/>
    <w:uiPriority w:val="99"/>
    <w:rPr>
      <w:rFonts w:ascii="Times New Roman" w:hAnsi="Times New Roman" w:eastAsia="宋体" w:cs="Times New Roman"/>
      <w:szCs w:val="20"/>
    </w:rPr>
  </w:style>
  <w:style w:type="character" w:customStyle="1" w:styleId="42">
    <w:name w:val="正文缩进 Char"/>
    <w:link w:val="5"/>
    <w:qFormat/>
    <w:uiPriority w:val="0"/>
    <w:rPr>
      <w:rFonts w:ascii="Times New Roman" w:hAnsi="Times New Roman" w:eastAsia="宋体" w:cs="Times New Roman"/>
      <w:sz w:val="24"/>
    </w:rPr>
  </w:style>
  <w:style w:type="paragraph" w:customStyle="1" w:styleId="43">
    <w:name w:val="表头1"/>
    <w:basedOn w:val="1"/>
    <w:qFormat/>
    <w:uiPriority w:val="0"/>
    <w:pPr>
      <w:spacing w:after="156" w:afterLines="50" w:line="280" w:lineRule="exact"/>
      <w:ind w:firstLine="480" w:firstLineChars="200"/>
    </w:pPr>
    <w:rPr>
      <w:rFonts w:ascii="宋体" w:hAnsi="宋体"/>
      <w:bCs/>
      <w:color w:val="000000"/>
      <w:kern w:val="0"/>
      <w:sz w:val="24"/>
      <w:szCs w:val="24"/>
    </w:rPr>
  </w:style>
  <w:style w:type="paragraph" w:customStyle="1" w:styleId="44">
    <w:name w:val="Blockquote"/>
    <w:basedOn w:val="1"/>
    <w:qFormat/>
    <w:locked/>
    <w:uiPriority w:val="0"/>
    <w:pPr>
      <w:autoSpaceDE w:val="0"/>
      <w:autoSpaceDN w:val="0"/>
      <w:adjustRightInd w:val="0"/>
      <w:spacing w:before="100" w:after="100"/>
      <w:ind w:left="360" w:right="360"/>
      <w:jc w:val="left"/>
    </w:pPr>
    <w:rPr>
      <w:kern w:val="0"/>
      <w:sz w:val="24"/>
    </w:rPr>
  </w:style>
  <w:style w:type="paragraph" w:styleId="45">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0FD2A4-845E-4DDD-8BB1-5FA74CC73BB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30262</Words>
  <Characters>31488</Characters>
  <Lines>250</Lines>
  <Paragraphs>70</Paragraphs>
  <TotalTime>59</TotalTime>
  <ScaleCrop>false</ScaleCrop>
  <LinksUpToDate>false</LinksUpToDate>
  <CharactersWithSpaces>32926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2019-11-28T02:09:00Z</dcterms:created>
  <dc:creator>微软用户</dc:creator>
  <cp:lastModifiedBy>Tian.</cp:lastModifiedBy>
  <cp:lastPrinted>2021-04-14T07:42:00Z</cp:lastPrinted>
  <dcterms:modified xsi:type="dcterms:W3CDTF">2024-07-03T03:30:33Z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C146851C196A45B29E69E51BFB4DD9A3</vt:lpwstr>
  </property>
</Properties>
</file>